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75CAC" w14:textId="775754B9" w:rsidR="00BF0385" w:rsidRPr="00A0534E" w:rsidRDefault="00627BD0" w:rsidP="00627BD0">
      <w:pPr>
        <w:spacing w:line="360" w:lineRule="auto"/>
        <w:jc w:val="center"/>
        <w:rPr>
          <w:rFonts w:eastAsia="MS Mincho"/>
          <w:noProof/>
          <w:sz w:val="48"/>
          <w:szCs w:val="48"/>
          <w:lang w:val="en-US" w:eastAsia="en-US"/>
        </w:rPr>
      </w:pPr>
      <w:r w:rsidRPr="00627BD0">
        <w:rPr>
          <w:rFonts w:eastAsia="MS Mincho"/>
          <w:noProof/>
          <w:sz w:val="48"/>
          <w:szCs w:val="48"/>
          <w:lang w:val="en-US" w:eastAsia="en-US"/>
        </w:rPr>
        <w:t>Weather Sensitivity in Housing Markets</w:t>
      </w:r>
      <w:r>
        <w:rPr>
          <w:rFonts w:eastAsia="MS Mincho"/>
          <w:noProof/>
          <w:sz w:val="48"/>
          <w:szCs w:val="48"/>
          <w:lang w:val="en-US" w:eastAsia="en-US"/>
        </w:rPr>
        <w:t xml:space="preserve"> : </w:t>
      </w:r>
      <w:r w:rsidRPr="00627BD0">
        <w:rPr>
          <w:rFonts w:eastAsia="MS Mincho"/>
          <w:noProof/>
          <w:sz w:val="48"/>
          <w:szCs w:val="48"/>
          <w:lang w:val="en-US" w:eastAsia="en-US"/>
        </w:rPr>
        <w:t xml:space="preserve">A Decision Framework for </w:t>
      </w:r>
      <w:r w:rsidR="003527C6">
        <w:rPr>
          <w:rFonts w:eastAsia="MS Mincho"/>
          <w:noProof/>
          <w:sz w:val="48"/>
          <w:szCs w:val="48"/>
          <w:lang w:val="en-US" w:eastAsia="en-US"/>
        </w:rPr>
        <w:t xml:space="preserve">Data </w:t>
      </w:r>
      <w:r w:rsidR="003527C6" w:rsidRPr="003527C6">
        <w:rPr>
          <w:rFonts w:eastAsia="MS Mincho"/>
          <w:noProof/>
          <w:sz w:val="48"/>
          <w:szCs w:val="48"/>
          <w:lang w:val="en-US" w:eastAsia="en-US"/>
        </w:rPr>
        <w:t>Scientists</w:t>
      </w:r>
    </w:p>
    <w:p w14:paraId="127BBA1D" w14:textId="77777777" w:rsidR="00906F9B" w:rsidRPr="00A0534E" w:rsidRDefault="00906F9B" w:rsidP="00DE783D">
      <w:pPr>
        <w:spacing w:line="360" w:lineRule="auto"/>
        <w:jc w:val="center"/>
        <w:rPr>
          <w:lang w:val="en-US"/>
        </w:rPr>
      </w:pPr>
    </w:p>
    <w:p w14:paraId="2489ADB9" w14:textId="77777777" w:rsidR="004550CD" w:rsidRPr="00A0534E" w:rsidRDefault="004550CD" w:rsidP="00DE783D">
      <w:pPr>
        <w:spacing w:line="360" w:lineRule="auto"/>
        <w:jc w:val="center"/>
        <w:rPr>
          <w:bCs/>
          <w:iCs/>
          <w:sz w:val="18"/>
          <w:szCs w:val="18"/>
        </w:rPr>
      </w:pPr>
      <w:r w:rsidRPr="00A0534E">
        <w:rPr>
          <w:bCs/>
          <w:iCs/>
          <w:sz w:val="18"/>
          <w:szCs w:val="18"/>
        </w:rPr>
        <w:t>Indranath Chatterjee</w:t>
      </w:r>
    </w:p>
    <w:p w14:paraId="105019A8" w14:textId="40512A78" w:rsidR="00600C71" w:rsidRPr="00A0534E" w:rsidRDefault="00600C71" w:rsidP="00DE783D">
      <w:pPr>
        <w:spacing w:line="360" w:lineRule="auto"/>
        <w:jc w:val="center"/>
        <w:rPr>
          <w:sz w:val="18"/>
          <w:szCs w:val="18"/>
          <w:shd w:val="clear" w:color="auto" w:fill="FFFFFF"/>
        </w:rPr>
      </w:pPr>
      <w:r w:rsidRPr="00A0534E">
        <w:rPr>
          <w:sz w:val="18"/>
          <w:szCs w:val="18"/>
          <w:shd w:val="clear" w:color="auto" w:fill="FFFFFF"/>
        </w:rPr>
        <w:t>School of Comput</w:t>
      </w:r>
      <w:r w:rsidR="00B339FF" w:rsidRPr="00A0534E">
        <w:rPr>
          <w:sz w:val="18"/>
          <w:szCs w:val="18"/>
          <w:shd w:val="clear" w:color="auto" w:fill="FFFFFF"/>
        </w:rPr>
        <w:t>ing and Data Science</w:t>
      </w:r>
    </w:p>
    <w:p w14:paraId="511E9D5C" w14:textId="04D718DC" w:rsidR="00600C71" w:rsidRPr="00A0534E" w:rsidRDefault="004550CD" w:rsidP="00DE783D">
      <w:pPr>
        <w:spacing w:line="360" w:lineRule="auto"/>
        <w:jc w:val="center"/>
        <w:rPr>
          <w:sz w:val="18"/>
          <w:szCs w:val="18"/>
          <w:shd w:val="clear" w:color="auto" w:fill="FFFFFF"/>
        </w:rPr>
      </w:pPr>
      <w:r w:rsidRPr="00A0534E">
        <w:rPr>
          <w:sz w:val="18"/>
          <w:szCs w:val="18"/>
          <w:shd w:val="clear" w:color="auto" w:fill="FFFFFF"/>
        </w:rPr>
        <w:t>FLAME University</w:t>
      </w:r>
    </w:p>
    <w:p w14:paraId="5A90E266" w14:textId="24A10A8E" w:rsidR="004550CD" w:rsidRPr="00A0534E" w:rsidRDefault="004550CD" w:rsidP="00DE783D">
      <w:pPr>
        <w:spacing w:line="360" w:lineRule="auto"/>
        <w:jc w:val="center"/>
        <w:rPr>
          <w:sz w:val="18"/>
          <w:szCs w:val="18"/>
          <w:shd w:val="clear" w:color="auto" w:fill="FFFFFF"/>
        </w:rPr>
      </w:pPr>
      <w:r w:rsidRPr="00A0534E">
        <w:rPr>
          <w:sz w:val="18"/>
          <w:szCs w:val="18"/>
          <w:shd w:val="clear" w:color="auto" w:fill="FFFFFF"/>
        </w:rPr>
        <w:t>Pune, India</w:t>
      </w:r>
    </w:p>
    <w:p w14:paraId="767FD7B3" w14:textId="1E87BFF8" w:rsidR="004550CD" w:rsidRPr="00A0534E" w:rsidRDefault="004550CD" w:rsidP="00DE783D">
      <w:pPr>
        <w:spacing w:line="360" w:lineRule="auto"/>
        <w:jc w:val="center"/>
        <w:rPr>
          <w:iCs/>
          <w:sz w:val="18"/>
          <w:szCs w:val="18"/>
        </w:rPr>
      </w:pPr>
      <w:hyperlink r:id="rId8" w:history="1">
        <w:r w:rsidRPr="00A0534E">
          <w:rPr>
            <w:rStyle w:val="Hyperlink"/>
            <w:iCs/>
            <w:sz w:val="18"/>
            <w:szCs w:val="18"/>
          </w:rPr>
          <w:t>indranath.chatterjee@flame.edu.in</w:t>
        </w:r>
      </w:hyperlink>
    </w:p>
    <w:p w14:paraId="5492D1E5" w14:textId="77777777" w:rsidR="004550CD" w:rsidRPr="00A0534E" w:rsidRDefault="004550CD" w:rsidP="00DE783D">
      <w:pPr>
        <w:spacing w:line="360" w:lineRule="auto"/>
        <w:jc w:val="center"/>
        <w:rPr>
          <w:sz w:val="18"/>
          <w:szCs w:val="18"/>
          <w:shd w:val="clear" w:color="auto" w:fill="FFFFFF"/>
        </w:rPr>
      </w:pPr>
    </w:p>
    <w:p w14:paraId="1F8B1530" w14:textId="6AC37D7D" w:rsidR="004550CD" w:rsidRPr="00A0534E" w:rsidRDefault="004550CD" w:rsidP="00DE783D">
      <w:pPr>
        <w:spacing w:line="360" w:lineRule="auto"/>
        <w:jc w:val="center"/>
        <w:rPr>
          <w:iCs/>
          <w:color w:val="999999"/>
          <w:sz w:val="18"/>
          <w:szCs w:val="18"/>
        </w:rPr>
      </w:pPr>
      <w:r w:rsidRPr="00A0534E">
        <w:rPr>
          <w:sz w:val="18"/>
          <w:szCs w:val="18"/>
        </w:rPr>
        <w:t>Swapnajit Chakraborti</w:t>
      </w:r>
    </w:p>
    <w:p w14:paraId="2FB841DA" w14:textId="4AE16C8A" w:rsidR="00600C71" w:rsidRPr="00A0534E" w:rsidRDefault="00600C71" w:rsidP="00DE783D">
      <w:pPr>
        <w:spacing w:line="360" w:lineRule="auto"/>
        <w:jc w:val="center"/>
        <w:rPr>
          <w:sz w:val="18"/>
          <w:szCs w:val="18"/>
          <w:shd w:val="clear" w:color="auto" w:fill="FFFFFF"/>
        </w:rPr>
      </w:pPr>
      <w:r w:rsidRPr="00A0534E">
        <w:rPr>
          <w:sz w:val="18"/>
          <w:szCs w:val="18"/>
          <w:shd w:val="clear" w:color="auto" w:fill="FFFFFF"/>
        </w:rPr>
        <w:t>School of Business</w:t>
      </w:r>
    </w:p>
    <w:p w14:paraId="37996C00" w14:textId="450DC1F3" w:rsidR="00600C71" w:rsidRPr="00A0534E" w:rsidRDefault="004550CD" w:rsidP="00DE783D">
      <w:pPr>
        <w:spacing w:line="360" w:lineRule="auto"/>
        <w:jc w:val="center"/>
        <w:rPr>
          <w:sz w:val="18"/>
          <w:szCs w:val="18"/>
          <w:shd w:val="clear" w:color="auto" w:fill="FFFFFF"/>
        </w:rPr>
      </w:pPr>
      <w:r w:rsidRPr="00A0534E">
        <w:rPr>
          <w:sz w:val="18"/>
          <w:szCs w:val="18"/>
          <w:shd w:val="clear" w:color="auto" w:fill="FFFFFF"/>
        </w:rPr>
        <w:t>FLAME University</w:t>
      </w:r>
    </w:p>
    <w:p w14:paraId="0E60087D" w14:textId="4AC30B68" w:rsidR="004550CD" w:rsidRPr="00A0534E" w:rsidRDefault="004550CD" w:rsidP="00DE783D">
      <w:pPr>
        <w:spacing w:line="360" w:lineRule="auto"/>
        <w:jc w:val="center"/>
        <w:rPr>
          <w:sz w:val="18"/>
          <w:szCs w:val="18"/>
          <w:shd w:val="clear" w:color="auto" w:fill="FFFFFF"/>
        </w:rPr>
      </w:pPr>
      <w:r w:rsidRPr="00A0534E">
        <w:rPr>
          <w:sz w:val="18"/>
          <w:szCs w:val="18"/>
          <w:shd w:val="clear" w:color="auto" w:fill="FFFFFF"/>
        </w:rPr>
        <w:t>Pune, India</w:t>
      </w:r>
    </w:p>
    <w:p w14:paraId="15325B76" w14:textId="7836A59B" w:rsidR="004550CD" w:rsidRPr="00A0534E" w:rsidRDefault="004550CD" w:rsidP="00DE783D">
      <w:pPr>
        <w:spacing w:line="360" w:lineRule="auto"/>
        <w:jc w:val="center"/>
        <w:rPr>
          <w:iCs/>
          <w:sz w:val="18"/>
          <w:szCs w:val="18"/>
        </w:rPr>
      </w:pPr>
      <w:hyperlink r:id="rId9" w:history="1">
        <w:r w:rsidRPr="00A0534E">
          <w:rPr>
            <w:rStyle w:val="Hyperlink"/>
            <w:iCs/>
            <w:sz w:val="18"/>
            <w:szCs w:val="18"/>
          </w:rPr>
          <w:t>swapnajit.chakraborti@flame.edu.in</w:t>
        </w:r>
      </w:hyperlink>
    </w:p>
    <w:p w14:paraId="32087F3B" w14:textId="77777777" w:rsidR="004550CD" w:rsidRPr="00A0534E" w:rsidRDefault="004550CD" w:rsidP="00DE783D">
      <w:pPr>
        <w:spacing w:line="360" w:lineRule="auto"/>
        <w:jc w:val="center"/>
        <w:rPr>
          <w:b/>
          <w:bCs/>
          <w:sz w:val="18"/>
          <w:szCs w:val="18"/>
        </w:rPr>
      </w:pPr>
    </w:p>
    <w:p w14:paraId="5F923C52" w14:textId="1D0BDA54" w:rsidR="004550CD" w:rsidRPr="00A0534E" w:rsidRDefault="00B26162" w:rsidP="00DE783D">
      <w:pPr>
        <w:spacing w:line="360" w:lineRule="auto"/>
        <w:jc w:val="center"/>
        <w:rPr>
          <w:iCs/>
          <w:color w:val="999999"/>
          <w:sz w:val="18"/>
          <w:szCs w:val="18"/>
        </w:rPr>
      </w:pPr>
      <w:r w:rsidRPr="00A0534E">
        <w:rPr>
          <w:sz w:val="18"/>
          <w:szCs w:val="18"/>
        </w:rPr>
        <w:t>Jayaraman V. K.</w:t>
      </w:r>
    </w:p>
    <w:p w14:paraId="7E4F5F54" w14:textId="1EDA02B2" w:rsidR="00600C71" w:rsidRPr="00A0534E" w:rsidRDefault="00600C71" w:rsidP="00DE783D">
      <w:pPr>
        <w:spacing w:line="360" w:lineRule="auto"/>
        <w:jc w:val="center"/>
        <w:rPr>
          <w:sz w:val="18"/>
          <w:szCs w:val="18"/>
          <w:shd w:val="clear" w:color="auto" w:fill="FFFFFF"/>
        </w:rPr>
      </w:pPr>
      <w:r w:rsidRPr="00A0534E">
        <w:rPr>
          <w:sz w:val="18"/>
          <w:szCs w:val="18"/>
          <w:shd w:val="clear" w:color="auto" w:fill="FFFFFF"/>
        </w:rPr>
        <w:t xml:space="preserve">School of </w:t>
      </w:r>
      <w:r w:rsidR="00B339FF" w:rsidRPr="00A0534E">
        <w:rPr>
          <w:sz w:val="18"/>
          <w:szCs w:val="18"/>
          <w:shd w:val="clear" w:color="auto" w:fill="FFFFFF"/>
        </w:rPr>
        <w:t>Computing and Data Science</w:t>
      </w:r>
    </w:p>
    <w:p w14:paraId="683F4D17" w14:textId="77777777" w:rsidR="00600C71" w:rsidRPr="00A0534E" w:rsidRDefault="004550CD" w:rsidP="00DE783D">
      <w:pPr>
        <w:spacing w:line="360" w:lineRule="auto"/>
        <w:jc w:val="center"/>
        <w:rPr>
          <w:sz w:val="18"/>
          <w:szCs w:val="18"/>
          <w:shd w:val="clear" w:color="auto" w:fill="FFFFFF"/>
        </w:rPr>
      </w:pPr>
      <w:r w:rsidRPr="00A0534E">
        <w:rPr>
          <w:sz w:val="18"/>
          <w:szCs w:val="18"/>
          <w:shd w:val="clear" w:color="auto" w:fill="FFFFFF"/>
        </w:rPr>
        <w:t>FLAME University</w:t>
      </w:r>
    </w:p>
    <w:p w14:paraId="3ADF37E9" w14:textId="4738C736" w:rsidR="004550CD" w:rsidRPr="00A0534E" w:rsidRDefault="004550CD" w:rsidP="00DE783D">
      <w:pPr>
        <w:spacing w:line="360" w:lineRule="auto"/>
        <w:jc w:val="center"/>
        <w:rPr>
          <w:sz w:val="18"/>
          <w:szCs w:val="18"/>
          <w:shd w:val="clear" w:color="auto" w:fill="FFFFFF"/>
        </w:rPr>
      </w:pPr>
      <w:r w:rsidRPr="00A0534E">
        <w:rPr>
          <w:sz w:val="18"/>
          <w:szCs w:val="18"/>
          <w:shd w:val="clear" w:color="auto" w:fill="FFFFFF"/>
        </w:rPr>
        <w:t>Pune, India</w:t>
      </w:r>
    </w:p>
    <w:p w14:paraId="3696C6B0" w14:textId="7F2D263C" w:rsidR="00F1411A" w:rsidRPr="00954DC7" w:rsidRDefault="00B26162" w:rsidP="00954DC7">
      <w:pPr>
        <w:spacing w:line="360" w:lineRule="auto"/>
        <w:jc w:val="center"/>
        <w:rPr>
          <w:iCs/>
          <w:sz w:val="18"/>
          <w:szCs w:val="18"/>
        </w:rPr>
        <w:sectPr w:rsidR="00F1411A" w:rsidRPr="00954DC7" w:rsidSect="002431AB">
          <w:footerReference w:type="even" r:id="rId10"/>
          <w:footerReference w:type="default" r:id="rId11"/>
          <w:pgSz w:w="11906" w:h="16838" w:code="9"/>
          <w:pgMar w:top="1440" w:right="1440" w:bottom="1440" w:left="1440" w:header="708" w:footer="708" w:gutter="0"/>
          <w:cols w:space="708"/>
          <w:docGrid w:linePitch="360"/>
        </w:sectPr>
      </w:pPr>
      <w:hyperlink r:id="rId12" w:history="1">
        <w:r w:rsidRPr="00A0534E">
          <w:rPr>
            <w:rStyle w:val="Hyperlink"/>
            <w:iCs/>
            <w:sz w:val="18"/>
            <w:szCs w:val="18"/>
          </w:rPr>
          <w:t>Jayaraman.vk@flame.edu.in</w:t>
        </w:r>
      </w:hyperlink>
    </w:p>
    <w:p w14:paraId="0F0281E3" w14:textId="43D0E384" w:rsidR="00906F9B" w:rsidRPr="00A0534E" w:rsidRDefault="00A70863" w:rsidP="00963E1F">
      <w:pPr>
        <w:spacing w:line="360" w:lineRule="auto"/>
        <w:rPr>
          <w:b/>
          <w:bCs/>
          <w:lang w:val="en-US"/>
        </w:rPr>
      </w:pPr>
      <w:r w:rsidRPr="00A0534E">
        <w:rPr>
          <w:b/>
          <w:bCs/>
          <w:lang w:val="en-US"/>
        </w:rPr>
        <w:lastRenderedPageBreak/>
        <w:t>ABSTRACT</w:t>
      </w:r>
    </w:p>
    <w:p w14:paraId="2FE6A500" w14:textId="77777777" w:rsidR="00633388" w:rsidRPr="00A0534E" w:rsidRDefault="00633388" w:rsidP="00B5769F">
      <w:pPr>
        <w:spacing w:line="360" w:lineRule="auto"/>
        <w:jc w:val="both"/>
        <w:rPr>
          <w:color w:val="000000" w:themeColor="text1"/>
          <w:sz w:val="20"/>
          <w:szCs w:val="20"/>
        </w:rPr>
      </w:pPr>
    </w:p>
    <w:p w14:paraId="50745818" w14:textId="3E0ECB76" w:rsidR="00214C47" w:rsidRDefault="002174AB" w:rsidP="002174AB">
      <w:pPr>
        <w:spacing w:line="360" w:lineRule="auto"/>
        <w:jc w:val="both"/>
        <w:rPr>
          <w:color w:val="000000" w:themeColor="text1"/>
          <w:sz w:val="20"/>
          <w:szCs w:val="20"/>
        </w:rPr>
      </w:pPr>
      <w:r w:rsidRPr="002174AB">
        <w:rPr>
          <w:color w:val="000000" w:themeColor="text1"/>
          <w:sz w:val="20"/>
          <w:szCs w:val="20"/>
        </w:rPr>
        <w:t>House-price prediction has been widely studied using structural and locational attributes such as bedrooms, bathrooms, floor area, and amenities. However, many existing studies underutilize environmental signals and rarely integrate long-term weather patterns within predictive frameworks. This study proposes an integrated machine-learning pipeline that combines textual housing attributes with granular climate variables to improve house-price prediction across six international markets</w:t>
      </w:r>
      <w:r w:rsidR="00200F65">
        <w:rPr>
          <w:color w:val="000000" w:themeColor="text1"/>
          <w:sz w:val="20"/>
          <w:szCs w:val="20"/>
        </w:rPr>
        <w:t>,</w:t>
      </w:r>
      <w:r w:rsidRPr="002174AB">
        <w:rPr>
          <w:color w:val="000000" w:themeColor="text1"/>
          <w:sz w:val="20"/>
          <w:szCs w:val="20"/>
        </w:rPr>
        <w:t xml:space="preserve"> the United States, India, Vietnam, Saudi Arabia, Canada, and Pakistan. The methodology employs neural-network–based feature importance followed by iterative feature reduction and model training using Ordinary Least Squares, Random Forest, and </w:t>
      </w:r>
      <w:proofErr w:type="spellStart"/>
      <w:r w:rsidRPr="002174AB">
        <w:rPr>
          <w:color w:val="000000" w:themeColor="text1"/>
          <w:sz w:val="20"/>
          <w:szCs w:val="20"/>
        </w:rPr>
        <w:t>XGBoost</w:t>
      </w:r>
      <w:proofErr w:type="spellEnd"/>
      <w:r w:rsidRPr="002174AB">
        <w:rPr>
          <w:color w:val="000000" w:themeColor="text1"/>
          <w:sz w:val="20"/>
          <w:szCs w:val="20"/>
        </w:rPr>
        <w:t xml:space="preserve">. Hyperparameter optimization is performed using Bayesian search with </w:t>
      </w:r>
      <w:proofErr w:type="spellStart"/>
      <w:r w:rsidRPr="002174AB">
        <w:rPr>
          <w:color w:val="000000" w:themeColor="text1"/>
          <w:sz w:val="20"/>
          <w:szCs w:val="20"/>
        </w:rPr>
        <w:t>Optuna</w:t>
      </w:r>
      <w:proofErr w:type="spellEnd"/>
      <w:r w:rsidRPr="002174AB">
        <w:rPr>
          <w:color w:val="000000" w:themeColor="text1"/>
          <w:sz w:val="20"/>
          <w:szCs w:val="20"/>
        </w:rPr>
        <w:t xml:space="preserve">, and model interpretability is enhanced through LIME explanations. To further assess model robustness and environmental sensitivity, six diagnostic analyses are introduced: ablation analysis, causal sensitivity evaluation, SHAP-based interaction discovery, climate sensitivity metrics, stability analysis across random seeds, and uncertainty quantification using quantile prediction intervals. Results show that </w:t>
      </w:r>
      <w:proofErr w:type="spellStart"/>
      <w:r w:rsidRPr="002174AB">
        <w:rPr>
          <w:color w:val="000000" w:themeColor="text1"/>
          <w:sz w:val="20"/>
          <w:szCs w:val="20"/>
        </w:rPr>
        <w:t>XGBoost</w:t>
      </w:r>
      <w:proofErr w:type="spellEnd"/>
      <w:r w:rsidRPr="002174AB">
        <w:rPr>
          <w:color w:val="000000" w:themeColor="text1"/>
          <w:sz w:val="20"/>
          <w:szCs w:val="20"/>
        </w:rPr>
        <w:t xml:space="preserve"> provides the best predictive performance in five of the six countries, while Random Forest performs best in Saudi Arabia. Structural housing attributes remain the dominant predictors; however, climate variables significantly improve predictive performance and reveal region-specific valuation patterns. Weather effects are strongest in seasonal climates such as the United States and Canada, moderate in monsoon and tropical contexts such as Vietnam and Pakistan, and weaker in structurally driven markets such as India and Saudi Arabia. Overall, the findings demonstrate that integrating granular weather signals with housing attributes substantially enhances predictive accuracy and provides deeper insights into climate-sensitive real estate valuation.</w:t>
      </w:r>
    </w:p>
    <w:p w14:paraId="3565F795" w14:textId="77777777" w:rsidR="00871799" w:rsidRPr="00A0534E" w:rsidRDefault="00871799" w:rsidP="002174AB">
      <w:pPr>
        <w:spacing w:line="360" w:lineRule="auto"/>
        <w:jc w:val="both"/>
        <w:rPr>
          <w:b/>
          <w:bCs/>
          <w:lang w:val="en-US"/>
        </w:rPr>
      </w:pPr>
    </w:p>
    <w:p w14:paraId="6A5E6EE3" w14:textId="77777777" w:rsidR="00963E1F" w:rsidRPr="00A0534E" w:rsidRDefault="00F07C38" w:rsidP="00963E1F">
      <w:pPr>
        <w:spacing w:line="360" w:lineRule="auto"/>
        <w:rPr>
          <w:b/>
          <w:bCs/>
          <w:lang w:val="en-US"/>
        </w:rPr>
      </w:pPr>
      <w:r w:rsidRPr="00A0534E">
        <w:rPr>
          <w:b/>
          <w:bCs/>
          <w:lang w:val="en-US"/>
        </w:rPr>
        <w:t>Keywords</w:t>
      </w:r>
      <w:r w:rsidR="00135D09" w:rsidRPr="00A0534E">
        <w:rPr>
          <w:b/>
          <w:bCs/>
          <w:lang w:val="en-US"/>
        </w:rPr>
        <w:t xml:space="preserve"> </w:t>
      </w:r>
    </w:p>
    <w:p w14:paraId="2C27964F" w14:textId="3B106631" w:rsidR="007234A9" w:rsidRPr="00A0534E" w:rsidRDefault="00135D09" w:rsidP="00963E1F">
      <w:pPr>
        <w:spacing w:line="360" w:lineRule="auto"/>
        <w:rPr>
          <w:b/>
          <w:bCs/>
          <w:lang w:val="en-US"/>
        </w:rPr>
      </w:pPr>
      <w:r w:rsidRPr="00A0534E">
        <w:rPr>
          <w:sz w:val="20"/>
          <w:szCs w:val="20"/>
          <w:lang w:val="en-US"/>
        </w:rPr>
        <w:t xml:space="preserve">House price prediction, </w:t>
      </w:r>
      <w:r w:rsidR="003527C6">
        <w:rPr>
          <w:sz w:val="20"/>
          <w:szCs w:val="20"/>
          <w:lang w:val="en-US"/>
        </w:rPr>
        <w:t xml:space="preserve">Climate features, Neural Network Feature Selection, </w:t>
      </w:r>
      <w:r w:rsidRPr="00A0534E">
        <w:rPr>
          <w:sz w:val="20"/>
          <w:szCs w:val="20"/>
          <w:lang w:val="en-US"/>
        </w:rPr>
        <w:t xml:space="preserve">Machine </w:t>
      </w:r>
      <w:r w:rsidR="00073F64" w:rsidRPr="00A0534E">
        <w:rPr>
          <w:sz w:val="20"/>
          <w:szCs w:val="20"/>
          <w:lang w:val="en-US"/>
        </w:rPr>
        <w:t>L</w:t>
      </w:r>
      <w:r w:rsidRPr="00A0534E">
        <w:rPr>
          <w:sz w:val="20"/>
          <w:szCs w:val="20"/>
          <w:lang w:val="en-US"/>
        </w:rPr>
        <w:t>earning</w:t>
      </w:r>
      <w:r w:rsidR="00EF1757" w:rsidRPr="00A0534E">
        <w:rPr>
          <w:sz w:val="20"/>
          <w:szCs w:val="20"/>
          <w:lang w:val="en-US"/>
        </w:rPr>
        <w:t xml:space="preserve">, </w:t>
      </w:r>
      <w:r w:rsidR="005C1DB9" w:rsidRPr="00A0534E">
        <w:rPr>
          <w:sz w:val="20"/>
          <w:szCs w:val="20"/>
          <w:lang w:val="en-US"/>
        </w:rPr>
        <w:t>Explainability</w:t>
      </w:r>
      <w:r w:rsidR="00132AC2">
        <w:rPr>
          <w:sz w:val="20"/>
          <w:szCs w:val="20"/>
          <w:lang w:val="en-US"/>
        </w:rPr>
        <w:t xml:space="preserve">, </w:t>
      </w:r>
      <w:r w:rsidR="001461DC" w:rsidRPr="001461DC">
        <w:rPr>
          <w:sz w:val="20"/>
          <w:szCs w:val="20"/>
          <w:lang w:val="en-US"/>
        </w:rPr>
        <w:t>Bayesian optimization</w:t>
      </w:r>
      <w:r w:rsidR="00954DC7">
        <w:rPr>
          <w:sz w:val="20"/>
          <w:szCs w:val="20"/>
          <w:lang w:val="en-US"/>
        </w:rPr>
        <w:t xml:space="preserve">, </w:t>
      </w:r>
      <w:r w:rsidR="00954DC7" w:rsidRPr="00954DC7">
        <w:rPr>
          <w:sz w:val="20"/>
          <w:szCs w:val="20"/>
          <w:lang w:val="en-US"/>
        </w:rPr>
        <w:t>Climate Sensitivity</w:t>
      </w:r>
      <w:r w:rsidR="00954DC7">
        <w:rPr>
          <w:sz w:val="20"/>
          <w:szCs w:val="20"/>
          <w:lang w:val="en-US"/>
        </w:rPr>
        <w:t xml:space="preserve">, </w:t>
      </w:r>
      <w:r w:rsidR="00954DC7" w:rsidRPr="00954DC7">
        <w:rPr>
          <w:sz w:val="20"/>
          <w:szCs w:val="20"/>
          <w:lang w:val="en-US"/>
        </w:rPr>
        <w:t>Marginal Contribution of Weather</w:t>
      </w:r>
      <w:r w:rsidR="00A81DD5" w:rsidRPr="00A0534E">
        <w:rPr>
          <w:sz w:val="20"/>
          <w:szCs w:val="20"/>
          <w:lang w:val="en-US"/>
        </w:rPr>
        <w:t xml:space="preserve"> </w:t>
      </w:r>
    </w:p>
    <w:p w14:paraId="2A5700E5" w14:textId="77777777" w:rsidR="00135D09" w:rsidRPr="00A0534E" w:rsidRDefault="00135D09" w:rsidP="00135D09">
      <w:pPr>
        <w:spacing w:line="360" w:lineRule="auto"/>
        <w:jc w:val="center"/>
        <w:rPr>
          <w:b/>
          <w:bCs/>
          <w:lang w:val="en-US"/>
        </w:rPr>
      </w:pPr>
    </w:p>
    <w:p w14:paraId="512A572A" w14:textId="0387A63D" w:rsidR="00A70863" w:rsidRPr="00A0534E" w:rsidRDefault="00A70863">
      <w:pPr>
        <w:pStyle w:val="ListParagraph"/>
        <w:numPr>
          <w:ilvl w:val="0"/>
          <w:numId w:val="4"/>
        </w:numPr>
        <w:spacing w:line="360" w:lineRule="auto"/>
        <w:jc w:val="center"/>
        <w:rPr>
          <w:b/>
          <w:bCs/>
          <w:sz w:val="20"/>
          <w:szCs w:val="20"/>
          <w:lang w:val="en-US"/>
        </w:rPr>
      </w:pPr>
      <w:r w:rsidRPr="00A0534E">
        <w:rPr>
          <w:b/>
          <w:bCs/>
          <w:sz w:val="20"/>
          <w:szCs w:val="20"/>
          <w:lang w:val="en-US"/>
        </w:rPr>
        <w:t>INTRODUCTION</w:t>
      </w:r>
    </w:p>
    <w:p w14:paraId="2FD1DF7B" w14:textId="77777777" w:rsidR="00753EF7" w:rsidRPr="00A0534E" w:rsidRDefault="00753EF7" w:rsidP="00DE783D">
      <w:pPr>
        <w:pStyle w:val="NormalWeb"/>
        <w:spacing w:before="0" w:beforeAutospacing="0" w:after="0" w:afterAutospacing="0" w:line="360" w:lineRule="auto"/>
        <w:ind w:firstLine="360"/>
        <w:jc w:val="both"/>
        <w:rPr>
          <w:sz w:val="20"/>
          <w:szCs w:val="20"/>
        </w:rPr>
      </w:pPr>
    </w:p>
    <w:p w14:paraId="633A6DB3" w14:textId="578937BA" w:rsidR="002F6054" w:rsidRPr="00A0534E" w:rsidRDefault="00A70863" w:rsidP="00DE783D">
      <w:pPr>
        <w:pStyle w:val="NormalWeb"/>
        <w:spacing w:before="0" w:beforeAutospacing="0" w:after="0" w:afterAutospacing="0" w:line="360" w:lineRule="auto"/>
        <w:ind w:firstLine="360"/>
        <w:jc w:val="both"/>
        <w:rPr>
          <w:color w:val="000000" w:themeColor="text1"/>
          <w:sz w:val="20"/>
          <w:szCs w:val="20"/>
        </w:rPr>
      </w:pPr>
      <w:r w:rsidRPr="00A0534E">
        <w:rPr>
          <w:sz w:val="20"/>
          <w:szCs w:val="20"/>
        </w:rPr>
        <w:t xml:space="preserve">Accurate house price prediction is crucial for informed decision-making in real estate transactions, investment strategies, and economic assessments, enabling individuals, agents, and investors to navigate the market effectively </w:t>
      </w:r>
      <w:r w:rsidR="00845E0C" w:rsidRPr="00A0534E">
        <w:rPr>
          <w:sz w:val="20"/>
          <w:szCs w:val="20"/>
        </w:rPr>
        <w:t>[1]</w:t>
      </w:r>
      <w:r w:rsidRPr="00A0534E">
        <w:rPr>
          <w:sz w:val="20"/>
          <w:szCs w:val="20"/>
        </w:rPr>
        <w:t>. Traditional models</w:t>
      </w:r>
      <w:r w:rsidR="00D6790F" w:rsidRPr="00A0534E">
        <w:rPr>
          <w:sz w:val="20"/>
          <w:szCs w:val="20"/>
        </w:rPr>
        <w:t xml:space="preserve"> [2]</w:t>
      </w:r>
      <w:r w:rsidRPr="00A0534E">
        <w:rPr>
          <w:sz w:val="20"/>
          <w:szCs w:val="20"/>
        </w:rPr>
        <w:t xml:space="preserve"> often rely on structural characteristics (e.g., square footage, number of bedrooms) </w:t>
      </w:r>
      <w:r w:rsidR="00845E0C" w:rsidRPr="00A0534E">
        <w:rPr>
          <w:sz w:val="20"/>
          <w:szCs w:val="20"/>
        </w:rPr>
        <w:t>[</w:t>
      </w:r>
      <w:r w:rsidR="00D6790F" w:rsidRPr="00A0534E">
        <w:rPr>
          <w:sz w:val="20"/>
          <w:szCs w:val="20"/>
        </w:rPr>
        <w:t>3</w:t>
      </w:r>
      <w:r w:rsidR="00845E0C" w:rsidRPr="00A0534E">
        <w:rPr>
          <w:sz w:val="20"/>
          <w:szCs w:val="20"/>
        </w:rPr>
        <w:t>]</w:t>
      </w:r>
      <w:r w:rsidRPr="00A0534E">
        <w:rPr>
          <w:sz w:val="20"/>
          <w:szCs w:val="20"/>
        </w:rPr>
        <w:t xml:space="preserve"> locational attributes (e.g., proximity to schools, crime rates), and economic indicators to estimate property values</w:t>
      </w:r>
      <w:r w:rsidR="00845E0C" w:rsidRPr="00A0534E">
        <w:rPr>
          <w:color w:val="0E2841" w:themeColor="text2"/>
          <w:sz w:val="20"/>
          <w:szCs w:val="20"/>
        </w:rPr>
        <w:t xml:space="preserve">. </w:t>
      </w:r>
    </w:p>
    <w:p w14:paraId="0A0942AB" w14:textId="2F93A1F6" w:rsidR="002E621E" w:rsidRPr="00A0534E" w:rsidRDefault="00A70863" w:rsidP="00DE783D">
      <w:pPr>
        <w:pStyle w:val="NormalWeb"/>
        <w:spacing w:before="0" w:beforeAutospacing="0" w:after="0" w:afterAutospacing="0" w:line="360" w:lineRule="auto"/>
        <w:ind w:firstLine="360"/>
        <w:jc w:val="both"/>
        <w:rPr>
          <w:sz w:val="20"/>
          <w:szCs w:val="20"/>
        </w:rPr>
      </w:pPr>
      <w:r w:rsidRPr="00A0534E">
        <w:rPr>
          <w:sz w:val="20"/>
          <w:szCs w:val="20"/>
        </w:rPr>
        <w:t xml:space="preserve">The integration of weather information into predictive models presents a promising avenue for </w:t>
      </w:r>
      <w:r w:rsidR="002F6054" w:rsidRPr="00A0534E">
        <w:rPr>
          <w:sz w:val="20"/>
          <w:szCs w:val="20"/>
        </w:rPr>
        <w:t>exploring the impact of weather on house price</w:t>
      </w:r>
      <w:r w:rsidRPr="00A0534E">
        <w:rPr>
          <w:sz w:val="20"/>
          <w:szCs w:val="20"/>
        </w:rPr>
        <w:t>, as weather patterns can influence property desirability</w:t>
      </w:r>
      <w:r w:rsidR="00A4675A" w:rsidRPr="00A0534E">
        <w:rPr>
          <w:sz w:val="20"/>
          <w:szCs w:val="20"/>
        </w:rPr>
        <w:t>,</w:t>
      </w:r>
      <w:r w:rsidRPr="00A0534E">
        <w:rPr>
          <w:sz w:val="20"/>
          <w:szCs w:val="20"/>
        </w:rPr>
        <w:t xml:space="preserve"> structural integrity, </w:t>
      </w:r>
      <w:r w:rsidR="00A4675A" w:rsidRPr="00A0534E">
        <w:rPr>
          <w:sz w:val="20"/>
          <w:szCs w:val="20"/>
        </w:rPr>
        <w:t>or</w:t>
      </w:r>
      <w:r w:rsidRPr="00A0534E">
        <w:rPr>
          <w:sz w:val="20"/>
          <w:szCs w:val="20"/>
        </w:rPr>
        <w:t xml:space="preserve"> </w:t>
      </w:r>
      <w:r w:rsidR="00A030B2" w:rsidRPr="00A0534E">
        <w:rPr>
          <w:sz w:val="20"/>
          <w:szCs w:val="20"/>
        </w:rPr>
        <w:t>neighbourhood</w:t>
      </w:r>
      <w:r w:rsidRPr="00A0534E">
        <w:rPr>
          <w:sz w:val="20"/>
          <w:szCs w:val="20"/>
        </w:rPr>
        <w:t xml:space="preserve"> appeal </w:t>
      </w:r>
      <w:r w:rsidR="002E621E" w:rsidRPr="00A0534E">
        <w:rPr>
          <w:sz w:val="20"/>
          <w:szCs w:val="20"/>
        </w:rPr>
        <w:t xml:space="preserve">as well as </w:t>
      </w:r>
      <w:r w:rsidR="00A4675A" w:rsidRPr="00A0534E">
        <w:rPr>
          <w:sz w:val="20"/>
          <w:szCs w:val="20"/>
        </w:rPr>
        <w:t xml:space="preserve">could impact entire </w:t>
      </w:r>
      <w:r w:rsidR="002E621E" w:rsidRPr="00A0534E">
        <w:rPr>
          <w:sz w:val="20"/>
          <w:szCs w:val="20"/>
        </w:rPr>
        <w:t xml:space="preserve">market demand and </w:t>
      </w:r>
      <w:r w:rsidR="00A4675A" w:rsidRPr="00A0534E">
        <w:rPr>
          <w:sz w:val="20"/>
          <w:szCs w:val="20"/>
        </w:rPr>
        <w:t xml:space="preserve">final </w:t>
      </w:r>
      <w:r w:rsidR="002E621E" w:rsidRPr="00A0534E">
        <w:rPr>
          <w:sz w:val="20"/>
          <w:szCs w:val="20"/>
        </w:rPr>
        <w:t xml:space="preserve">price </w:t>
      </w:r>
      <w:r w:rsidR="005378E5" w:rsidRPr="00A0534E">
        <w:rPr>
          <w:sz w:val="20"/>
          <w:szCs w:val="20"/>
        </w:rPr>
        <w:t>[</w:t>
      </w:r>
      <w:r w:rsidR="00F476C7">
        <w:rPr>
          <w:sz w:val="20"/>
          <w:szCs w:val="20"/>
        </w:rPr>
        <w:t>4</w:t>
      </w:r>
      <w:r w:rsidR="005378E5" w:rsidRPr="00A0534E">
        <w:rPr>
          <w:sz w:val="20"/>
          <w:szCs w:val="20"/>
        </w:rPr>
        <w:t>]</w:t>
      </w:r>
      <w:r w:rsidRPr="00A0534E">
        <w:rPr>
          <w:sz w:val="20"/>
          <w:szCs w:val="20"/>
        </w:rPr>
        <w:t xml:space="preserve">. </w:t>
      </w:r>
      <w:r w:rsidR="001461DC">
        <w:rPr>
          <w:sz w:val="20"/>
          <w:szCs w:val="20"/>
        </w:rPr>
        <w:t>Studies shows that</w:t>
      </w:r>
      <w:r w:rsidR="002F6054" w:rsidRPr="00A0534E">
        <w:rPr>
          <w:sz w:val="20"/>
          <w:szCs w:val="20"/>
        </w:rPr>
        <w:t xml:space="preserve"> the relationship between abnormal temperature exposure and housing prices had negative impact on the property values (when the properties above the median house price)</w:t>
      </w:r>
      <w:r w:rsidR="001461DC">
        <w:rPr>
          <w:sz w:val="20"/>
          <w:szCs w:val="20"/>
        </w:rPr>
        <w:t xml:space="preserve"> </w:t>
      </w:r>
      <w:r w:rsidR="005378E5" w:rsidRPr="00A0534E">
        <w:rPr>
          <w:sz w:val="20"/>
          <w:szCs w:val="20"/>
        </w:rPr>
        <w:t>[</w:t>
      </w:r>
      <w:r w:rsidR="00F476C7">
        <w:rPr>
          <w:sz w:val="20"/>
          <w:szCs w:val="20"/>
        </w:rPr>
        <w:t>5</w:t>
      </w:r>
      <w:r w:rsidR="005378E5" w:rsidRPr="00A0534E">
        <w:rPr>
          <w:sz w:val="20"/>
          <w:szCs w:val="20"/>
        </w:rPr>
        <w:t xml:space="preserve">]. </w:t>
      </w:r>
      <w:r w:rsidR="001461DC">
        <w:rPr>
          <w:sz w:val="20"/>
          <w:szCs w:val="20"/>
        </w:rPr>
        <w:t>Another study shows that a</w:t>
      </w:r>
      <w:r w:rsidR="002F6054" w:rsidRPr="00A0534E">
        <w:rPr>
          <w:sz w:val="20"/>
          <w:szCs w:val="20"/>
        </w:rPr>
        <w:t xml:space="preserve"> house located within a floodplain has a lower market value than an equivalent house located outside the floodplain</w:t>
      </w:r>
      <w:r w:rsidR="00835F9B" w:rsidRPr="00A0534E">
        <w:rPr>
          <w:sz w:val="20"/>
          <w:szCs w:val="20"/>
        </w:rPr>
        <w:t xml:space="preserve"> and leads to</w:t>
      </w:r>
      <w:r w:rsidR="002F6054" w:rsidRPr="00A0534E">
        <w:rPr>
          <w:sz w:val="20"/>
          <w:szCs w:val="20"/>
        </w:rPr>
        <w:t xml:space="preserve"> </w:t>
      </w:r>
      <w:r w:rsidR="00835F9B" w:rsidRPr="00A0534E">
        <w:rPr>
          <w:sz w:val="20"/>
          <w:szCs w:val="20"/>
        </w:rPr>
        <w:t>a</w:t>
      </w:r>
      <w:r w:rsidR="00832293" w:rsidRPr="00A0534E">
        <w:rPr>
          <w:sz w:val="20"/>
          <w:szCs w:val="20"/>
        </w:rPr>
        <w:t xml:space="preserve"> </w:t>
      </w:r>
      <w:r w:rsidR="00832293" w:rsidRPr="00A0534E">
        <w:rPr>
          <w:sz w:val="20"/>
          <w:szCs w:val="20"/>
        </w:rPr>
        <w:lastRenderedPageBreak/>
        <w:t xml:space="preserve">temporary price </w:t>
      </w:r>
      <w:r w:rsidR="005E7558" w:rsidRPr="00A0534E">
        <w:rPr>
          <w:sz w:val="20"/>
          <w:szCs w:val="20"/>
        </w:rPr>
        <w:t>discount [</w:t>
      </w:r>
      <w:r w:rsidR="00F476C7">
        <w:rPr>
          <w:sz w:val="20"/>
          <w:szCs w:val="20"/>
        </w:rPr>
        <w:t>6</w:t>
      </w:r>
      <w:r w:rsidR="005E7558" w:rsidRPr="00A0534E">
        <w:rPr>
          <w:sz w:val="20"/>
          <w:szCs w:val="20"/>
        </w:rPr>
        <w:t>]</w:t>
      </w:r>
      <w:r w:rsidR="00E27419" w:rsidRPr="00A0534E">
        <w:rPr>
          <w:sz w:val="20"/>
          <w:szCs w:val="20"/>
        </w:rPr>
        <w:t xml:space="preserve">. </w:t>
      </w:r>
      <w:r w:rsidRPr="00A0534E">
        <w:rPr>
          <w:sz w:val="20"/>
          <w:szCs w:val="20"/>
        </w:rPr>
        <w:t xml:space="preserve">While </w:t>
      </w:r>
      <w:r w:rsidR="005E7558" w:rsidRPr="00A0534E">
        <w:rPr>
          <w:sz w:val="20"/>
          <w:szCs w:val="20"/>
        </w:rPr>
        <w:t>this research</w:t>
      </w:r>
      <w:r w:rsidRPr="00A0534E">
        <w:rPr>
          <w:sz w:val="20"/>
          <w:szCs w:val="20"/>
        </w:rPr>
        <w:t xml:space="preserve"> has explored the impact of weather events on house prices, the potential of incorporating granular weather data as a direct factor to improve prediction accuracy remains largely untapped. </w:t>
      </w:r>
    </w:p>
    <w:p w14:paraId="0FAC7DF3" w14:textId="77777777" w:rsidR="00A01022" w:rsidRDefault="00A01022" w:rsidP="006F4CF6">
      <w:pPr>
        <w:pStyle w:val="NormalWeb"/>
        <w:spacing w:before="0" w:beforeAutospacing="0" w:after="0" w:afterAutospacing="0" w:line="360" w:lineRule="auto"/>
        <w:ind w:firstLine="360"/>
        <w:jc w:val="both"/>
        <w:rPr>
          <w:sz w:val="20"/>
          <w:szCs w:val="20"/>
        </w:rPr>
      </w:pPr>
      <w:r w:rsidRPr="00A01022">
        <w:rPr>
          <w:sz w:val="20"/>
          <w:szCs w:val="20"/>
        </w:rPr>
        <w:t xml:space="preserve">Advanced machine learning techniques possess the capability to process large-scale, multi-modal datasets and effectively learn from historical data, enabling more accurate and robust predictive modelling outcomes </w:t>
      </w:r>
      <w:r w:rsidR="00486860" w:rsidRPr="00A01022">
        <w:rPr>
          <w:sz w:val="20"/>
          <w:szCs w:val="20"/>
        </w:rPr>
        <w:t>[</w:t>
      </w:r>
      <w:r w:rsidR="00F476C7" w:rsidRPr="00A01022">
        <w:rPr>
          <w:sz w:val="20"/>
          <w:szCs w:val="20"/>
        </w:rPr>
        <w:t>7]</w:t>
      </w:r>
      <w:r w:rsidR="0066799F" w:rsidRPr="00A01022">
        <w:rPr>
          <w:sz w:val="20"/>
          <w:szCs w:val="20"/>
        </w:rPr>
        <w:t>.</w:t>
      </w:r>
      <w:r w:rsidR="002E621E" w:rsidRPr="00A01022">
        <w:rPr>
          <w:sz w:val="20"/>
          <w:szCs w:val="20"/>
        </w:rPr>
        <w:t xml:space="preserve"> </w:t>
      </w:r>
      <w:r w:rsidRPr="00A01022">
        <w:rPr>
          <w:sz w:val="20"/>
          <w:szCs w:val="20"/>
        </w:rPr>
        <w:t>This research explores the integration of detailed weather variables into house price prediction models, aiming to improve model accuracy and predictive capability, and to advance the understanding of environmental influences on real estate valuation.</w:t>
      </w:r>
    </w:p>
    <w:p w14:paraId="70DD7133" w14:textId="537D798A" w:rsidR="00B438D4" w:rsidRPr="006F4CF6" w:rsidRDefault="00C0716D" w:rsidP="006F4CF6">
      <w:pPr>
        <w:pStyle w:val="NormalWeb"/>
        <w:spacing w:before="0" w:beforeAutospacing="0" w:after="0" w:afterAutospacing="0" w:line="360" w:lineRule="auto"/>
        <w:ind w:firstLine="360"/>
        <w:jc w:val="both"/>
        <w:rPr>
          <w:sz w:val="20"/>
          <w:szCs w:val="20"/>
        </w:rPr>
      </w:pPr>
      <w:r w:rsidRPr="00A0534E">
        <w:rPr>
          <w:sz w:val="20"/>
          <w:szCs w:val="20"/>
        </w:rPr>
        <w:t xml:space="preserve">Our research </w:t>
      </w:r>
      <w:r w:rsidR="00B438D4" w:rsidRPr="00A0534E">
        <w:rPr>
          <w:sz w:val="20"/>
          <w:szCs w:val="20"/>
        </w:rPr>
        <w:t>found</w:t>
      </w:r>
      <w:r w:rsidRPr="00A0534E">
        <w:rPr>
          <w:sz w:val="20"/>
          <w:szCs w:val="20"/>
        </w:rPr>
        <w:t xml:space="preserve"> that incorporating weather data significantly enhances the accuracy of house price prediction models. </w:t>
      </w:r>
      <w:r w:rsidR="002A13B0" w:rsidRPr="00A0534E">
        <w:rPr>
          <w:sz w:val="20"/>
          <w:szCs w:val="20"/>
        </w:rPr>
        <w:t>Our multi-geography analysis shows that accuracy uplift is heterogeneous across regions, reflecting differing levels of sensitivity to weather signals. Some regions are markedly more weather-sensitive than others.</w:t>
      </w:r>
      <w:r w:rsidR="00C00C4A" w:rsidRPr="00A0534E">
        <w:rPr>
          <w:sz w:val="20"/>
          <w:szCs w:val="20"/>
        </w:rPr>
        <w:t xml:space="preserve"> </w:t>
      </w:r>
    </w:p>
    <w:p w14:paraId="5B9E9273" w14:textId="205C1EC8" w:rsidR="00A54069" w:rsidRPr="00A0534E" w:rsidRDefault="00DE5877" w:rsidP="00DE783D">
      <w:pPr>
        <w:pStyle w:val="NormalWeb"/>
        <w:spacing w:before="0" w:beforeAutospacing="0" w:after="0" w:afterAutospacing="0" w:line="360" w:lineRule="auto"/>
        <w:ind w:firstLine="360"/>
        <w:jc w:val="both"/>
        <w:rPr>
          <w:sz w:val="20"/>
          <w:szCs w:val="20"/>
        </w:rPr>
      </w:pPr>
      <w:r w:rsidRPr="00A0534E">
        <w:rPr>
          <w:sz w:val="20"/>
          <w:szCs w:val="20"/>
        </w:rPr>
        <w:t xml:space="preserve">This paper presents a comprehensive analysis of house price prediction, structured as follows: Section </w:t>
      </w:r>
      <w:r w:rsidR="00122591" w:rsidRPr="00A0534E">
        <w:rPr>
          <w:sz w:val="20"/>
          <w:szCs w:val="20"/>
        </w:rPr>
        <w:t>2</w:t>
      </w:r>
      <w:r w:rsidRPr="00A0534E">
        <w:rPr>
          <w:sz w:val="20"/>
          <w:szCs w:val="20"/>
        </w:rPr>
        <w:t xml:space="preserve"> provides a literature review, exploring studies on traditional algorithms and alternative data sources used to enhance prediction accuracy. It examines the benefits derived from integrating </w:t>
      </w:r>
      <w:r w:rsidR="00F24F36">
        <w:rPr>
          <w:sz w:val="20"/>
          <w:szCs w:val="20"/>
        </w:rPr>
        <w:t>weather</w:t>
      </w:r>
      <w:r w:rsidRPr="00A0534E">
        <w:rPr>
          <w:sz w:val="20"/>
          <w:szCs w:val="20"/>
        </w:rPr>
        <w:t xml:space="preserve"> and textual data types. The rational for incorporating weather data and its implications, as revealed in prior research, are also discussed. </w:t>
      </w:r>
      <w:r w:rsidR="00403612" w:rsidRPr="00A0534E">
        <w:rPr>
          <w:sz w:val="20"/>
          <w:szCs w:val="20"/>
        </w:rPr>
        <w:t>Section 3 outlines the identified research gaps and key research questions</w:t>
      </w:r>
      <w:r w:rsidR="00A54069" w:rsidRPr="00A0534E">
        <w:rPr>
          <w:sz w:val="20"/>
          <w:szCs w:val="20"/>
        </w:rPr>
        <w:t>. Sections 4, 5, and 6 describe the data sources, data preparation and feature engineering, and the methodology. Sections 7 and 8 present the results and analysis, including a comparative assessment. Sections 9 and 10 provide the conclusions</w:t>
      </w:r>
      <w:r w:rsidR="00792047">
        <w:rPr>
          <w:sz w:val="20"/>
          <w:szCs w:val="20"/>
        </w:rPr>
        <w:t>, contribution and managerial implications</w:t>
      </w:r>
      <w:r w:rsidR="00A54069" w:rsidRPr="00A0534E">
        <w:rPr>
          <w:sz w:val="20"/>
          <w:szCs w:val="20"/>
        </w:rPr>
        <w:t>. Finally, Sections 11–13 cover</w:t>
      </w:r>
      <w:r w:rsidR="00792047">
        <w:rPr>
          <w:sz w:val="20"/>
          <w:szCs w:val="20"/>
        </w:rPr>
        <w:t xml:space="preserve"> </w:t>
      </w:r>
      <w:r w:rsidR="00A54069" w:rsidRPr="00A0534E">
        <w:rPr>
          <w:sz w:val="20"/>
          <w:szCs w:val="20"/>
        </w:rPr>
        <w:t xml:space="preserve">limitations and future work, </w:t>
      </w:r>
      <w:r w:rsidR="00792047">
        <w:rPr>
          <w:sz w:val="20"/>
          <w:szCs w:val="20"/>
        </w:rPr>
        <w:t xml:space="preserve">implementations </w:t>
      </w:r>
      <w:r w:rsidR="00A54069" w:rsidRPr="00A0534E">
        <w:rPr>
          <w:sz w:val="20"/>
          <w:szCs w:val="20"/>
        </w:rPr>
        <w:t>and references.</w:t>
      </w:r>
    </w:p>
    <w:p w14:paraId="21364D9B" w14:textId="77777777" w:rsidR="00D50775" w:rsidRPr="00A0534E" w:rsidRDefault="00D50775" w:rsidP="00DE783D">
      <w:pPr>
        <w:pStyle w:val="NormalWeb"/>
        <w:spacing w:before="0" w:beforeAutospacing="0" w:after="0" w:afterAutospacing="0" w:line="360" w:lineRule="auto"/>
        <w:jc w:val="both"/>
      </w:pPr>
    </w:p>
    <w:p w14:paraId="73DFFB52" w14:textId="1F26903B" w:rsidR="00D7191E" w:rsidRPr="00A0534E" w:rsidRDefault="00D7191E">
      <w:pPr>
        <w:pStyle w:val="ListParagraph"/>
        <w:numPr>
          <w:ilvl w:val="0"/>
          <w:numId w:val="4"/>
        </w:numPr>
        <w:spacing w:line="360" w:lineRule="auto"/>
        <w:jc w:val="center"/>
        <w:rPr>
          <w:b/>
          <w:bCs/>
          <w:sz w:val="20"/>
          <w:szCs w:val="20"/>
          <w:lang w:val="en-US"/>
        </w:rPr>
      </w:pPr>
      <w:r w:rsidRPr="00A0534E">
        <w:rPr>
          <w:b/>
          <w:bCs/>
          <w:sz w:val="20"/>
          <w:szCs w:val="20"/>
          <w:lang w:val="en-US"/>
        </w:rPr>
        <w:t>LITERATURE REVIEW</w:t>
      </w:r>
    </w:p>
    <w:p w14:paraId="2200D5C1" w14:textId="77777777" w:rsidR="00892F88" w:rsidRPr="00A0534E" w:rsidRDefault="00892F88" w:rsidP="00DE783D">
      <w:pPr>
        <w:pStyle w:val="NormalWeb"/>
        <w:spacing w:before="0" w:beforeAutospacing="0" w:after="0" w:afterAutospacing="0" w:line="360" w:lineRule="auto"/>
        <w:jc w:val="both"/>
      </w:pPr>
    </w:p>
    <w:p w14:paraId="047CC3D6" w14:textId="6881D418" w:rsidR="00605B43" w:rsidRPr="00A0534E" w:rsidRDefault="00FE581E" w:rsidP="00DE783D">
      <w:pPr>
        <w:pStyle w:val="NormalWeb"/>
        <w:spacing w:before="0" w:beforeAutospacing="0" w:after="0" w:afterAutospacing="0" w:line="360" w:lineRule="auto"/>
        <w:ind w:firstLine="288"/>
        <w:jc w:val="both"/>
        <w:rPr>
          <w:sz w:val="20"/>
          <w:szCs w:val="20"/>
        </w:rPr>
      </w:pPr>
      <w:r w:rsidRPr="00A0534E">
        <w:rPr>
          <w:sz w:val="20"/>
          <w:szCs w:val="20"/>
        </w:rPr>
        <w:t xml:space="preserve">The literature review section is structured to provide a comprehensive overview of existing approaches in house price prediction, focusing on different </w:t>
      </w:r>
      <w:r w:rsidR="001B3A6A" w:rsidRPr="00A0534E">
        <w:rPr>
          <w:sz w:val="20"/>
          <w:szCs w:val="20"/>
        </w:rPr>
        <w:t xml:space="preserve">types of </w:t>
      </w:r>
      <w:r w:rsidRPr="00A0534E">
        <w:rPr>
          <w:sz w:val="20"/>
          <w:szCs w:val="20"/>
        </w:rPr>
        <w:t xml:space="preserve">data and methodologies. This section is divided into </w:t>
      </w:r>
      <w:r w:rsidR="00F24F36">
        <w:rPr>
          <w:sz w:val="20"/>
          <w:szCs w:val="20"/>
        </w:rPr>
        <w:t>two</w:t>
      </w:r>
      <w:r w:rsidRPr="00A0534E">
        <w:rPr>
          <w:sz w:val="20"/>
          <w:szCs w:val="20"/>
        </w:rPr>
        <w:t xml:space="preserve"> sub sections. </w:t>
      </w:r>
      <w:r w:rsidR="00FC62D2" w:rsidRPr="00A0534E">
        <w:rPr>
          <w:sz w:val="20"/>
          <w:szCs w:val="20"/>
        </w:rPr>
        <w:t xml:space="preserve">Section </w:t>
      </w:r>
      <w:r w:rsidR="00A030B2" w:rsidRPr="00A0534E">
        <w:rPr>
          <w:sz w:val="20"/>
          <w:szCs w:val="20"/>
        </w:rPr>
        <w:t>2.1</w:t>
      </w:r>
      <w:r w:rsidR="001765E8" w:rsidRPr="00A0534E">
        <w:rPr>
          <w:sz w:val="20"/>
          <w:szCs w:val="20"/>
        </w:rPr>
        <w:t xml:space="preserve"> delves into conventional house price prediction models, which primarily utilize structured numerical and textual data. This section will cover widely used econometric </w:t>
      </w:r>
      <w:r w:rsidR="00FC62D2" w:rsidRPr="00A0534E">
        <w:rPr>
          <w:sz w:val="20"/>
          <w:szCs w:val="20"/>
        </w:rPr>
        <w:t xml:space="preserve">and traditional </w:t>
      </w:r>
      <w:r w:rsidR="001765E8" w:rsidRPr="00A0534E">
        <w:rPr>
          <w:sz w:val="20"/>
          <w:szCs w:val="20"/>
        </w:rPr>
        <w:t>techniques, with a focus on Hedonic Pricing Models.</w:t>
      </w:r>
      <w:r w:rsidR="00EB21A3">
        <w:rPr>
          <w:sz w:val="20"/>
          <w:szCs w:val="20"/>
        </w:rPr>
        <w:t xml:space="preserve"> Introductions of different machine learning models in regression and feature selection techniques also been discussed here.</w:t>
      </w:r>
      <w:r w:rsidR="00F24F36">
        <w:rPr>
          <w:sz w:val="20"/>
          <w:szCs w:val="20"/>
        </w:rPr>
        <w:t xml:space="preserve"> S</w:t>
      </w:r>
      <w:r w:rsidR="001765E8" w:rsidRPr="00A0534E">
        <w:rPr>
          <w:sz w:val="20"/>
          <w:szCs w:val="20"/>
        </w:rPr>
        <w:t>ection</w:t>
      </w:r>
      <w:r w:rsidR="00A030B2" w:rsidRPr="00A0534E">
        <w:rPr>
          <w:sz w:val="20"/>
          <w:szCs w:val="20"/>
        </w:rPr>
        <w:t xml:space="preserve"> 2.</w:t>
      </w:r>
      <w:r w:rsidR="00EB21A3">
        <w:rPr>
          <w:sz w:val="20"/>
          <w:szCs w:val="20"/>
        </w:rPr>
        <w:t>2</w:t>
      </w:r>
      <w:r w:rsidR="00A030B2" w:rsidRPr="00A0534E">
        <w:rPr>
          <w:sz w:val="20"/>
          <w:szCs w:val="20"/>
        </w:rPr>
        <w:t>,</w:t>
      </w:r>
      <w:r w:rsidR="001765E8" w:rsidRPr="00A0534E">
        <w:rPr>
          <w:sz w:val="20"/>
          <w:szCs w:val="20"/>
        </w:rPr>
        <w:t xml:space="preserve"> </w:t>
      </w:r>
      <w:r w:rsidR="00A030B2" w:rsidRPr="00A0534E">
        <w:rPr>
          <w:sz w:val="20"/>
          <w:szCs w:val="20"/>
        </w:rPr>
        <w:t xml:space="preserve">we </w:t>
      </w:r>
      <w:r w:rsidR="001765E8" w:rsidRPr="00A0534E">
        <w:rPr>
          <w:sz w:val="20"/>
          <w:szCs w:val="20"/>
        </w:rPr>
        <w:t xml:space="preserve">will </w:t>
      </w:r>
      <w:r w:rsidR="00FC62D2" w:rsidRPr="00A0534E">
        <w:rPr>
          <w:sz w:val="20"/>
          <w:szCs w:val="20"/>
        </w:rPr>
        <w:t>analyse</w:t>
      </w:r>
      <w:r w:rsidR="001765E8" w:rsidRPr="00A0534E">
        <w:rPr>
          <w:sz w:val="20"/>
          <w:szCs w:val="20"/>
        </w:rPr>
        <w:t xml:space="preserve"> studies that have incorporated climate and climate-related variables into house price prediction. This section reviews research on the impact of temperature fluctuations, precipitation, humidity, and extreme climate data on real estate values.</w:t>
      </w:r>
    </w:p>
    <w:p w14:paraId="1AFAB2F3" w14:textId="77777777" w:rsidR="00605B43" w:rsidRPr="00A0534E" w:rsidRDefault="00605B43" w:rsidP="00DE783D">
      <w:pPr>
        <w:pStyle w:val="NormalWeb"/>
        <w:spacing w:before="0" w:beforeAutospacing="0" w:after="0" w:afterAutospacing="0" w:line="360" w:lineRule="auto"/>
        <w:ind w:firstLine="288"/>
        <w:jc w:val="both"/>
        <w:rPr>
          <w:sz w:val="20"/>
          <w:szCs w:val="20"/>
        </w:rPr>
      </w:pPr>
    </w:p>
    <w:p w14:paraId="2277AE72" w14:textId="2D7B803C" w:rsidR="00892F88" w:rsidRPr="00A0534E" w:rsidRDefault="00E75028">
      <w:pPr>
        <w:pStyle w:val="NormalWeb"/>
        <w:numPr>
          <w:ilvl w:val="1"/>
          <w:numId w:val="4"/>
        </w:numPr>
        <w:spacing w:before="0" w:beforeAutospacing="0" w:after="0" w:afterAutospacing="0" w:line="360" w:lineRule="auto"/>
        <w:jc w:val="both"/>
        <w:rPr>
          <w:sz w:val="20"/>
          <w:szCs w:val="20"/>
        </w:rPr>
      </w:pPr>
      <w:r w:rsidRPr="00A0534E">
        <w:rPr>
          <w:b/>
          <w:bCs/>
          <w:i/>
          <w:iCs/>
          <w:sz w:val="20"/>
          <w:szCs w:val="20"/>
        </w:rPr>
        <w:t xml:space="preserve">Traditional </w:t>
      </w:r>
      <w:r w:rsidR="00A9632A" w:rsidRPr="00A0534E">
        <w:rPr>
          <w:b/>
          <w:bCs/>
          <w:i/>
          <w:iCs/>
          <w:sz w:val="20"/>
          <w:szCs w:val="20"/>
        </w:rPr>
        <w:t>and</w:t>
      </w:r>
      <w:r w:rsidRPr="00A0534E">
        <w:rPr>
          <w:b/>
          <w:bCs/>
          <w:i/>
          <w:iCs/>
          <w:sz w:val="20"/>
          <w:szCs w:val="20"/>
        </w:rPr>
        <w:t xml:space="preserve"> </w:t>
      </w:r>
      <w:r w:rsidR="009C46EB" w:rsidRPr="00A0534E">
        <w:rPr>
          <w:b/>
          <w:bCs/>
          <w:i/>
          <w:iCs/>
          <w:sz w:val="20"/>
          <w:szCs w:val="20"/>
        </w:rPr>
        <w:t>machine learning</w:t>
      </w:r>
      <w:r w:rsidRPr="00A0534E">
        <w:rPr>
          <w:b/>
          <w:bCs/>
          <w:i/>
          <w:iCs/>
          <w:sz w:val="20"/>
          <w:szCs w:val="20"/>
        </w:rPr>
        <w:t xml:space="preserve"> </w:t>
      </w:r>
      <w:r w:rsidR="00A9632A" w:rsidRPr="00A0534E">
        <w:rPr>
          <w:b/>
          <w:bCs/>
          <w:i/>
          <w:iCs/>
          <w:sz w:val="20"/>
          <w:szCs w:val="20"/>
        </w:rPr>
        <w:t>methods on textual data for house price prediction</w:t>
      </w:r>
    </w:p>
    <w:p w14:paraId="5C13B8FE" w14:textId="50A37FA9" w:rsidR="00605B43" w:rsidRPr="00A0534E" w:rsidRDefault="00605B43" w:rsidP="00DE783D">
      <w:pPr>
        <w:spacing w:line="360" w:lineRule="auto"/>
        <w:jc w:val="both"/>
        <w:rPr>
          <w:rFonts w:eastAsia="SimSun"/>
        </w:rPr>
      </w:pPr>
    </w:p>
    <w:p w14:paraId="15E1AA5E" w14:textId="5EB73E5E" w:rsidR="008A5440" w:rsidRPr="00A0534E" w:rsidRDefault="006A7831" w:rsidP="008A5440">
      <w:pPr>
        <w:pStyle w:val="NormalWeb"/>
        <w:spacing w:before="0" w:beforeAutospacing="0" w:after="0" w:afterAutospacing="0" w:line="360" w:lineRule="auto"/>
        <w:ind w:firstLine="288"/>
        <w:jc w:val="both"/>
        <w:rPr>
          <w:sz w:val="20"/>
          <w:szCs w:val="20"/>
        </w:rPr>
      </w:pPr>
      <w:r w:rsidRPr="00A0534E">
        <w:rPr>
          <w:sz w:val="20"/>
          <w:szCs w:val="20"/>
        </w:rPr>
        <w:t>The Hedonic Price Function</w:t>
      </w:r>
      <w:r w:rsidR="008A5440" w:rsidRPr="00A0534E">
        <w:rPr>
          <w:sz w:val="20"/>
          <w:szCs w:val="20"/>
        </w:rPr>
        <w:t xml:space="preserve"> (HPF)</w:t>
      </w:r>
      <w:r w:rsidRPr="00A0534E">
        <w:rPr>
          <w:sz w:val="20"/>
          <w:szCs w:val="20"/>
        </w:rPr>
        <w:t xml:space="preserve"> with roots tracing back to Lancaster's consumer theory</w:t>
      </w:r>
      <w:r w:rsidR="00E27419" w:rsidRPr="00A0534E">
        <w:rPr>
          <w:sz w:val="20"/>
          <w:szCs w:val="20"/>
        </w:rPr>
        <w:t xml:space="preserve"> [</w:t>
      </w:r>
      <w:r w:rsidR="00F476C7">
        <w:rPr>
          <w:sz w:val="20"/>
          <w:szCs w:val="20"/>
        </w:rPr>
        <w:t>8</w:t>
      </w:r>
      <w:r w:rsidR="00E27419" w:rsidRPr="00A0534E">
        <w:rPr>
          <w:sz w:val="20"/>
          <w:szCs w:val="20"/>
        </w:rPr>
        <w:t>]</w:t>
      </w:r>
      <w:r w:rsidRPr="00A0534E">
        <w:rPr>
          <w:sz w:val="20"/>
          <w:szCs w:val="20"/>
        </w:rPr>
        <w:t xml:space="preserve"> and Rosen's model </w:t>
      </w:r>
      <w:r w:rsidR="00E27419" w:rsidRPr="00A0534E">
        <w:rPr>
          <w:sz w:val="20"/>
          <w:szCs w:val="20"/>
        </w:rPr>
        <w:t>[</w:t>
      </w:r>
      <w:r w:rsidR="00F476C7">
        <w:rPr>
          <w:sz w:val="20"/>
          <w:szCs w:val="20"/>
        </w:rPr>
        <w:t>9</w:t>
      </w:r>
      <w:r w:rsidR="00E27419" w:rsidRPr="00A0534E">
        <w:rPr>
          <w:sz w:val="20"/>
          <w:szCs w:val="20"/>
        </w:rPr>
        <w:t>]</w:t>
      </w:r>
      <w:r w:rsidR="00703009" w:rsidRPr="00A0534E">
        <w:rPr>
          <w:sz w:val="20"/>
          <w:szCs w:val="20"/>
        </w:rPr>
        <w:t>, is a common method for estimating house prices</w:t>
      </w:r>
      <w:r w:rsidRPr="00A0534E">
        <w:rPr>
          <w:sz w:val="20"/>
          <w:szCs w:val="20"/>
        </w:rPr>
        <w:t xml:space="preserve">. Rosen demonstrated that goods are sold as bundles of attributes, and regression analysis can estimate their implicit prices. </w:t>
      </w:r>
      <w:proofErr w:type="spellStart"/>
      <w:r w:rsidRPr="00A0534E">
        <w:rPr>
          <w:sz w:val="20"/>
          <w:szCs w:val="20"/>
        </w:rPr>
        <w:t>Ridker</w:t>
      </w:r>
      <w:proofErr w:type="spellEnd"/>
      <w:r w:rsidRPr="00A0534E">
        <w:rPr>
          <w:sz w:val="20"/>
          <w:szCs w:val="20"/>
        </w:rPr>
        <w:t xml:space="preserve"> and Henning</w:t>
      </w:r>
      <w:r w:rsidR="00C612DE" w:rsidRPr="00A0534E">
        <w:rPr>
          <w:sz w:val="20"/>
          <w:szCs w:val="20"/>
        </w:rPr>
        <w:t xml:space="preserve"> [1</w:t>
      </w:r>
      <w:r w:rsidR="00F476C7">
        <w:rPr>
          <w:sz w:val="20"/>
          <w:szCs w:val="20"/>
        </w:rPr>
        <w:t>0</w:t>
      </w:r>
      <w:r w:rsidR="00C612DE" w:rsidRPr="00A0534E">
        <w:rPr>
          <w:sz w:val="20"/>
          <w:szCs w:val="20"/>
        </w:rPr>
        <w:t>]</w:t>
      </w:r>
      <w:r w:rsidRPr="00A0534E">
        <w:rPr>
          <w:sz w:val="20"/>
          <w:szCs w:val="20"/>
        </w:rPr>
        <w:t xml:space="preserve"> pioneered the use of HPF for residential property valuation, studying the relationship between air quality and property values. </w:t>
      </w:r>
    </w:p>
    <w:p w14:paraId="18298C58" w14:textId="1FB87779" w:rsidR="008A5440" w:rsidRPr="00A0534E" w:rsidRDefault="006A7831" w:rsidP="008A5440">
      <w:pPr>
        <w:pStyle w:val="NormalWeb"/>
        <w:spacing w:before="0" w:beforeAutospacing="0" w:after="0" w:afterAutospacing="0" w:line="360" w:lineRule="auto"/>
        <w:ind w:firstLine="288"/>
        <w:jc w:val="both"/>
        <w:rPr>
          <w:sz w:val="20"/>
          <w:szCs w:val="20"/>
        </w:rPr>
      </w:pPr>
      <w:r w:rsidRPr="00A0534E">
        <w:rPr>
          <w:sz w:val="20"/>
          <w:szCs w:val="20"/>
        </w:rPr>
        <w:lastRenderedPageBreak/>
        <w:t xml:space="preserve">Following the initial work using </w:t>
      </w:r>
      <w:r w:rsidR="00EB21A3">
        <w:rPr>
          <w:sz w:val="20"/>
          <w:szCs w:val="20"/>
        </w:rPr>
        <w:t>HPF</w:t>
      </w:r>
      <w:r w:rsidRPr="00A0534E">
        <w:rPr>
          <w:sz w:val="20"/>
          <w:szCs w:val="20"/>
        </w:rPr>
        <w:t xml:space="preserve">, subsequent research has highlighted the importance of various attributes in determining estimated house prices. </w:t>
      </w:r>
      <w:r w:rsidR="00C612DE" w:rsidRPr="00A0534E">
        <w:rPr>
          <w:sz w:val="20"/>
          <w:szCs w:val="20"/>
        </w:rPr>
        <w:t xml:space="preserve">A study </w:t>
      </w:r>
      <w:r w:rsidRPr="00A0534E">
        <w:rPr>
          <w:sz w:val="20"/>
          <w:szCs w:val="20"/>
        </w:rPr>
        <w:t>emphasized locational attributes like socioeconomic class and proximity to amenities</w:t>
      </w:r>
      <w:r w:rsidR="00C612DE" w:rsidRPr="00A0534E">
        <w:rPr>
          <w:sz w:val="20"/>
          <w:szCs w:val="20"/>
        </w:rPr>
        <w:t xml:space="preserve"> [1</w:t>
      </w:r>
      <w:r w:rsidR="00F476C7">
        <w:rPr>
          <w:sz w:val="20"/>
          <w:szCs w:val="20"/>
        </w:rPr>
        <w:t>1</w:t>
      </w:r>
      <w:r w:rsidR="00C612DE" w:rsidRPr="00A0534E">
        <w:rPr>
          <w:sz w:val="20"/>
          <w:szCs w:val="20"/>
        </w:rPr>
        <w:t>]</w:t>
      </w:r>
      <w:r w:rsidRPr="00A0534E">
        <w:rPr>
          <w:sz w:val="20"/>
          <w:szCs w:val="20"/>
        </w:rPr>
        <w:t xml:space="preserve">. </w:t>
      </w:r>
      <w:r w:rsidR="005041F4" w:rsidRPr="00A0534E">
        <w:rPr>
          <w:sz w:val="20"/>
          <w:szCs w:val="20"/>
        </w:rPr>
        <w:t>Som</w:t>
      </w:r>
      <w:r w:rsidR="00B921BB" w:rsidRPr="00A0534E">
        <w:rPr>
          <w:sz w:val="20"/>
          <w:szCs w:val="20"/>
        </w:rPr>
        <w:t>e</w:t>
      </w:r>
      <w:r w:rsidR="00B75020" w:rsidRPr="00A0534E">
        <w:rPr>
          <w:sz w:val="20"/>
          <w:szCs w:val="20"/>
        </w:rPr>
        <w:t xml:space="preserve"> study </w:t>
      </w:r>
      <w:r w:rsidRPr="00A0534E">
        <w:rPr>
          <w:sz w:val="20"/>
          <w:szCs w:val="20"/>
        </w:rPr>
        <w:t xml:space="preserve">demonstrated the significance of </w:t>
      </w:r>
      <w:r w:rsidR="005041F4" w:rsidRPr="00A0534E">
        <w:rPr>
          <w:sz w:val="20"/>
          <w:szCs w:val="20"/>
        </w:rPr>
        <w:t>the s</w:t>
      </w:r>
      <w:r w:rsidRPr="00A0534E">
        <w:rPr>
          <w:sz w:val="20"/>
          <w:szCs w:val="20"/>
        </w:rPr>
        <w:t xml:space="preserve">pecific </w:t>
      </w:r>
      <w:r w:rsidR="00BC4201" w:rsidRPr="00A0534E">
        <w:rPr>
          <w:sz w:val="20"/>
          <w:szCs w:val="20"/>
        </w:rPr>
        <w:t>neighbourhood</w:t>
      </w:r>
      <w:r w:rsidRPr="00A0534E">
        <w:rPr>
          <w:sz w:val="20"/>
          <w:szCs w:val="20"/>
        </w:rPr>
        <w:t xml:space="preserve"> factors, such as traffic noise </w:t>
      </w:r>
      <w:r w:rsidR="00B75020" w:rsidRPr="00A0534E">
        <w:rPr>
          <w:sz w:val="20"/>
          <w:szCs w:val="20"/>
        </w:rPr>
        <w:t>[1</w:t>
      </w:r>
      <w:r w:rsidR="00F476C7">
        <w:rPr>
          <w:sz w:val="20"/>
          <w:szCs w:val="20"/>
        </w:rPr>
        <w:t>2</w:t>
      </w:r>
      <w:r w:rsidR="00B75020" w:rsidRPr="00A0534E">
        <w:rPr>
          <w:sz w:val="20"/>
          <w:szCs w:val="20"/>
        </w:rPr>
        <w:t>]</w:t>
      </w:r>
      <w:r w:rsidRPr="00A0534E">
        <w:rPr>
          <w:sz w:val="20"/>
          <w:szCs w:val="20"/>
        </w:rPr>
        <w:t xml:space="preserve">, </w:t>
      </w:r>
      <w:r w:rsidR="003E1CA8" w:rsidRPr="00A0534E">
        <w:rPr>
          <w:sz w:val="20"/>
          <w:szCs w:val="20"/>
        </w:rPr>
        <w:t xml:space="preserve">or the </w:t>
      </w:r>
      <w:r w:rsidR="00B921BB" w:rsidRPr="00A0534E">
        <w:rPr>
          <w:sz w:val="20"/>
          <w:szCs w:val="20"/>
        </w:rPr>
        <w:t xml:space="preserve">proximity to </w:t>
      </w:r>
      <w:r w:rsidRPr="00A0534E">
        <w:rPr>
          <w:sz w:val="20"/>
          <w:szCs w:val="20"/>
        </w:rPr>
        <w:t xml:space="preserve">airport </w:t>
      </w:r>
      <w:r w:rsidR="005041F4" w:rsidRPr="00A0534E">
        <w:rPr>
          <w:sz w:val="20"/>
          <w:szCs w:val="20"/>
        </w:rPr>
        <w:t>[</w:t>
      </w:r>
      <w:r w:rsidR="00486860" w:rsidRPr="00A0534E">
        <w:rPr>
          <w:sz w:val="20"/>
          <w:szCs w:val="20"/>
        </w:rPr>
        <w:t>1</w:t>
      </w:r>
      <w:r w:rsidR="003E1CA8" w:rsidRPr="00A0534E">
        <w:rPr>
          <w:sz w:val="20"/>
          <w:szCs w:val="20"/>
        </w:rPr>
        <w:t>6</w:t>
      </w:r>
      <w:r w:rsidR="005041F4" w:rsidRPr="00A0534E">
        <w:rPr>
          <w:sz w:val="20"/>
          <w:szCs w:val="20"/>
        </w:rPr>
        <w:t>]</w:t>
      </w:r>
      <w:r w:rsidR="00B921BB" w:rsidRPr="00A0534E">
        <w:rPr>
          <w:sz w:val="20"/>
          <w:szCs w:val="20"/>
        </w:rPr>
        <w:t xml:space="preserve"> or </w:t>
      </w:r>
      <w:r w:rsidR="003E1CA8" w:rsidRPr="00A0534E">
        <w:rPr>
          <w:sz w:val="20"/>
          <w:szCs w:val="20"/>
        </w:rPr>
        <w:t xml:space="preserve">the distance from </w:t>
      </w:r>
      <w:r w:rsidR="00B921BB" w:rsidRPr="00A0534E">
        <w:rPr>
          <w:sz w:val="20"/>
          <w:szCs w:val="20"/>
        </w:rPr>
        <w:t xml:space="preserve">city </w:t>
      </w:r>
      <w:r w:rsidR="002F6F0B" w:rsidRPr="00A0534E">
        <w:rPr>
          <w:sz w:val="20"/>
          <w:szCs w:val="20"/>
        </w:rPr>
        <w:t>centre</w:t>
      </w:r>
      <w:r w:rsidR="00B921BB" w:rsidRPr="00A0534E">
        <w:rPr>
          <w:sz w:val="20"/>
          <w:szCs w:val="20"/>
        </w:rPr>
        <w:t xml:space="preserve"> [1</w:t>
      </w:r>
      <w:r w:rsidR="00F476C7">
        <w:rPr>
          <w:sz w:val="20"/>
          <w:szCs w:val="20"/>
        </w:rPr>
        <w:t>3</w:t>
      </w:r>
      <w:r w:rsidR="00B921BB" w:rsidRPr="00A0534E">
        <w:rPr>
          <w:sz w:val="20"/>
          <w:szCs w:val="20"/>
        </w:rPr>
        <w:t>]</w:t>
      </w:r>
      <w:r w:rsidRPr="00A0534E">
        <w:rPr>
          <w:sz w:val="20"/>
          <w:szCs w:val="20"/>
        </w:rPr>
        <w:t xml:space="preserve">, </w:t>
      </w:r>
      <w:r w:rsidR="004A6645" w:rsidRPr="00A0534E">
        <w:rPr>
          <w:sz w:val="20"/>
          <w:szCs w:val="20"/>
        </w:rPr>
        <w:t>or the</w:t>
      </w:r>
      <w:r w:rsidRPr="00A0534E">
        <w:rPr>
          <w:sz w:val="20"/>
          <w:szCs w:val="20"/>
        </w:rPr>
        <w:t xml:space="preserve"> access to shopping complexes </w:t>
      </w:r>
      <w:r w:rsidR="005041F4" w:rsidRPr="00A0534E">
        <w:rPr>
          <w:sz w:val="20"/>
          <w:szCs w:val="20"/>
        </w:rPr>
        <w:t>[</w:t>
      </w:r>
      <w:r w:rsidR="00486860" w:rsidRPr="00A0534E">
        <w:rPr>
          <w:sz w:val="20"/>
          <w:szCs w:val="20"/>
        </w:rPr>
        <w:t>1</w:t>
      </w:r>
      <w:r w:rsidR="00F476C7">
        <w:rPr>
          <w:sz w:val="20"/>
          <w:szCs w:val="20"/>
        </w:rPr>
        <w:t>4</w:t>
      </w:r>
      <w:r w:rsidR="005041F4" w:rsidRPr="00A0534E">
        <w:rPr>
          <w:sz w:val="20"/>
          <w:szCs w:val="20"/>
        </w:rPr>
        <w:t>]</w:t>
      </w:r>
      <w:r w:rsidRPr="00A0534E">
        <w:rPr>
          <w:sz w:val="20"/>
          <w:szCs w:val="20"/>
        </w:rPr>
        <w:t xml:space="preserve">, </w:t>
      </w:r>
      <w:r w:rsidR="004A6645" w:rsidRPr="00A0534E">
        <w:rPr>
          <w:sz w:val="20"/>
          <w:szCs w:val="20"/>
        </w:rPr>
        <w:t>private clubs, swimming pools, gymnasiums, and various sports amenities [</w:t>
      </w:r>
      <w:r w:rsidR="003E1CA8" w:rsidRPr="00A0534E">
        <w:rPr>
          <w:sz w:val="20"/>
          <w:szCs w:val="20"/>
        </w:rPr>
        <w:t>1</w:t>
      </w:r>
      <w:r w:rsidR="00F476C7">
        <w:rPr>
          <w:sz w:val="20"/>
          <w:szCs w:val="20"/>
        </w:rPr>
        <w:t>5</w:t>
      </w:r>
      <w:r w:rsidR="004A6645" w:rsidRPr="00A0534E">
        <w:rPr>
          <w:sz w:val="20"/>
          <w:szCs w:val="20"/>
        </w:rPr>
        <w:t>]</w:t>
      </w:r>
      <w:r w:rsidRPr="00A0534E">
        <w:rPr>
          <w:sz w:val="20"/>
          <w:szCs w:val="20"/>
        </w:rPr>
        <w:t>, have also been shown to influence prices</w:t>
      </w:r>
      <w:r w:rsidR="008F10A5" w:rsidRPr="00A0534E">
        <w:rPr>
          <w:sz w:val="20"/>
          <w:szCs w:val="20"/>
        </w:rPr>
        <w:t>.</w:t>
      </w:r>
      <w:r w:rsidRPr="00A0534E">
        <w:rPr>
          <w:sz w:val="20"/>
          <w:szCs w:val="20"/>
        </w:rPr>
        <w:t xml:space="preserve"> </w:t>
      </w:r>
      <w:r w:rsidR="008F10A5" w:rsidRPr="00A0534E">
        <w:rPr>
          <w:sz w:val="20"/>
          <w:szCs w:val="20"/>
        </w:rPr>
        <w:t>Another study</w:t>
      </w:r>
      <w:r w:rsidRPr="00A0534E">
        <w:rPr>
          <w:sz w:val="20"/>
          <w:szCs w:val="20"/>
        </w:rPr>
        <w:t xml:space="preserve"> utilized the hedonic price equation to explore the inverse relationship between housing demand elasticity and the marginal cost of additional housing units</w:t>
      </w:r>
      <w:r w:rsidR="004A6645" w:rsidRPr="00A0534E">
        <w:rPr>
          <w:sz w:val="20"/>
          <w:szCs w:val="20"/>
        </w:rPr>
        <w:t xml:space="preserve"> [</w:t>
      </w:r>
      <w:r w:rsidR="00F476C7">
        <w:rPr>
          <w:sz w:val="20"/>
          <w:szCs w:val="20"/>
        </w:rPr>
        <w:t>16</w:t>
      </w:r>
      <w:r w:rsidR="004A6645" w:rsidRPr="00A0534E">
        <w:rPr>
          <w:sz w:val="20"/>
          <w:szCs w:val="20"/>
        </w:rPr>
        <w:t>]</w:t>
      </w:r>
      <w:r w:rsidR="00F07C38" w:rsidRPr="00A0534E">
        <w:rPr>
          <w:sz w:val="20"/>
          <w:szCs w:val="20"/>
        </w:rPr>
        <w:t>.</w:t>
      </w:r>
    </w:p>
    <w:p w14:paraId="2EF3F065" w14:textId="6C5218BE" w:rsidR="007504A4" w:rsidRDefault="00000D0A" w:rsidP="00F24F36">
      <w:pPr>
        <w:pStyle w:val="NormalWeb"/>
        <w:spacing w:before="0" w:beforeAutospacing="0" w:after="0" w:afterAutospacing="0" w:line="360" w:lineRule="auto"/>
        <w:ind w:firstLine="288"/>
        <w:jc w:val="both"/>
        <w:rPr>
          <w:sz w:val="20"/>
          <w:szCs w:val="20"/>
        </w:rPr>
      </w:pPr>
      <w:r w:rsidRPr="00A0534E">
        <w:rPr>
          <w:sz w:val="20"/>
          <w:szCs w:val="20"/>
        </w:rPr>
        <w:t>Beyond HPF and D</w:t>
      </w:r>
      <w:r w:rsidR="00466A28" w:rsidRPr="00A0534E">
        <w:rPr>
          <w:sz w:val="20"/>
          <w:szCs w:val="20"/>
        </w:rPr>
        <w:t xml:space="preserve">ifference </w:t>
      </w:r>
      <w:r w:rsidRPr="00A0534E">
        <w:rPr>
          <w:sz w:val="20"/>
          <w:szCs w:val="20"/>
        </w:rPr>
        <w:t>i</w:t>
      </w:r>
      <w:r w:rsidR="00466A28" w:rsidRPr="00A0534E">
        <w:rPr>
          <w:sz w:val="20"/>
          <w:szCs w:val="20"/>
        </w:rPr>
        <w:t xml:space="preserve">n </w:t>
      </w:r>
      <w:r w:rsidRPr="00A0534E">
        <w:rPr>
          <w:sz w:val="20"/>
          <w:szCs w:val="20"/>
        </w:rPr>
        <w:t>D</w:t>
      </w:r>
      <w:r w:rsidR="00466A28" w:rsidRPr="00A0534E">
        <w:rPr>
          <w:sz w:val="20"/>
          <w:szCs w:val="20"/>
        </w:rPr>
        <w:t>ifference</w:t>
      </w:r>
      <w:r w:rsidR="008A5440" w:rsidRPr="00A0534E">
        <w:rPr>
          <w:sz w:val="20"/>
          <w:szCs w:val="20"/>
        </w:rPr>
        <w:t xml:space="preserve"> (</w:t>
      </w:r>
      <w:proofErr w:type="spellStart"/>
      <w:r w:rsidR="008A5440" w:rsidRPr="00A0534E">
        <w:rPr>
          <w:sz w:val="20"/>
          <w:szCs w:val="20"/>
        </w:rPr>
        <w:t>DiD</w:t>
      </w:r>
      <w:proofErr w:type="spellEnd"/>
      <w:r w:rsidR="008A5440" w:rsidRPr="00A0534E">
        <w:rPr>
          <w:sz w:val="20"/>
          <w:szCs w:val="20"/>
        </w:rPr>
        <w:t>)</w:t>
      </w:r>
      <w:r w:rsidRPr="00A0534E">
        <w:rPr>
          <w:sz w:val="20"/>
          <w:szCs w:val="20"/>
        </w:rPr>
        <w:t xml:space="preserve"> models, researchers are employing neural networks and ensemble methods, to enhance prediction accuracy and capture the complexities of the housing market </w:t>
      </w:r>
      <w:r w:rsidR="008F10A5" w:rsidRPr="00A0534E">
        <w:rPr>
          <w:sz w:val="20"/>
          <w:szCs w:val="20"/>
        </w:rPr>
        <w:t>[</w:t>
      </w:r>
      <w:r w:rsidR="00F476C7">
        <w:rPr>
          <w:sz w:val="20"/>
          <w:szCs w:val="20"/>
        </w:rPr>
        <w:t>17</w:t>
      </w:r>
      <w:r w:rsidR="008F10A5" w:rsidRPr="00A0534E">
        <w:rPr>
          <w:sz w:val="20"/>
          <w:szCs w:val="20"/>
        </w:rPr>
        <w:t>][</w:t>
      </w:r>
      <w:r w:rsidR="00F476C7">
        <w:rPr>
          <w:sz w:val="20"/>
          <w:szCs w:val="20"/>
        </w:rPr>
        <w:t>18</w:t>
      </w:r>
      <w:r w:rsidR="008F10A5" w:rsidRPr="00A0534E">
        <w:rPr>
          <w:sz w:val="20"/>
          <w:szCs w:val="20"/>
        </w:rPr>
        <w:t>]</w:t>
      </w:r>
      <w:r w:rsidRPr="00A0534E">
        <w:rPr>
          <w:sz w:val="20"/>
          <w:szCs w:val="20"/>
        </w:rPr>
        <w:t>. Machine learning models, including artificial neural networks</w:t>
      </w:r>
      <w:r w:rsidR="008F10A5" w:rsidRPr="00A0534E">
        <w:rPr>
          <w:sz w:val="20"/>
          <w:szCs w:val="20"/>
        </w:rPr>
        <w:t xml:space="preserve"> [</w:t>
      </w:r>
      <w:r w:rsidR="00F476C7">
        <w:rPr>
          <w:sz w:val="20"/>
          <w:szCs w:val="20"/>
        </w:rPr>
        <w:t>19</w:t>
      </w:r>
      <w:r w:rsidR="008F10A5" w:rsidRPr="00A0534E">
        <w:rPr>
          <w:sz w:val="20"/>
          <w:szCs w:val="20"/>
        </w:rPr>
        <w:t>]</w:t>
      </w:r>
      <w:r w:rsidR="00602B26" w:rsidRPr="00A0534E">
        <w:rPr>
          <w:sz w:val="20"/>
          <w:szCs w:val="20"/>
        </w:rPr>
        <w:t>,</w:t>
      </w:r>
      <w:r w:rsidRPr="00A0534E">
        <w:rPr>
          <w:sz w:val="20"/>
          <w:szCs w:val="20"/>
        </w:rPr>
        <w:t xml:space="preserve"> </w:t>
      </w:r>
      <w:r w:rsidR="00466A28" w:rsidRPr="00A0534E">
        <w:rPr>
          <w:sz w:val="20"/>
          <w:szCs w:val="20"/>
        </w:rPr>
        <w:t>random forest</w:t>
      </w:r>
      <w:r w:rsidR="008F10A5" w:rsidRPr="00A0534E">
        <w:rPr>
          <w:sz w:val="20"/>
          <w:szCs w:val="20"/>
        </w:rPr>
        <w:t xml:space="preserve"> [2</w:t>
      </w:r>
      <w:r w:rsidR="00F476C7">
        <w:rPr>
          <w:sz w:val="20"/>
          <w:szCs w:val="20"/>
        </w:rPr>
        <w:t>0</w:t>
      </w:r>
      <w:r w:rsidR="008F10A5" w:rsidRPr="00A0534E">
        <w:rPr>
          <w:sz w:val="20"/>
          <w:szCs w:val="20"/>
        </w:rPr>
        <w:t>]</w:t>
      </w:r>
      <w:r w:rsidRPr="00A0534E">
        <w:rPr>
          <w:sz w:val="20"/>
          <w:szCs w:val="20"/>
        </w:rPr>
        <w:t xml:space="preserve">, </w:t>
      </w:r>
      <w:r w:rsidR="00602B26" w:rsidRPr="00A0534E">
        <w:rPr>
          <w:sz w:val="20"/>
          <w:szCs w:val="20"/>
        </w:rPr>
        <w:t>other ensembled models</w:t>
      </w:r>
      <w:r w:rsidR="00466A28" w:rsidRPr="00A0534E">
        <w:rPr>
          <w:sz w:val="20"/>
          <w:szCs w:val="20"/>
        </w:rPr>
        <w:t xml:space="preserve"> for multi model data</w:t>
      </w:r>
      <w:r w:rsidR="00602B26" w:rsidRPr="00A0534E">
        <w:rPr>
          <w:sz w:val="20"/>
          <w:szCs w:val="20"/>
        </w:rPr>
        <w:t xml:space="preserve"> [</w:t>
      </w:r>
      <w:r w:rsidR="00B86794" w:rsidRPr="00A0534E">
        <w:rPr>
          <w:sz w:val="20"/>
          <w:szCs w:val="20"/>
        </w:rPr>
        <w:t>2</w:t>
      </w:r>
      <w:r w:rsidR="00F476C7">
        <w:rPr>
          <w:sz w:val="20"/>
          <w:szCs w:val="20"/>
        </w:rPr>
        <w:t>1</w:t>
      </w:r>
      <w:r w:rsidR="00602B26" w:rsidRPr="00A0534E">
        <w:rPr>
          <w:sz w:val="20"/>
          <w:szCs w:val="20"/>
        </w:rPr>
        <w:t xml:space="preserve">] </w:t>
      </w:r>
      <w:r w:rsidRPr="00A0534E">
        <w:rPr>
          <w:sz w:val="20"/>
          <w:szCs w:val="20"/>
        </w:rPr>
        <w:t>have emerged as powerful tools for capturing intricate patterns and non-linear relationships in housing markets</w:t>
      </w:r>
      <w:r w:rsidR="00C20EB2" w:rsidRPr="00A0534E">
        <w:rPr>
          <w:sz w:val="20"/>
          <w:szCs w:val="20"/>
        </w:rPr>
        <w:t xml:space="preserve">. </w:t>
      </w:r>
      <w:r w:rsidRPr="00A0534E">
        <w:rPr>
          <w:sz w:val="20"/>
          <w:szCs w:val="20"/>
        </w:rPr>
        <w:t xml:space="preserve">These methods can handle high-dimensional </w:t>
      </w:r>
      <w:r w:rsidR="00CF7B12" w:rsidRPr="00A0534E">
        <w:rPr>
          <w:sz w:val="20"/>
          <w:szCs w:val="20"/>
        </w:rPr>
        <w:t>dataset</w:t>
      </w:r>
      <w:r w:rsidRPr="00A0534E">
        <w:rPr>
          <w:sz w:val="20"/>
          <w:szCs w:val="20"/>
        </w:rPr>
        <w:t>s and capture complex relationships between variables</w:t>
      </w:r>
      <w:r w:rsidR="00B86794" w:rsidRPr="00A0534E">
        <w:rPr>
          <w:sz w:val="20"/>
          <w:szCs w:val="20"/>
        </w:rPr>
        <w:t xml:space="preserve"> [2</w:t>
      </w:r>
      <w:r w:rsidR="00F476C7">
        <w:rPr>
          <w:sz w:val="20"/>
          <w:szCs w:val="20"/>
        </w:rPr>
        <w:t>2</w:t>
      </w:r>
      <w:r w:rsidR="00B86794" w:rsidRPr="00A0534E">
        <w:rPr>
          <w:sz w:val="20"/>
          <w:szCs w:val="20"/>
        </w:rPr>
        <w:t>]</w:t>
      </w:r>
      <w:r w:rsidRPr="00A0534E">
        <w:rPr>
          <w:sz w:val="20"/>
          <w:szCs w:val="20"/>
        </w:rPr>
        <w:t xml:space="preserve">. </w:t>
      </w:r>
    </w:p>
    <w:p w14:paraId="467F3BB3" w14:textId="2BE0DF0B" w:rsidR="00D73B68" w:rsidRDefault="00D73B68" w:rsidP="00F24F36">
      <w:pPr>
        <w:pStyle w:val="NormalWeb"/>
        <w:spacing w:before="0" w:beforeAutospacing="0" w:after="0" w:afterAutospacing="0" w:line="360" w:lineRule="auto"/>
        <w:ind w:firstLine="288"/>
        <w:jc w:val="both"/>
        <w:rPr>
          <w:sz w:val="20"/>
          <w:szCs w:val="20"/>
        </w:rPr>
      </w:pPr>
      <w:r w:rsidRPr="00CE76E6">
        <w:rPr>
          <w:sz w:val="20"/>
          <w:szCs w:val="20"/>
        </w:rPr>
        <w:t>Complementing the progress in regression approaches, feature selection methodologies have matured considerably, enabling more effective dimensionality reduction and model optimisation [23, 24]. Neural network–based feature selection has emerged as a widely adopted approach in contemporary research [25, 26]. Multiple methodological variants of neural network–driven feature selection such as weight-based selection [27], optimization based selection [28] or combining meta heuristic algorithms such as Genetic algorithms or recursive feature elimination etc with neural network [29, 30] have been proposed in the literature.</w:t>
      </w:r>
    </w:p>
    <w:p w14:paraId="20D0088D" w14:textId="77777777" w:rsidR="00605B43" w:rsidRPr="00A0534E" w:rsidRDefault="00605B43" w:rsidP="00D73B68">
      <w:pPr>
        <w:spacing w:line="360" w:lineRule="auto"/>
        <w:jc w:val="both"/>
        <w:rPr>
          <w:sz w:val="20"/>
          <w:szCs w:val="20"/>
          <w:lang w:val="en-US"/>
        </w:rPr>
      </w:pPr>
    </w:p>
    <w:p w14:paraId="63F493C4" w14:textId="5EF12A20" w:rsidR="00892F88" w:rsidRPr="00A0534E" w:rsidRDefault="00A9632A">
      <w:pPr>
        <w:pStyle w:val="ListParagraph"/>
        <w:numPr>
          <w:ilvl w:val="1"/>
          <w:numId w:val="4"/>
        </w:numPr>
        <w:spacing w:line="360" w:lineRule="auto"/>
        <w:jc w:val="both"/>
        <w:rPr>
          <w:sz w:val="20"/>
          <w:szCs w:val="20"/>
          <w:lang w:val="en-US"/>
        </w:rPr>
      </w:pPr>
      <w:r w:rsidRPr="00A0534E">
        <w:rPr>
          <w:b/>
          <w:bCs/>
          <w:i/>
          <w:iCs/>
          <w:sz w:val="20"/>
          <w:szCs w:val="20"/>
        </w:rPr>
        <w:t>Integration</w:t>
      </w:r>
      <w:r w:rsidR="005E0950" w:rsidRPr="00A0534E">
        <w:rPr>
          <w:b/>
          <w:bCs/>
          <w:i/>
          <w:iCs/>
          <w:sz w:val="20"/>
          <w:szCs w:val="20"/>
        </w:rPr>
        <w:t xml:space="preserve"> of </w:t>
      </w:r>
      <w:r w:rsidRPr="00A0534E">
        <w:rPr>
          <w:b/>
          <w:bCs/>
          <w:i/>
          <w:iCs/>
          <w:sz w:val="20"/>
          <w:szCs w:val="20"/>
        </w:rPr>
        <w:t xml:space="preserve">text and </w:t>
      </w:r>
      <w:r w:rsidR="005E0950" w:rsidRPr="00A0534E">
        <w:rPr>
          <w:b/>
          <w:bCs/>
          <w:i/>
          <w:iCs/>
          <w:sz w:val="20"/>
          <w:szCs w:val="20"/>
        </w:rPr>
        <w:t>weather data</w:t>
      </w:r>
      <w:r w:rsidRPr="00A0534E">
        <w:rPr>
          <w:b/>
          <w:bCs/>
          <w:i/>
          <w:iCs/>
          <w:sz w:val="20"/>
          <w:szCs w:val="20"/>
        </w:rPr>
        <w:t xml:space="preserve"> for house price prediction</w:t>
      </w:r>
    </w:p>
    <w:p w14:paraId="56338473" w14:textId="77777777" w:rsidR="00605B43" w:rsidRPr="00A0534E" w:rsidRDefault="00605B43" w:rsidP="00DE783D">
      <w:pPr>
        <w:pStyle w:val="ListParagraph"/>
        <w:spacing w:line="360" w:lineRule="auto"/>
        <w:ind w:left="1008"/>
        <w:jc w:val="both"/>
        <w:rPr>
          <w:sz w:val="20"/>
          <w:szCs w:val="20"/>
          <w:lang w:val="en-US"/>
        </w:rPr>
      </w:pPr>
    </w:p>
    <w:p w14:paraId="695FEA36" w14:textId="2481FBBC" w:rsidR="00C97FCE" w:rsidRPr="00A0534E" w:rsidRDefault="00C56148" w:rsidP="00DE783D">
      <w:pPr>
        <w:spacing w:line="360" w:lineRule="auto"/>
        <w:ind w:firstLine="288"/>
        <w:jc w:val="both"/>
        <w:rPr>
          <w:sz w:val="20"/>
          <w:szCs w:val="20"/>
          <w:lang w:val="en-US"/>
        </w:rPr>
      </w:pPr>
      <w:r w:rsidRPr="00A0534E">
        <w:rPr>
          <w:sz w:val="20"/>
          <w:szCs w:val="20"/>
          <w:lang w:val="en-US"/>
        </w:rPr>
        <w:t xml:space="preserve">Not </w:t>
      </w:r>
      <w:r w:rsidR="0051690F" w:rsidRPr="00A0534E">
        <w:rPr>
          <w:sz w:val="20"/>
          <w:szCs w:val="20"/>
          <w:lang w:val="en-US"/>
        </w:rPr>
        <w:t>only do</w:t>
      </w:r>
      <w:r w:rsidRPr="00A0534E">
        <w:rPr>
          <w:sz w:val="20"/>
          <w:szCs w:val="20"/>
          <w:lang w:val="en-US"/>
        </w:rPr>
        <w:t xml:space="preserve"> the w</w:t>
      </w:r>
      <w:r w:rsidR="008D0231" w:rsidRPr="00A0534E">
        <w:rPr>
          <w:sz w:val="20"/>
          <w:szCs w:val="20"/>
          <w:lang w:val="en-US"/>
        </w:rPr>
        <w:t xml:space="preserve">eather conditions </w:t>
      </w:r>
      <w:r w:rsidR="000A2601" w:rsidRPr="00A0534E">
        <w:rPr>
          <w:sz w:val="20"/>
          <w:szCs w:val="20"/>
          <w:lang w:val="en-US"/>
        </w:rPr>
        <w:t>have a significant impact on economic losses [</w:t>
      </w:r>
      <w:r w:rsidR="00D73B68">
        <w:rPr>
          <w:sz w:val="20"/>
          <w:szCs w:val="20"/>
          <w:lang w:val="en-US"/>
        </w:rPr>
        <w:t>31</w:t>
      </w:r>
      <w:r w:rsidR="00F476C7">
        <w:rPr>
          <w:sz w:val="20"/>
          <w:szCs w:val="20"/>
          <w:lang w:val="en-US"/>
        </w:rPr>
        <w:t>]</w:t>
      </w:r>
      <w:r w:rsidR="000A2601" w:rsidRPr="00A0534E">
        <w:rPr>
          <w:sz w:val="20"/>
          <w:szCs w:val="20"/>
          <w:lang w:val="en-US"/>
        </w:rPr>
        <w:t xml:space="preserve"> but it </w:t>
      </w:r>
      <w:r w:rsidR="00753EF7" w:rsidRPr="00A0534E">
        <w:rPr>
          <w:sz w:val="20"/>
          <w:szCs w:val="20"/>
          <w:lang w:val="en-US"/>
        </w:rPr>
        <w:t>also</w:t>
      </w:r>
      <w:r w:rsidRPr="00A0534E">
        <w:rPr>
          <w:sz w:val="20"/>
          <w:szCs w:val="20"/>
          <w:lang w:val="en-US"/>
        </w:rPr>
        <w:t xml:space="preserve"> plays a</w:t>
      </w:r>
      <w:r w:rsidR="000A2601" w:rsidRPr="00A0534E">
        <w:rPr>
          <w:sz w:val="20"/>
          <w:szCs w:val="20"/>
          <w:lang w:val="en-US"/>
        </w:rPr>
        <w:t xml:space="preserve"> </w:t>
      </w:r>
      <w:r w:rsidRPr="00A0534E">
        <w:rPr>
          <w:sz w:val="20"/>
          <w:szCs w:val="20"/>
          <w:lang w:val="en-US"/>
        </w:rPr>
        <w:t xml:space="preserve">crucial role in </w:t>
      </w:r>
      <w:r w:rsidR="000A2601" w:rsidRPr="00A0534E">
        <w:rPr>
          <w:sz w:val="20"/>
          <w:szCs w:val="20"/>
          <w:lang w:val="en-US"/>
        </w:rPr>
        <w:t>determination of</w:t>
      </w:r>
      <w:r w:rsidR="008D0231" w:rsidRPr="00A0534E">
        <w:rPr>
          <w:sz w:val="20"/>
          <w:szCs w:val="20"/>
          <w:lang w:val="en-US"/>
        </w:rPr>
        <w:t xml:space="preserve"> property values</w:t>
      </w:r>
      <w:r w:rsidR="00727B13" w:rsidRPr="00A0534E">
        <w:rPr>
          <w:sz w:val="20"/>
          <w:szCs w:val="20"/>
          <w:lang w:val="en-US"/>
        </w:rPr>
        <w:t xml:space="preserve">, </w:t>
      </w:r>
      <w:r w:rsidRPr="00A0534E">
        <w:rPr>
          <w:sz w:val="20"/>
          <w:szCs w:val="20"/>
          <w:lang w:val="en-US"/>
        </w:rPr>
        <w:t xml:space="preserve">in terms of over and </w:t>
      </w:r>
      <w:r w:rsidR="00A030B2" w:rsidRPr="00A0534E">
        <w:rPr>
          <w:sz w:val="20"/>
          <w:szCs w:val="20"/>
          <w:lang w:val="en-US"/>
        </w:rPr>
        <w:t>underestimation</w:t>
      </w:r>
      <w:r w:rsidRPr="00A0534E">
        <w:rPr>
          <w:sz w:val="20"/>
          <w:szCs w:val="20"/>
          <w:lang w:val="en-US"/>
        </w:rPr>
        <w:t xml:space="preserve"> based on the magnitude of exposure</w:t>
      </w:r>
      <w:r w:rsidR="000A2601" w:rsidRPr="00A0534E">
        <w:rPr>
          <w:sz w:val="20"/>
          <w:szCs w:val="20"/>
          <w:lang w:val="en-US"/>
        </w:rPr>
        <w:t xml:space="preserve"> </w:t>
      </w:r>
      <w:r w:rsidR="00DF757C" w:rsidRPr="00A0534E">
        <w:rPr>
          <w:sz w:val="20"/>
          <w:szCs w:val="20"/>
          <w:lang w:val="en-US"/>
        </w:rPr>
        <w:t>[</w:t>
      </w:r>
      <w:r w:rsidR="00D73B68">
        <w:rPr>
          <w:sz w:val="20"/>
          <w:szCs w:val="20"/>
          <w:lang w:val="en-US"/>
        </w:rPr>
        <w:t>32</w:t>
      </w:r>
      <w:r w:rsidR="00DF757C" w:rsidRPr="00A0534E">
        <w:rPr>
          <w:sz w:val="20"/>
          <w:szCs w:val="20"/>
          <w:lang w:val="en-US"/>
        </w:rPr>
        <w:t>].</w:t>
      </w:r>
      <w:r w:rsidR="004F0ECC" w:rsidRPr="00A0534E">
        <w:rPr>
          <w:sz w:val="20"/>
          <w:szCs w:val="20"/>
          <w:lang w:val="en-US"/>
        </w:rPr>
        <w:t xml:space="preserve"> </w:t>
      </w:r>
      <w:r w:rsidR="008D0231" w:rsidRPr="00A0534E">
        <w:rPr>
          <w:sz w:val="20"/>
          <w:szCs w:val="20"/>
          <w:lang w:val="en-US"/>
        </w:rPr>
        <w:t xml:space="preserve"> </w:t>
      </w:r>
      <w:r w:rsidR="00727B13" w:rsidRPr="00A0534E">
        <w:rPr>
          <w:sz w:val="20"/>
          <w:szCs w:val="20"/>
          <w:lang w:val="en-US"/>
        </w:rPr>
        <w:t xml:space="preserve">Chronic inundation </w:t>
      </w:r>
      <w:r w:rsidR="006B4C34" w:rsidRPr="00A0534E">
        <w:rPr>
          <w:sz w:val="20"/>
          <w:szCs w:val="20"/>
          <w:lang w:val="en-US"/>
        </w:rPr>
        <w:t xml:space="preserve">Sea level rise (SLR) </w:t>
      </w:r>
      <w:r w:rsidR="004248D3" w:rsidRPr="00A0534E">
        <w:rPr>
          <w:sz w:val="20"/>
          <w:szCs w:val="20"/>
          <w:lang w:val="en-US"/>
        </w:rPr>
        <w:t xml:space="preserve">exposed </w:t>
      </w:r>
      <w:r w:rsidR="00727B13" w:rsidRPr="00A0534E">
        <w:rPr>
          <w:sz w:val="20"/>
          <w:szCs w:val="20"/>
          <w:lang w:val="en-US"/>
        </w:rPr>
        <w:t xml:space="preserve">properties </w:t>
      </w:r>
      <w:r w:rsidR="004248D3" w:rsidRPr="00A0534E">
        <w:rPr>
          <w:sz w:val="20"/>
          <w:szCs w:val="20"/>
          <w:lang w:val="en-US"/>
        </w:rPr>
        <w:t xml:space="preserve">have experienced declines in transaction prices </w:t>
      </w:r>
      <w:r w:rsidR="00A42D7B" w:rsidRPr="00A0534E">
        <w:rPr>
          <w:sz w:val="20"/>
          <w:szCs w:val="20"/>
          <w:lang w:val="en-US"/>
        </w:rPr>
        <w:t>[</w:t>
      </w:r>
      <w:r w:rsidR="00D73B68">
        <w:rPr>
          <w:sz w:val="20"/>
          <w:szCs w:val="20"/>
          <w:lang w:val="en-US"/>
        </w:rPr>
        <w:t>33</w:t>
      </w:r>
      <w:r w:rsidR="00A42D7B" w:rsidRPr="00A0534E">
        <w:rPr>
          <w:sz w:val="20"/>
          <w:szCs w:val="20"/>
          <w:lang w:val="en-US"/>
        </w:rPr>
        <w:t>]</w:t>
      </w:r>
      <w:r w:rsidR="00727B13" w:rsidRPr="00A0534E">
        <w:rPr>
          <w:sz w:val="20"/>
          <w:szCs w:val="20"/>
          <w:lang w:val="en-US"/>
        </w:rPr>
        <w:t xml:space="preserve"> as well as the</w:t>
      </w:r>
      <w:r w:rsidR="004248D3" w:rsidRPr="00A0534E">
        <w:rPr>
          <w:sz w:val="20"/>
          <w:szCs w:val="20"/>
          <w:lang w:val="en-US"/>
        </w:rPr>
        <w:t xml:space="preserve"> properties projected to be inundated by tidal flooding have lost significant market value</w:t>
      </w:r>
      <w:r w:rsidR="00491705" w:rsidRPr="00A0534E">
        <w:rPr>
          <w:sz w:val="20"/>
          <w:szCs w:val="20"/>
          <w:lang w:val="en-US"/>
        </w:rPr>
        <w:t xml:space="preserve"> </w:t>
      </w:r>
      <w:r w:rsidR="00A42D7B" w:rsidRPr="00A0534E">
        <w:rPr>
          <w:sz w:val="20"/>
          <w:szCs w:val="20"/>
          <w:lang w:val="en-US"/>
        </w:rPr>
        <w:t>[</w:t>
      </w:r>
      <w:r w:rsidR="00D73B68">
        <w:rPr>
          <w:sz w:val="20"/>
          <w:szCs w:val="20"/>
          <w:lang w:val="en-US"/>
        </w:rPr>
        <w:t>34</w:t>
      </w:r>
      <w:r w:rsidR="000C4883" w:rsidRPr="00A0534E">
        <w:rPr>
          <w:sz w:val="20"/>
          <w:szCs w:val="20"/>
          <w:lang w:val="en-US"/>
        </w:rPr>
        <w:t>]</w:t>
      </w:r>
      <w:r w:rsidR="00A42D7B" w:rsidRPr="00A0534E">
        <w:rPr>
          <w:sz w:val="20"/>
          <w:szCs w:val="20"/>
          <w:lang w:val="en-US"/>
        </w:rPr>
        <w:t>.</w:t>
      </w:r>
      <w:r w:rsidR="00C97FCE" w:rsidRPr="00A0534E">
        <w:rPr>
          <w:sz w:val="20"/>
          <w:szCs w:val="20"/>
          <w:lang w:val="en-US"/>
        </w:rPr>
        <w:t xml:space="preserve"> </w:t>
      </w:r>
      <w:r w:rsidR="00753EF7" w:rsidRPr="00A0534E">
        <w:rPr>
          <w:sz w:val="20"/>
          <w:szCs w:val="20"/>
          <w:lang w:val="en-US"/>
        </w:rPr>
        <w:t>Inundated</w:t>
      </w:r>
      <w:r w:rsidR="00491705" w:rsidRPr="00A0534E">
        <w:rPr>
          <w:sz w:val="20"/>
          <w:szCs w:val="20"/>
          <w:lang w:val="en-US"/>
        </w:rPr>
        <w:t xml:space="preserve"> properties experienced a price decrease, while </w:t>
      </w:r>
      <w:r w:rsidR="000C4883" w:rsidRPr="00A0534E">
        <w:rPr>
          <w:sz w:val="20"/>
          <w:szCs w:val="20"/>
          <w:lang w:val="en-US"/>
        </w:rPr>
        <w:t xml:space="preserve">the </w:t>
      </w:r>
      <w:r w:rsidR="00491705" w:rsidRPr="00A0534E">
        <w:rPr>
          <w:sz w:val="20"/>
          <w:szCs w:val="20"/>
          <w:lang w:val="en-US"/>
        </w:rPr>
        <w:t xml:space="preserve">near </w:t>
      </w:r>
      <w:r w:rsidR="00753EF7" w:rsidRPr="00A0534E">
        <w:rPr>
          <w:sz w:val="20"/>
          <w:szCs w:val="20"/>
          <w:lang w:val="en-US"/>
        </w:rPr>
        <w:t>missed</w:t>
      </w:r>
      <w:r w:rsidR="00491705" w:rsidRPr="00A0534E">
        <w:rPr>
          <w:sz w:val="20"/>
          <w:szCs w:val="20"/>
          <w:lang w:val="en-US"/>
        </w:rPr>
        <w:t xml:space="preserve"> </w:t>
      </w:r>
      <w:r w:rsidR="000C4883" w:rsidRPr="00A0534E">
        <w:rPr>
          <w:sz w:val="20"/>
          <w:szCs w:val="20"/>
          <w:lang w:val="en-US"/>
        </w:rPr>
        <w:t xml:space="preserve">properties </w:t>
      </w:r>
      <w:r w:rsidR="00491705" w:rsidRPr="00A0534E">
        <w:rPr>
          <w:sz w:val="20"/>
          <w:szCs w:val="20"/>
          <w:lang w:val="en-US"/>
        </w:rPr>
        <w:t xml:space="preserve">saw a relative price increase, indicating a shift in risk perception </w:t>
      </w:r>
      <w:r w:rsidR="002654F2" w:rsidRPr="00A0534E">
        <w:rPr>
          <w:sz w:val="20"/>
          <w:szCs w:val="20"/>
          <w:lang w:val="en-US"/>
        </w:rPr>
        <w:t xml:space="preserve">of the buyers has </w:t>
      </w:r>
      <w:r w:rsidR="00491705" w:rsidRPr="00A0534E">
        <w:rPr>
          <w:sz w:val="20"/>
          <w:szCs w:val="20"/>
          <w:lang w:val="en-US"/>
        </w:rPr>
        <w:t>influenced by the flood event</w:t>
      </w:r>
      <w:r w:rsidR="000C4883" w:rsidRPr="00A0534E">
        <w:rPr>
          <w:sz w:val="20"/>
          <w:szCs w:val="20"/>
          <w:lang w:val="en-US"/>
        </w:rPr>
        <w:t xml:space="preserve"> </w:t>
      </w:r>
      <w:r w:rsidR="00D91D61" w:rsidRPr="00A0534E">
        <w:rPr>
          <w:sz w:val="20"/>
          <w:szCs w:val="20"/>
          <w:lang w:val="en-US"/>
        </w:rPr>
        <w:t>[</w:t>
      </w:r>
      <w:r w:rsidR="00D73B68">
        <w:rPr>
          <w:sz w:val="20"/>
          <w:szCs w:val="20"/>
          <w:lang w:val="en-US"/>
        </w:rPr>
        <w:t>35</w:t>
      </w:r>
      <w:r w:rsidR="00D91D61" w:rsidRPr="00A0534E">
        <w:rPr>
          <w:sz w:val="20"/>
          <w:szCs w:val="20"/>
          <w:lang w:val="en-US"/>
        </w:rPr>
        <w:t>]</w:t>
      </w:r>
      <w:r w:rsidR="00757F37" w:rsidRPr="00A0534E">
        <w:rPr>
          <w:sz w:val="20"/>
          <w:szCs w:val="20"/>
          <w:lang w:val="en-US"/>
        </w:rPr>
        <w:t xml:space="preserve">. </w:t>
      </w:r>
      <w:r w:rsidR="002654F2" w:rsidRPr="00A0534E">
        <w:rPr>
          <w:sz w:val="20"/>
          <w:szCs w:val="20"/>
          <w:lang w:val="en-US"/>
        </w:rPr>
        <w:t>Even the impact and persistence effect of flood risk on the house price can be a short-term effect due to human psychological behavior [</w:t>
      </w:r>
      <w:r w:rsidR="00D73B68">
        <w:rPr>
          <w:sz w:val="20"/>
          <w:szCs w:val="20"/>
          <w:lang w:val="en-US"/>
        </w:rPr>
        <w:t>36</w:t>
      </w:r>
      <w:r w:rsidR="002654F2" w:rsidRPr="00A0534E">
        <w:rPr>
          <w:sz w:val="20"/>
          <w:szCs w:val="20"/>
          <w:lang w:val="en-US"/>
        </w:rPr>
        <w:t xml:space="preserve">]. </w:t>
      </w:r>
    </w:p>
    <w:p w14:paraId="0DB64865" w14:textId="22A51FC1" w:rsidR="004D3961" w:rsidRDefault="00DF1FF8" w:rsidP="004D3961">
      <w:pPr>
        <w:spacing w:line="360" w:lineRule="auto"/>
        <w:ind w:firstLine="288"/>
        <w:jc w:val="both"/>
        <w:rPr>
          <w:sz w:val="20"/>
          <w:szCs w:val="20"/>
          <w:lang w:val="en-US"/>
        </w:rPr>
      </w:pPr>
      <w:r w:rsidRPr="00DF1FF8">
        <w:rPr>
          <w:sz w:val="20"/>
          <w:szCs w:val="20"/>
          <w:lang w:val="en-US"/>
        </w:rPr>
        <w:t>Property valuation, traditionally driven by structural and locational attributes, is increasingly shaped by environmental risk factors such as flood exposure. The effects of climate events on housing prices are heterogeneous and may be positive, negative, or neutral, depending on regional characteristics and risk perceptions [37]</w:t>
      </w:r>
      <w:r>
        <w:rPr>
          <w:sz w:val="20"/>
          <w:szCs w:val="20"/>
          <w:lang w:val="en-US"/>
        </w:rPr>
        <w:t xml:space="preserve">, </w:t>
      </w:r>
      <w:r w:rsidRPr="00DF1FF8">
        <w:rPr>
          <w:sz w:val="20"/>
          <w:szCs w:val="20"/>
          <w:lang w:val="en-US"/>
        </w:rPr>
        <w:t>for example, snowfall has been shown to exert location-specific impacts on residential property values [38].</w:t>
      </w:r>
    </w:p>
    <w:p w14:paraId="36E72FD1" w14:textId="681819E6" w:rsidR="00F3459E" w:rsidRPr="00A0534E" w:rsidRDefault="00D13AA7" w:rsidP="00C314E9">
      <w:pPr>
        <w:pStyle w:val="NormalWeb"/>
        <w:spacing w:before="0" w:beforeAutospacing="0" w:after="0" w:afterAutospacing="0" w:line="360" w:lineRule="auto"/>
        <w:ind w:firstLine="360"/>
        <w:jc w:val="both"/>
        <w:rPr>
          <w:sz w:val="20"/>
          <w:szCs w:val="20"/>
        </w:rPr>
      </w:pPr>
      <w:r w:rsidRPr="00A0534E">
        <w:rPr>
          <w:sz w:val="20"/>
          <w:szCs w:val="20"/>
        </w:rPr>
        <w:t>As discussed in section 2, t</w:t>
      </w:r>
      <w:r w:rsidR="00F3459E" w:rsidRPr="00A0534E">
        <w:rPr>
          <w:sz w:val="20"/>
          <w:szCs w:val="20"/>
        </w:rPr>
        <w:t xml:space="preserve">he extant research on house price prediction focuses on </w:t>
      </w:r>
      <w:r w:rsidR="00F24F36">
        <w:rPr>
          <w:sz w:val="20"/>
          <w:szCs w:val="20"/>
        </w:rPr>
        <w:t>two</w:t>
      </w:r>
      <w:r w:rsidR="00F3459E" w:rsidRPr="00A0534E">
        <w:rPr>
          <w:sz w:val="20"/>
          <w:szCs w:val="20"/>
        </w:rPr>
        <w:t xml:space="preserve"> distinct themes,</w:t>
      </w:r>
      <w:r w:rsidRPr="00A0534E">
        <w:rPr>
          <w:sz w:val="20"/>
          <w:szCs w:val="20"/>
        </w:rPr>
        <w:t xml:space="preserve"> as given below</w:t>
      </w:r>
      <w:r w:rsidR="00B91F22" w:rsidRPr="00A0534E">
        <w:rPr>
          <w:sz w:val="20"/>
          <w:szCs w:val="20"/>
        </w:rPr>
        <w:t>.</w:t>
      </w:r>
    </w:p>
    <w:p w14:paraId="6008B6D1" w14:textId="3B501B28" w:rsidR="00F3459E" w:rsidRPr="00A0534E" w:rsidRDefault="00957B4E">
      <w:pPr>
        <w:pStyle w:val="NormalWeb"/>
        <w:numPr>
          <w:ilvl w:val="0"/>
          <w:numId w:val="8"/>
        </w:numPr>
        <w:spacing w:before="0" w:beforeAutospacing="0" w:after="0" w:afterAutospacing="0" w:line="360" w:lineRule="auto"/>
        <w:jc w:val="both"/>
        <w:rPr>
          <w:sz w:val="20"/>
          <w:szCs w:val="20"/>
        </w:rPr>
      </w:pPr>
      <w:r w:rsidRPr="00A0534E">
        <w:rPr>
          <w:sz w:val="20"/>
          <w:szCs w:val="20"/>
        </w:rPr>
        <w:t>E</w:t>
      </w:r>
      <w:r w:rsidR="0080560A" w:rsidRPr="00A0534E">
        <w:rPr>
          <w:sz w:val="20"/>
          <w:szCs w:val="20"/>
        </w:rPr>
        <w:t>nhanc</w:t>
      </w:r>
      <w:r w:rsidR="00D13AA7" w:rsidRPr="00A0534E">
        <w:rPr>
          <w:sz w:val="20"/>
          <w:szCs w:val="20"/>
        </w:rPr>
        <w:t>e</w:t>
      </w:r>
      <w:r w:rsidRPr="00A0534E">
        <w:rPr>
          <w:sz w:val="20"/>
          <w:szCs w:val="20"/>
        </w:rPr>
        <w:t>d</w:t>
      </w:r>
      <w:r w:rsidR="00F3459E" w:rsidRPr="00A0534E">
        <w:rPr>
          <w:sz w:val="20"/>
          <w:szCs w:val="20"/>
        </w:rPr>
        <w:t xml:space="preserve"> </w:t>
      </w:r>
      <w:r w:rsidR="0080560A" w:rsidRPr="00A0534E">
        <w:rPr>
          <w:sz w:val="20"/>
          <w:szCs w:val="20"/>
        </w:rPr>
        <w:t>house price model’s p</w:t>
      </w:r>
      <w:r w:rsidR="00F3459E" w:rsidRPr="00A0534E">
        <w:rPr>
          <w:sz w:val="20"/>
          <w:szCs w:val="20"/>
        </w:rPr>
        <w:t xml:space="preserve">rediction accuracy using </w:t>
      </w:r>
      <w:r w:rsidR="00AC3144" w:rsidRPr="00A0534E">
        <w:rPr>
          <w:sz w:val="20"/>
          <w:szCs w:val="20"/>
        </w:rPr>
        <w:t>machine learning</w:t>
      </w:r>
      <w:r w:rsidR="00F3459E" w:rsidRPr="00A0534E">
        <w:rPr>
          <w:sz w:val="20"/>
          <w:szCs w:val="20"/>
        </w:rPr>
        <w:t xml:space="preserve"> algorithms</w:t>
      </w:r>
      <w:r w:rsidR="0080560A" w:rsidRPr="00A0534E">
        <w:rPr>
          <w:sz w:val="20"/>
          <w:szCs w:val="20"/>
        </w:rPr>
        <w:t xml:space="preserve"> over traditional algorithms such as hedonic price models.</w:t>
      </w:r>
      <w:r w:rsidR="000A6963" w:rsidRPr="00A0534E">
        <w:rPr>
          <w:sz w:val="20"/>
          <w:szCs w:val="20"/>
        </w:rPr>
        <w:t xml:space="preserve"> Existing studies commonly utilize advance machine learning </w:t>
      </w:r>
      <w:r w:rsidR="000A6963" w:rsidRPr="00A0534E">
        <w:rPr>
          <w:sz w:val="20"/>
          <w:szCs w:val="20"/>
        </w:rPr>
        <w:lastRenderedPageBreak/>
        <w:t>algorithms to improve prediction accuracy of the machine learning algorithms over traditional algorithms.</w:t>
      </w:r>
    </w:p>
    <w:p w14:paraId="78E42679" w14:textId="0B2E96BD" w:rsidR="005E0AF9" w:rsidRPr="00A0534E" w:rsidRDefault="00957B4E">
      <w:pPr>
        <w:pStyle w:val="NormalWeb"/>
        <w:numPr>
          <w:ilvl w:val="0"/>
          <w:numId w:val="8"/>
        </w:numPr>
        <w:spacing w:before="0" w:beforeAutospacing="0" w:after="0" w:afterAutospacing="0" w:line="360" w:lineRule="auto"/>
        <w:jc w:val="both"/>
        <w:rPr>
          <w:sz w:val="20"/>
          <w:szCs w:val="20"/>
        </w:rPr>
      </w:pPr>
      <w:r w:rsidRPr="00A0534E">
        <w:rPr>
          <w:sz w:val="20"/>
          <w:szCs w:val="20"/>
        </w:rPr>
        <w:t>A</w:t>
      </w:r>
      <w:r w:rsidR="0080560A" w:rsidRPr="00A0534E">
        <w:rPr>
          <w:sz w:val="20"/>
          <w:szCs w:val="20"/>
        </w:rPr>
        <w:t>ssess</w:t>
      </w:r>
      <w:r w:rsidRPr="00A0534E">
        <w:rPr>
          <w:sz w:val="20"/>
          <w:szCs w:val="20"/>
        </w:rPr>
        <w:t>ed</w:t>
      </w:r>
      <w:r w:rsidR="0080560A" w:rsidRPr="00A0534E">
        <w:rPr>
          <w:sz w:val="20"/>
          <w:szCs w:val="20"/>
        </w:rPr>
        <w:t xml:space="preserve"> the i</w:t>
      </w:r>
      <w:r w:rsidR="00F3459E" w:rsidRPr="00A0534E">
        <w:rPr>
          <w:sz w:val="20"/>
          <w:szCs w:val="20"/>
        </w:rPr>
        <w:t>mpact of weather on house price</w:t>
      </w:r>
      <w:r w:rsidR="0080560A" w:rsidRPr="00A0534E">
        <w:rPr>
          <w:sz w:val="20"/>
          <w:szCs w:val="20"/>
        </w:rPr>
        <w:t>.</w:t>
      </w:r>
      <w:r w:rsidR="00C52545" w:rsidRPr="00A0534E">
        <w:rPr>
          <w:sz w:val="20"/>
          <w:szCs w:val="20"/>
        </w:rPr>
        <w:t xml:space="preserve"> </w:t>
      </w:r>
      <w:r w:rsidR="000A6963" w:rsidRPr="00A0534E">
        <w:rPr>
          <w:sz w:val="20"/>
          <w:szCs w:val="20"/>
        </w:rPr>
        <w:t>We have noticed</w:t>
      </w:r>
      <w:r w:rsidR="00AF3835" w:rsidRPr="00A0534E">
        <w:rPr>
          <w:sz w:val="20"/>
          <w:szCs w:val="20"/>
        </w:rPr>
        <w:t xml:space="preserve"> that weather has played an important role in house price determination along with textual data. </w:t>
      </w:r>
    </w:p>
    <w:p w14:paraId="5B4CE479" w14:textId="77777777" w:rsidR="00B91F22" w:rsidRPr="00A0534E" w:rsidRDefault="00B91F22" w:rsidP="00B91F22">
      <w:pPr>
        <w:pStyle w:val="NormalWeb"/>
        <w:spacing w:before="0" w:beforeAutospacing="0" w:after="0" w:afterAutospacing="0" w:line="360" w:lineRule="auto"/>
        <w:ind w:left="360"/>
        <w:jc w:val="both"/>
        <w:rPr>
          <w:sz w:val="20"/>
          <w:szCs w:val="20"/>
        </w:rPr>
      </w:pPr>
    </w:p>
    <w:p w14:paraId="25D68BFF" w14:textId="5E615801" w:rsidR="00B91F22" w:rsidRPr="00A0534E" w:rsidRDefault="00B91F22" w:rsidP="00C314E9">
      <w:pPr>
        <w:pStyle w:val="NormalWeb"/>
        <w:spacing w:before="0" w:beforeAutospacing="0" w:after="0" w:afterAutospacing="0" w:line="360" w:lineRule="auto"/>
        <w:ind w:left="360" w:firstLine="360"/>
        <w:jc w:val="both"/>
        <w:rPr>
          <w:sz w:val="20"/>
          <w:szCs w:val="20"/>
        </w:rPr>
      </w:pPr>
      <w:r w:rsidRPr="00A0534E">
        <w:rPr>
          <w:sz w:val="20"/>
          <w:szCs w:val="20"/>
        </w:rPr>
        <w:t>While many studies incorporate images, demographic data, or GIS information</w:t>
      </w:r>
      <w:r w:rsidR="00EB21A3">
        <w:rPr>
          <w:sz w:val="20"/>
          <w:szCs w:val="20"/>
        </w:rPr>
        <w:t xml:space="preserve"> to boost regression models prediction accuracy</w:t>
      </w:r>
      <w:r w:rsidRPr="00A0534E">
        <w:rPr>
          <w:sz w:val="20"/>
          <w:szCs w:val="20"/>
        </w:rPr>
        <w:t xml:space="preserve">, </w:t>
      </w:r>
      <w:r w:rsidR="00265F5D">
        <w:rPr>
          <w:sz w:val="20"/>
          <w:szCs w:val="20"/>
        </w:rPr>
        <w:t xml:space="preserve">but in this respect, </w:t>
      </w:r>
      <w:r w:rsidRPr="00A0534E">
        <w:rPr>
          <w:sz w:val="20"/>
          <w:szCs w:val="20"/>
        </w:rPr>
        <w:t xml:space="preserve">the integration of weather information remains relatively limited. As </w:t>
      </w:r>
      <w:r w:rsidR="00265F5D">
        <w:rPr>
          <w:sz w:val="20"/>
          <w:szCs w:val="20"/>
        </w:rPr>
        <w:t xml:space="preserve">the </w:t>
      </w:r>
      <w:r w:rsidRPr="00A0534E">
        <w:rPr>
          <w:sz w:val="20"/>
          <w:szCs w:val="20"/>
        </w:rPr>
        <w:t xml:space="preserve">integration of weather information is </w:t>
      </w:r>
      <w:r w:rsidR="00265F5D">
        <w:rPr>
          <w:sz w:val="20"/>
          <w:szCs w:val="20"/>
        </w:rPr>
        <w:t>vastly</w:t>
      </w:r>
      <w:r w:rsidRPr="00A0534E">
        <w:rPr>
          <w:sz w:val="20"/>
          <w:szCs w:val="20"/>
        </w:rPr>
        <w:t xml:space="preserve"> </w:t>
      </w:r>
      <w:r w:rsidR="00265F5D">
        <w:rPr>
          <w:sz w:val="20"/>
          <w:szCs w:val="20"/>
        </w:rPr>
        <w:t xml:space="preserve">applied </w:t>
      </w:r>
      <w:r w:rsidRPr="00A0534E">
        <w:rPr>
          <w:sz w:val="20"/>
          <w:szCs w:val="20"/>
        </w:rPr>
        <w:t>to test whether the weather is determinant factor or not.</w:t>
      </w:r>
    </w:p>
    <w:p w14:paraId="1AECDF7E" w14:textId="77777777" w:rsidR="00B91F22" w:rsidRDefault="00B91F22" w:rsidP="00B91F22">
      <w:pPr>
        <w:pStyle w:val="NormalWeb"/>
        <w:spacing w:before="0" w:beforeAutospacing="0" w:after="0" w:afterAutospacing="0" w:line="360" w:lineRule="auto"/>
        <w:ind w:left="720"/>
        <w:jc w:val="both"/>
        <w:rPr>
          <w:sz w:val="20"/>
          <w:szCs w:val="20"/>
        </w:rPr>
      </w:pPr>
    </w:p>
    <w:p w14:paraId="0F3ADAE7" w14:textId="77777777" w:rsidR="00F24F36" w:rsidRPr="00A0534E" w:rsidRDefault="00F24F36">
      <w:pPr>
        <w:pStyle w:val="ListParagraph"/>
        <w:numPr>
          <w:ilvl w:val="0"/>
          <w:numId w:val="4"/>
        </w:numPr>
        <w:spacing w:line="360" w:lineRule="auto"/>
        <w:jc w:val="center"/>
        <w:rPr>
          <w:b/>
          <w:bCs/>
          <w:sz w:val="20"/>
          <w:szCs w:val="20"/>
          <w:lang w:val="en-US"/>
        </w:rPr>
      </w:pPr>
      <w:r w:rsidRPr="00A0534E">
        <w:rPr>
          <w:b/>
          <w:bCs/>
          <w:sz w:val="20"/>
          <w:szCs w:val="20"/>
          <w:lang w:val="en-US"/>
        </w:rPr>
        <w:t>LITERATURE GAPS AND RESEARCH QUESTION</w:t>
      </w:r>
    </w:p>
    <w:p w14:paraId="4B12119F" w14:textId="77777777" w:rsidR="00F24F36" w:rsidRPr="00A0534E" w:rsidRDefault="00F24F36" w:rsidP="00B91F22">
      <w:pPr>
        <w:pStyle w:val="NormalWeb"/>
        <w:spacing w:before="0" w:beforeAutospacing="0" w:after="0" w:afterAutospacing="0" w:line="360" w:lineRule="auto"/>
        <w:ind w:left="720"/>
        <w:jc w:val="both"/>
        <w:rPr>
          <w:sz w:val="20"/>
          <w:szCs w:val="20"/>
        </w:rPr>
      </w:pPr>
    </w:p>
    <w:p w14:paraId="30D5F034" w14:textId="4B139C2D" w:rsidR="00F476C7" w:rsidRPr="00CE76E6" w:rsidRDefault="00B91F22" w:rsidP="00F476C7">
      <w:pPr>
        <w:pStyle w:val="NormalWeb"/>
        <w:numPr>
          <w:ilvl w:val="1"/>
          <w:numId w:val="4"/>
        </w:numPr>
        <w:spacing w:before="0" w:beforeAutospacing="0" w:after="0" w:afterAutospacing="0" w:line="360" w:lineRule="auto"/>
        <w:jc w:val="both"/>
        <w:rPr>
          <w:b/>
          <w:bCs/>
          <w:i/>
          <w:iCs/>
          <w:sz w:val="20"/>
          <w:szCs w:val="20"/>
        </w:rPr>
      </w:pPr>
      <w:r w:rsidRPr="00A0534E">
        <w:rPr>
          <w:b/>
          <w:bCs/>
          <w:i/>
          <w:iCs/>
          <w:sz w:val="20"/>
          <w:szCs w:val="20"/>
        </w:rPr>
        <w:t>Gaps in current literature</w:t>
      </w:r>
    </w:p>
    <w:p w14:paraId="298B7F33" w14:textId="27D1238A" w:rsidR="00F3459E" w:rsidRPr="00A0534E" w:rsidRDefault="00F476C7" w:rsidP="00DE783D">
      <w:pPr>
        <w:pStyle w:val="NormalWeb"/>
        <w:spacing w:before="0" w:beforeAutospacing="0" w:after="0" w:afterAutospacing="0" w:line="360" w:lineRule="auto"/>
        <w:ind w:firstLine="360"/>
        <w:jc w:val="both"/>
        <w:rPr>
          <w:sz w:val="20"/>
          <w:szCs w:val="20"/>
        </w:rPr>
      </w:pPr>
      <w:r>
        <w:rPr>
          <w:sz w:val="20"/>
          <w:szCs w:val="20"/>
        </w:rPr>
        <w:t>T</w:t>
      </w:r>
      <w:r w:rsidR="00363B4F" w:rsidRPr="00A0534E">
        <w:rPr>
          <w:sz w:val="20"/>
          <w:szCs w:val="20"/>
        </w:rPr>
        <w:t xml:space="preserve">he impact of weather has not been tested yet in terms of enhancing model prediction accuracy and the incremental value of incorporating weather data beyond textual remains an open question. </w:t>
      </w:r>
      <w:r w:rsidR="005E0AF9" w:rsidRPr="00A0534E">
        <w:rPr>
          <w:sz w:val="20"/>
          <w:szCs w:val="20"/>
        </w:rPr>
        <w:t>Therefore, there is a critical need to develop a comprehensive model that integrates textual information</w:t>
      </w:r>
      <w:r w:rsidR="00F24F36">
        <w:rPr>
          <w:sz w:val="20"/>
          <w:szCs w:val="20"/>
        </w:rPr>
        <w:t xml:space="preserve"> </w:t>
      </w:r>
      <w:r w:rsidR="005E0AF9" w:rsidRPr="00A0534E">
        <w:rPr>
          <w:sz w:val="20"/>
          <w:szCs w:val="20"/>
        </w:rPr>
        <w:t xml:space="preserve">and climate data to enhance the accuracy and robustness of house price predictions. </w:t>
      </w:r>
    </w:p>
    <w:p w14:paraId="021B81AA" w14:textId="77777777" w:rsidR="004153CC" w:rsidRPr="00A0534E" w:rsidRDefault="004153CC" w:rsidP="002A6200">
      <w:pPr>
        <w:pStyle w:val="NormalWeb"/>
        <w:spacing w:before="0" w:beforeAutospacing="0" w:after="0" w:afterAutospacing="0" w:line="360" w:lineRule="auto"/>
        <w:jc w:val="both"/>
        <w:rPr>
          <w:sz w:val="20"/>
          <w:szCs w:val="20"/>
        </w:rPr>
      </w:pPr>
    </w:p>
    <w:p w14:paraId="2EFB82D4" w14:textId="4DB509C5" w:rsidR="002A6200" w:rsidRPr="00A0534E" w:rsidRDefault="002A6200">
      <w:pPr>
        <w:pStyle w:val="NormalWeb"/>
        <w:numPr>
          <w:ilvl w:val="1"/>
          <w:numId w:val="4"/>
        </w:numPr>
        <w:spacing w:before="0" w:beforeAutospacing="0" w:after="0" w:afterAutospacing="0" w:line="360" w:lineRule="auto"/>
        <w:jc w:val="both"/>
        <w:rPr>
          <w:b/>
          <w:bCs/>
          <w:i/>
          <w:iCs/>
          <w:sz w:val="20"/>
          <w:szCs w:val="20"/>
        </w:rPr>
      </w:pPr>
      <w:r w:rsidRPr="00A0534E">
        <w:rPr>
          <w:b/>
          <w:bCs/>
          <w:i/>
          <w:iCs/>
          <w:sz w:val="20"/>
          <w:szCs w:val="20"/>
        </w:rPr>
        <w:t>Research Questions</w:t>
      </w:r>
    </w:p>
    <w:p w14:paraId="645F5FAF" w14:textId="39E6B43C" w:rsidR="00325B06" w:rsidRPr="00A0534E" w:rsidRDefault="00F3459E" w:rsidP="00DE783D">
      <w:pPr>
        <w:pStyle w:val="NormalWeb"/>
        <w:spacing w:before="0" w:beforeAutospacing="0" w:after="0" w:afterAutospacing="0" w:line="360" w:lineRule="auto"/>
        <w:jc w:val="both"/>
        <w:rPr>
          <w:sz w:val="20"/>
          <w:szCs w:val="20"/>
        </w:rPr>
      </w:pPr>
      <w:r w:rsidRPr="00A0534E">
        <w:rPr>
          <w:sz w:val="20"/>
          <w:szCs w:val="20"/>
        </w:rPr>
        <w:t>Based on these we have formulated the following research question,</w:t>
      </w:r>
    </w:p>
    <w:p w14:paraId="457B8896" w14:textId="77777777" w:rsidR="00325B06" w:rsidRPr="00A0534E" w:rsidRDefault="00325B06" w:rsidP="00DE783D">
      <w:pPr>
        <w:pStyle w:val="NormalWeb"/>
        <w:spacing w:before="0" w:beforeAutospacing="0" w:after="0" w:afterAutospacing="0" w:line="360" w:lineRule="auto"/>
        <w:jc w:val="both"/>
        <w:rPr>
          <w:sz w:val="20"/>
          <w:szCs w:val="20"/>
        </w:rPr>
      </w:pPr>
    </w:p>
    <w:p w14:paraId="062359B8" w14:textId="4D00CCCA" w:rsidR="005E7558" w:rsidRPr="00A0534E" w:rsidRDefault="00F3459E">
      <w:pPr>
        <w:pStyle w:val="NormalWeb"/>
        <w:numPr>
          <w:ilvl w:val="0"/>
          <w:numId w:val="9"/>
        </w:numPr>
        <w:spacing w:before="0" w:beforeAutospacing="0" w:after="0" w:afterAutospacing="0" w:line="360" w:lineRule="auto"/>
        <w:jc w:val="both"/>
        <w:rPr>
          <w:sz w:val="20"/>
          <w:szCs w:val="20"/>
        </w:rPr>
      </w:pPr>
      <w:r w:rsidRPr="00A0534E">
        <w:rPr>
          <w:sz w:val="20"/>
          <w:szCs w:val="20"/>
        </w:rPr>
        <w:t xml:space="preserve">Does inclusion of </w:t>
      </w:r>
      <w:r w:rsidR="006D5DF2" w:rsidRPr="00A0534E">
        <w:rPr>
          <w:sz w:val="20"/>
          <w:szCs w:val="20"/>
        </w:rPr>
        <w:t>weather</w:t>
      </w:r>
      <w:r w:rsidR="00E76DA5" w:rsidRPr="00A0534E">
        <w:rPr>
          <w:sz w:val="20"/>
          <w:szCs w:val="20"/>
        </w:rPr>
        <w:t xml:space="preserve"> </w:t>
      </w:r>
      <w:r w:rsidRPr="00A0534E">
        <w:rPr>
          <w:sz w:val="20"/>
          <w:szCs w:val="20"/>
        </w:rPr>
        <w:t xml:space="preserve">data with textual data </w:t>
      </w:r>
      <w:r w:rsidR="00EB4020" w:rsidRPr="00A0534E">
        <w:rPr>
          <w:sz w:val="20"/>
          <w:szCs w:val="20"/>
        </w:rPr>
        <w:t xml:space="preserve">increase the accuracy of house price prediction model? </w:t>
      </w:r>
    </w:p>
    <w:p w14:paraId="47FF7B61" w14:textId="4E605139" w:rsidR="00957540" w:rsidRDefault="00957540">
      <w:pPr>
        <w:pStyle w:val="NormalWeb"/>
        <w:numPr>
          <w:ilvl w:val="0"/>
          <w:numId w:val="9"/>
        </w:numPr>
        <w:spacing w:before="0" w:beforeAutospacing="0" w:after="0" w:afterAutospacing="0" w:line="360" w:lineRule="auto"/>
        <w:jc w:val="both"/>
        <w:rPr>
          <w:sz w:val="20"/>
          <w:szCs w:val="20"/>
        </w:rPr>
      </w:pPr>
      <w:r w:rsidRPr="00A0534E">
        <w:rPr>
          <w:sz w:val="20"/>
          <w:szCs w:val="20"/>
        </w:rPr>
        <w:t>To what extent does augmenting weather variables with textual data boost predictive accuracy?</w:t>
      </w:r>
    </w:p>
    <w:p w14:paraId="5072FA15" w14:textId="77777777" w:rsidR="003527C6" w:rsidRDefault="003527C6">
      <w:pPr>
        <w:pStyle w:val="NormalWeb"/>
        <w:numPr>
          <w:ilvl w:val="0"/>
          <w:numId w:val="9"/>
        </w:numPr>
        <w:spacing w:before="0" w:beforeAutospacing="0" w:after="0" w:afterAutospacing="0" w:line="360" w:lineRule="auto"/>
        <w:jc w:val="both"/>
        <w:rPr>
          <w:sz w:val="20"/>
          <w:szCs w:val="20"/>
        </w:rPr>
      </w:pPr>
      <w:r w:rsidRPr="003527C6">
        <w:rPr>
          <w:sz w:val="20"/>
          <w:szCs w:val="20"/>
        </w:rPr>
        <w:t>How predictive are weather features in house-price models</w:t>
      </w:r>
      <w:r>
        <w:rPr>
          <w:sz w:val="20"/>
          <w:szCs w:val="20"/>
        </w:rPr>
        <w:t>?</w:t>
      </w:r>
      <w:r w:rsidRPr="003527C6">
        <w:rPr>
          <w:sz w:val="20"/>
          <w:szCs w:val="20"/>
        </w:rPr>
        <w:t xml:space="preserve"> </w:t>
      </w:r>
    </w:p>
    <w:p w14:paraId="4801CA01" w14:textId="77777777" w:rsidR="003527C6" w:rsidRDefault="003527C6">
      <w:pPr>
        <w:pStyle w:val="NormalWeb"/>
        <w:numPr>
          <w:ilvl w:val="1"/>
          <w:numId w:val="9"/>
        </w:numPr>
        <w:spacing w:before="0" w:beforeAutospacing="0" w:after="0" w:afterAutospacing="0" w:line="360" w:lineRule="auto"/>
        <w:jc w:val="both"/>
        <w:rPr>
          <w:sz w:val="20"/>
          <w:szCs w:val="20"/>
        </w:rPr>
      </w:pPr>
      <w:r>
        <w:rPr>
          <w:sz w:val="20"/>
          <w:szCs w:val="20"/>
        </w:rPr>
        <w:t>W</w:t>
      </w:r>
      <w:r w:rsidRPr="003527C6">
        <w:rPr>
          <w:sz w:val="20"/>
          <w:szCs w:val="20"/>
        </w:rPr>
        <w:t>hich specific weather variables matter most</w:t>
      </w:r>
      <w:r>
        <w:rPr>
          <w:sz w:val="20"/>
          <w:szCs w:val="20"/>
        </w:rPr>
        <w:t>?</w:t>
      </w:r>
    </w:p>
    <w:p w14:paraId="50D6D82C" w14:textId="6E73F544" w:rsidR="003527C6" w:rsidRPr="003527C6" w:rsidRDefault="003527C6">
      <w:pPr>
        <w:pStyle w:val="NormalWeb"/>
        <w:numPr>
          <w:ilvl w:val="1"/>
          <w:numId w:val="9"/>
        </w:numPr>
        <w:spacing w:before="0" w:beforeAutospacing="0" w:after="0" w:afterAutospacing="0" w:line="360" w:lineRule="auto"/>
        <w:jc w:val="both"/>
        <w:rPr>
          <w:sz w:val="20"/>
          <w:szCs w:val="20"/>
        </w:rPr>
      </w:pPr>
      <w:r>
        <w:rPr>
          <w:sz w:val="20"/>
          <w:szCs w:val="20"/>
        </w:rPr>
        <w:t>H</w:t>
      </w:r>
      <w:r w:rsidRPr="003527C6">
        <w:rPr>
          <w:sz w:val="20"/>
          <w:szCs w:val="20"/>
        </w:rPr>
        <w:t>ow does their importance compare with textual features?</w:t>
      </w:r>
    </w:p>
    <w:p w14:paraId="77033E08" w14:textId="43067ADB" w:rsidR="00D03C62" w:rsidRPr="00A0534E" w:rsidRDefault="00D03C62">
      <w:pPr>
        <w:pStyle w:val="NormalWeb"/>
        <w:numPr>
          <w:ilvl w:val="0"/>
          <w:numId w:val="9"/>
        </w:numPr>
        <w:spacing w:before="0" w:beforeAutospacing="0" w:after="0" w:afterAutospacing="0" w:line="360" w:lineRule="auto"/>
        <w:jc w:val="both"/>
        <w:rPr>
          <w:sz w:val="20"/>
          <w:szCs w:val="20"/>
        </w:rPr>
      </w:pPr>
      <w:r w:rsidRPr="00D03C62">
        <w:rPr>
          <w:sz w:val="20"/>
          <w:szCs w:val="20"/>
        </w:rPr>
        <w:t>To what extent does the contribution of weather features to house-price prediction differ across countries with distinct climate patterns?</w:t>
      </w:r>
    </w:p>
    <w:p w14:paraId="4115FBAC" w14:textId="77777777" w:rsidR="00BB588B" w:rsidRPr="00A0534E" w:rsidRDefault="00BB588B" w:rsidP="00DE783D">
      <w:pPr>
        <w:pStyle w:val="NormalWeb"/>
        <w:spacing w:before="0" w:beforeAutospacing="0" w:after="0" w:afterAutospacing="0" w:line="360" w:lineRule="auto"/>
        <w:jc w:val="both"/>
        <w:rPr>
          <w:sz w:val="20"/>
          <w:szCs w:val="20"/>
        </w:rPr>
      </w:pPr>
    </w:p>
    <w:p w14:paraId="0B904727" w14:textId="0A88B0A4" w:rsidR="00DE783D" w:rsidRDefault="00F07C38">
      <w:pPr>
        <w:pStyle w:val="ListParagraph"/>
        <w:numPr>
          <w:ilvl w:val="0"/>
          <w:numId w:val="4"/>
        </w:numPr>
        <w:spacing w:line="360" w:lineRule="auto"/>
        <w:jc w:val="center"/>
        <w:rPr>
          <w:b/>
          <w:bCs/>
          <w:sz w:val="20"/>
          <w:szCs w:val="20"/>
          <w:lang w:val="en-US"/>
        </w:rPr>
      </w:pPr>
      <w:r w:rsidRPr="00A0534E">
        <w:rPr>
          <w:b/>
          <w:bCs/>
          <w:sz w:val="20"/>
          <w:szCs w:val="20"/>
          <w:lang w:val="en-US"/>
        </w:rPr>
        <w:t>DATA COLLECTION</w:t>
      </w:r>
    </w:p>
    <w:p w14:paraId="7F6305E2" w14:textId="77777777" w:rsidR="006F4CF6" w:rsidRPr="006F4CF6" w:rsidRDefault="006F4CF6" w:rsidP="006F4CF6">
      <w:pPr>
        <w:spacing w:line="360" w:lineRule="auto"/>
        <w:ind w:left="360"/>
        <w:rPr>
          <w:b/>
          <w:bCs/>
          <w:sz w:val="20"/>
          <w:szCs w:val="20"/>
          <w:lang w:val="en-US"/>
        </w:rPr>
      </w:pPr>
    </w:p>
    <w:p w14:paraId="206D9542" w14:textId="7A7B82AC" w:rsidR="00EC1906" w:rsidRPr="00DE783D" w:rsidRDefault="00EC1906" w:rsidP="00EC1906">
      <w:pPr>
        <w:spacing w:line="360" w:lineRule="auto"/>
        <w:ind w:left="360" w:firstLine="425"/>
        <w:jc w:val="both"/>
        <w:rPr>
          <w:sz w:val="20"/>
          <w:szCs w:val="20"/>
          <w:lang w:val="en-US"/>
        </w:rPr>
      </w:pPr>
      <w:r w:rsidRPr="00DE783D">
        <w:rPr>
          <w:sz w:val="20"/>
          <w:szCs w:val="20"/>
          <w:lang w:val="en-US"/>
        </w:rPr>
        <w:t xml:space="preserve">A total of </w:t>
      </w:r>
      <w:r>
        <w:rPr>
          <w:sz w:val="20"/>
          <w:szCs w:val="20"/>
          <w:lang w:val="en-US"/>
        </w:rPr>
        <w:t>6</w:t>
      </w:r>
      <w:r w:rsidRPr="00DE783D">
        <w:rPr>
          <w:sz w:val="20"/>
          <w:szCs w:val="20"/>
          <w:lang w:val="en-US"/>
        </w:rPr>
        <w:t xml:space="preserve"> </w:t>
      </w:r>
      <w:r>
        <w:rPr>
          <w:sz w:val="20"/>
          <w:szCs w:val="20"/>
          <w:lang w:val="en-US"/>
        </w:rPr>
        <w:t>dataset</w:t>
      </w:r>
      <w:r w:rsidRPr="00DE783D">
        <w:rPr>
          <w:sz w:val="20"/>
          <w:szCs w:val="20"/>
          <w:lang w:val="en-US"/>
        </w:rPr>
        <w:t xml:space="preserve">s (textual house information only or text &amp; images) across </w:t>
      </w:r>
      <w:r>
        <w:rPr>
          <w:sz w:val="20"/>
          <w:szCs w:val="20"/>
          <w:lang w:val="en-US"/>
        </w:rPr>
        <w:t>6</w:t>
      </w:r>
      <w:r w:rsidRPr="00DE783D">
        <w:rPr>
          <w:sz w:val="20"/>
          <w:szCs w:val="20"/>
          <w:lang w:val="en-US"/>
        </w:rPr>
        <w:t xml:space="preserve"> regions (United States of America, India, Canada, Pakistan, Vietnam, and Saudi Arabia) have been collected from Kaggle website. Only the USA </w:t>
      </w:r>
      <w:r>
        <w:rPr>
          <w:sz w:val="20"/>
          <w:szCs w:val="20"/>
          <w:lang w:val="en-US"/>
        </w:rPr>
        <w:t>dataset</w:t>
      </w:r>
      <w:r w:rsidRPr="00DE783D">
        <w:rPr>
          <w:sz w:val="20"/>
          <w:szCs w:val="20"/>
          <w:lang w:val="en-US"/>
        </w:rPr>
        <w:t xml:space="preserve"> has textual and image information,</w:t>
      </w:r>
      <w:r>
        <w:rPr>
          <w:sz w:val="20"/>
          <w:szCs w:val="20"/>
          <w:lang w:val="en-US"/>
        </w:rPr>
        <w:t xml:space="preserve"> and</w:t>
      </w:r>
      <w:r w:rsidRPr="00DE783D">
        <w:rPr>
          <w:sz w:val="20"/>
          <w:szCs w:val="20"/>
          <w:lang w:val="en-US"/>
        </w:rPr>
        <w:t xml:space="preserve"> this </w:t>
      </w:r>
      <w:r>
        <w:rPr>
          <w:sz w:val="20"/>
          <w:szCs w:val="20"/>
          <w:lang w:val="en-US"/>
        </w:rPr>
        <w:t>dataset</w:t>
      </w:r>
      <w:r w:rsidRPr="00DE783D">
        <w:rPr>
          <w:sz w:val="20"/>
          <w:szCs w:val="20"/>
          <w:lang w:val="en-US"/>
        </w:rPr>
        <w:t xml:space="preserve"> has house price information for only southern California.</w:t>
      </w:r>
      <w:r>
        <w:rPr>
          <w:sz w:val="20"/>
          <w:szCs w:val="20"/>
          <w:lang w:val="en-US"/>
        </w:rPr>
        <w:t xml:space="preserve"> To maintain the consistency across all datasets, we did not consider the house images (available for USA dataset).</w:t>
      </w:r>
    </w:p>
    <w:p w14:paraId="2703CDE2" w14:textId="23E4209F" w:rsidR="00EC1906" w:rsidRPr="00DE783D" w:rsidRDefault="00EC1906" w:rsidP="00EC1906">
      <w:pPr>
        <w:spacing w:line="360" w:lineRule="auto"/>
        <w:ind w:left="360" w:firstLine="425"/>
        <w:jc w:val="both"/>
        <w:rPr>
          <w:sz w:val="20"/>
          <w:szCs w:val="20"/>
          <w:lang w:val="en-US"/>
        </w:rPr>
      </w:pPr>
      <w:r w:rsidRPr="00DE783D">
        <w:rPr>
          <w:sz w:val="20"/>
          <w:szCs w:val="20"/>
          <w:lang w:val="en-US"/>
        </w:rPr>
        <w:t xml:space="preserve">Out of </w:t>
      </w:r>
      <w:r>
        <w:rPr>
          <w:sz w:val="20"/>
          <w:szCs w:val="20"/>
          <w:lang w:val="en-US"/>
        </w:rPr>
        <w:t>6</w:t>
      </w:r>
      <w:r w:rsidRPr="00DE783D">
        <w:rPr>
          <w:sz w:val="20"/>
          <w:szCs w:val="20"/>
          <w:lang w:val="en-US"/>
        </w:rPr>
        <w:t xml:space="preserve"> countries, weather data specifically for </w:t>
      </w:r>
      <w:r>
        <w:rPr>
          <w:sz w:val="20"/>
          <w:szCs w:val="20"/>
          <w:lang w:val="en-US"/>
        </w:rPr>
        <w:t>5</w:t>
      </w:r>
      <w:r w:rsidRPr="00DE783D">
        <w:rPr>
          <w:sz w:val="20"/>
          <w:szCs w:val="20"/>
          <w:lang w:val="en-US"/>
        </w:rPr>
        <w:t xml:space="preserve"> countries was available in Kaggle</w:t>
      </w:r>
      <w:r>
        <w:rPr>
          <w:sz w:val="20"/>
          <w:szCs w:val="20"/>
          <w:lang w:val="en-US"/>
        </w:rPr>
        <w:t xml:space="preserve"> except for USA dataset</w:t>
      </w:r>
      <w:r w:rsidRPr="00DE783D">
        <w:rPr>
          <w:sz w:val="20"/>
          <w:szCs w:val="20"/>
          <w:lang w:val="en-US"/>
        </w:rPr>
        <w:t xml:space="preserve">. USA textual </w:t>
      </w:r>
      <w:r>
        <w:rPr>
          <w:sz w:val="20"/>
          <w:szCs w:val="20"/>
          <w:lang w:val="en-US"/>
        </w:rPr>
        <w:t>dataset</w:t>
      </w:r>
      <w:r w:rsidRPr="00DE783D">
        <w:rPr>
          <w:sz w:val="20"/>
          <w:szCs w:val="20"/>
          <w:lang w:val="en-US"/>
        </w:rPr>
        <w:t xml:space="preserve"> has 417 unique co-ordinates, and we have extracted the data from the global weather data aggregator company website. Finally, a total of 1</w:t>
      </w:r>
      <w:r>
        <w:rPr>
          <w:sz w:val="20"/>
          <w:szCs w:val="20"/>
          <w:lang w:val="en-US"/>
        </w:rPr>
        <w:t>1</w:t>
      </w:r>
      <w:r w:rsidRPr="00DE783D">
        <w:rPr>
          <w:sz w:val="20"/>
          <w:szCs w:val="20"/>
          <w:lang w:val="en-US"/>
        </w:rPr>
        <w:t xml:space="preserve"> data sets has been extracted from Kaggle site </w:t>
      </w:r>
      <w:r w:rsidRPr="00DE783D">
        <w:rPr>
          <w:sz w:val="20"/>
          <w:szCs w:val="20"/>
          <w:lang w:val="en-US"/>
        </w:rPr>
        <w:lastRenderedPageBreak/>
        <w:t xml:space="preserve">and 1 weather </w:t>
      </w:r>
      <w:r>
        <w:rPr>
          <w:sz w:val="20"/>
          <w:szCs w:val="20"/>
          <w:lang w:val="en-US"/>
        </w:rPr>
        <w:t>dataset</w:t>
      </w:r>
      <w:r w:rsidRPr="00DE783D">
        <w:rPr>
          <w:sz w:val="20"/>
          <w:szCs w:val="20"/>
          <w:lang w:val="en-US"/>
        </w:rPr>
        <w:t xml:space="preserve"> from global weather data aggregator company’s website</w:t>
      </w:r>
      <w:r>
        <w:rPr>
          <w:sz w:val="20"/>
          <w:szCs w:val="20"/>
          <w:lang w:val="en-US"/>
        </w:rPr>
        <w:t xml:space="preserve"> [3</w:t>
      </w:r>
      <w:r w:rsidR="00D73B68">
        <w:rPr>
          <w:sz w:val="20"/>
          <w:szCs w:val="20"/>
          <w:lang w:val="en-US"/>
        </w:rPr>
        <w:t>9</w:t>
      </w:r>
      <w:r>
        <w:rPr>
          <w:sz w:val="20"/>
          <w:szCs w:val="20"/>
          <w:lang w:val="en-US"/>
        </w:rPr>
        <w:t>]</w:t>
      </w:r>
      <w:r w:rsidRPr="00DE783D">
        <w:rPr>
          <w:sz w:val="20"/>
          <w:szCs w:val="20"/>
          <w:lang w:val="en-US"/>
        </w:rPr>
        <w:t>.</w:t>
      </w:r>
      <w:r w:rsidRPr="000576F7">
        <w:rPr>
          <w:sz w:val="20"/>
          <w:szCs w:val="20"/>
          <w:lang w:val="en-US"/>
        </w:rPr>
        <w:t xml:space="preserve"> A summary of different </w:t>
      </w:r>
      <w:r>
        <w:rPr>
          <w:sz w:val="20"/>
          <w:szCs w:val="20"/>
          <w:lang w:val="en-US"/>
        </w:rPr>
        <w:t>dataset</w:t>
      </w:r>
      <w:r w:rsidRPr="000576F7">
        <w:rPr>
          <w:sz w:val="20"/>
          <w:szCs w:val="20"/>
          <w:lang w:val="en-US"/>
        </w:rPr>
        <w:t>s, countries and data sources is presented in table 2. Also, for naming conventions for the countries, we have followed “ISO 3166-1 alpha-2 country code”</w:t>
      </w:r>
      <w:r>
        <w:rPr>
          <w:sz w:val="20"/>
          <w:szCs w:val="20"/>
          <w:lang w:val="en-US"/>
        </w:rPr>
        <w:t xml:space="preserve"> </w:t>
      </w:r>
      <w:r w:rsidRPr="005F16B6">
        <w:rPr>
          <w:color w:val="000000" w:themeColor="text1"/>
          <w:sz w:val="20"/>
          <w:szCs w:val="20"/>
          <w:lang w:val="en-US"/>
        </w:rPr>
        <w:t>[</w:t>
      </w:r>
      <w:r w:rsidR="00D73B68">
        <w:rPr>
          <w:color w:val="000000" w:themeColor="text1"/>
          <w:sz w:val="20"/>
          <w:szCs w:val="20"/>
          <w:lang w:val="en-US"/>
        </w:rPr>
        <w:t>40</w:t>
      </w:r>
      <w:r w:rsidRPr="005F16B6">
        <w:rPr>
          <w:color w:val="000000" w:themeColor="text1"/>
          <w:sz w:val="20"/>
          <w:szCs w:val="20"/>
          <w:lang w:val="en-US"/>
        </w:rPr>
        <w:t>]</w:t>
      </w:r>
      <w:r>
        <w:rPr>
          <w:sz w:val="20"/>
          <w:szCs w:val="20"/>
          <w:lang w:val="en-US"/>
        </w:rPr>
        <w:t>.</w:t>
      </w:r>
    </w:p>
    <w:p w14:paraId="0157E62F" w14:textId="77777777" w:rsidR="004331C6" w:rsidRPr="00A0534E" w:rsidRDefault="004331C6" w:rsidP="00DE783D">
      <w:pPr>
        <w:spacing w:line="360" w:lineRule="auto"/>
        <w:jc w:val="both"/>
        <w:rPr>
          <w:sz w:val="16"/>
          <w:szCs w:val="16"/>
        </w:rPr>
      </w:pPr>
    </w:p>
    <w:p w14:paraId="24A1DF67" w14:textId="066C8FCC" w:rsidR="000C0976" w:rsidRPr="00A0534E" w:rsidRDefault="00BB588B" w:rsidP="00E6365B">
      <w:pPr>
        <w:spacing w:line="360" w:lineRule="auto"/>
        <w:jc w:val="center"/>
        <w:rPr>
          <w:b/>
          <w:bCs/>
          <w:sz w:val="16"/>
          <w:szCs w:val="16"/>
        </w:rPr>
      </w:pPr>
      <w:r w:rsidRPr="00A0534E">
        <w:rPr>
          <w:b/>
          <w:bCs/>
          <w:sz w:val="16"/>
          <w:szCs w:val="16"/>
        </w:rPr>
        <w:t xml:space="preserve">TABLE </w:t>
      </w:r>
      <w:r w:rsidR="00124515">
        <w:rPr>
          <w:b/>
          <w:bCs/>
          <w:sz w:val="16"/>
          <w:szCs w:val="16"/>
        </w:rPr>
        <w:t>1</w:t>
      </w:r>
      <w:r w:rsidRPr="00A0534E">
        <w:rPr>
          <w:b/>
          <w:bCs/>
          <w:sz w:val="16"/>
          <w:szCs w:val="16"/>
        </w:rPr>
        <w:t>:</w:t>
      </w:r>
      <w:r w:rsidR="004331C6" w:rsidRPr="00A0534E">
        <w:rPr>
          <w:b/>
          <w:bCs/>
          <w:sz w:val="16"/>
          <w:szCs w:val="16"/>
        </w:rPr>
        <w:t xml:space="preserve"> Summary of </w:t>
      </w:r>
      <w:r w:rsidR="00CF7B12" w:rsidRPr="00A0534E">
        <w:rPr>
          <w:b/>
          <w:bCs/>
          <w:sz w:val="16"/>
          <w:szCs w:val="16"/>
        </w:rPr>
        <w:t>dataset</w:t>
      </w:r>
      <w:r w:rsidR="004331C6" w:rsidRPr="00A0534E">
        <w:rPr>
          <w:b/>
          <w:bCs/>
          <w:sz w:val="16"/>
          <w:szCs w:val="16"/>
        </w:rPr>
        <w:t xml:space="preserve"> names, </w:t>
      </w:r>
      <w:r w:rsidR="00BF2335" w:rsidRPr="00A0534E">
        <w:rPr>
          <w:b/>
          <w:bCs/>
          <w:sz w:val="16"/>
          <w:szCs w:val="16"/>
        </w:rPr>
        <w:t>countries</w:t>
      </w:r>
      <w:r w:rsidR="004331C6" w:rsidRPr="00A0534E">
        <w:rPr>
          <w:b/>
          <w:bCs/>
          <w:sz w:val="16"/>
          <w:szCs w:val="16"/>
        </w:rPr>
        <w:t xml:space="preserve"> and sources</w:t>
      </w:r>
    </w:p>
    <w:tbl>
      <w:tblPr>
        <w:tblStyle w:val="TableGridLight"/>
        <w:tblW w:w="5000" w:type="pct"/>
        <w:tblLayout w:type="fixed"/>
        <w:tblLook w:val="04A0" w:firstRow="1" w:lastRow="0" w:firstColumn="1" w:lastColumn="0" w:noHBand="0" w:noVBand="1"/>
      </w:tblPr>
      <w:tblGrid>
        <w:gridCol w:w="468"/>
        <w:gridCol w:w="2079"/>
        <w:gridCol w:w="1984"/>
        <w:gridCol w:w="992"/>
        <w:gridCol w:w="3493"/>
      </w:tblGrid>
      <w:tr w:rsidR="00EC1906" w:rsidRPr="00DE783D" w14:paraId="1771CADF" w14:textId="77777777" w:rsidTr="00EC1906">
        <w:trPr>
          <w:trHeight w:val="256"/>
        </w:trPr>
        <w:tc>
          <w:tcPr>
            <w:tcW w:w="260" w:type="pct"/>
            <w:noWrap/>
            <w:hideMark/>
          </w:tcPr>
          <w:p w14:paraId="16333CE2" w14:textId="77777777" w:rsidR="00EC1906" w:rsidRPr="00DE783D" w:rsidRDefault="00EC1906" w:rsidP="00B6727B">
            <w:pPr>
              <w:spacing w:line="360" w:lineRule="auto"/>
              <w:jc w:val="center"/>
              <w:rPr>
                <w:b/>
                <w:bCs/>
                <w:sz w:val="12"/>
                <w:szCs w:val="12"/>
                <w:lang w:eastAsia="en-IN"/>
              </w:rPr>
            </w:pPr>
            <w:r w:rsidRPr="00DE783D">
              <w:rPr>
                <w:b/>
                <w:bCs/>
                <w:sz w:val="12"/>
                <w:szCs w:val="12"/>
                <w:lang w:eastAsia="en-IN"/>
              </w:rPr>
              <w:t>Sl. No.</w:t>
            </w:r>
          </w:p>
        </w:tc>
        <w:tc>
          <w:tcPr>
            <w:tcW w:w="1153" w:type="pct"/>
            <w:noWrap/>
            <w:hideMark/>
          </w:tcPr>
          <w:p w14:paraId="46B36119" w14:textId="77777777" w:rsidR="00EC1906" w:rsidRPr="00DE783D" w:rsidRDefault="00EC1906" w:rsidP="00B6727B">
            <w:pPr>
              <w:spacing w:line="360" w:lineRule="auto"/>
              <w:jc w:val="center"/>
              <w:rPr>
                <w:b/>
                <w:bCs/>
                <w:sz w:val="12"/>
                <w:szCs w:val="12"/>
                <w:lang w:eastAsia="en-IN"/>
              </w:rPr>
            </w:pPr>
            <w:r>
              <w:rPr>
                <w:b/>
                <w:bCs/>
                <w:sz w:val="12"/>
                <w:szCs w:val="12"/>
                <w:lang w:eastAsia="en-IN"/>
              </w:rPr>
              <w:t>Dataset</w:t>
            </w:r>
            <w:r w:rsidRPr="00DE783D">
              <w:rPr>
                <w:b/>
                <w:bCs/>
                <w:sz w:val="12"/>
                <w:szCs w:val="12"/>
                <w:lang w:eastAsia="en-IN"/>
              </w:rPr>
              <w:t xml:space="preserve"> </w:t>
            </w:r>
            <w:r>
              <w:rPr>
                <w:b/>
                <w:bCs/>
                <w:sz w:val="12"/>
                <w:szCs w:val="12"/>
                <w:lang w:eastAsia="en-IN"/>
              </w:rPr>
              <w:t xml:space="preserve">Given </w:t>
            </w:r>
            <w:r w:rsidRPr="00DE783D">
              <w:rPr>
                <w:b/>
                <w:bCs/>
                <w:sz w:val="12"/>
                <w:szCs w:val="12"/>
                <w:lang w:eastAsia="en-IN"/>
              </w:rPr>
              <w:t>Name (</w:t>
            </w:r>
            <w:r>
              <w:rPr>
                <w:b/>
                <w:bCs/>
                <w:sz w:val="12"/>
                <w:szCs w:val="12"/>
                <w:lang w:eastAsia="en-IN"/>
              </w:rPr>
              <w:t>Actual Names</w:t>
            </w:r>
            <w:r w:rsidRPr="00DE783D">
              <w:rPr>
                <w:b/>
                <w:bCs/>
                <w:sz w:val="12"/>
                <w:szCs w:val="12"/>
                <w:lang w:eastAsia="en-IN"/>
              </w:rPr>
              <w:t>)</w:t>
            </w:r>
          </w:p>
        </w:tc>
        <w:tc>
          <w:tcPr>
            <w:tcW w:w="1100" w:type="pct"/>
            <w:noWrap/>
            <w:hideMark/>
          </w:tcPr>
          <w:p w14:paraId="6AA0E25B" w14:textId="77777777" w:rsidR="00EC1906" w:rsidRPr="00DE783D" w:rsidRDefault="00EC1906" w:rsidP="00B6727B">
            <w:pPr>
              <w:spacing w:line="360" w:lineRule="auto"/>
              <w:jc w:val="center"/>
              <w:rPr>
                <w:b/>
                <w:bCs/>
                <w:sz w:val="12"/>
                <w:szCs w:val="12"/>
                <w:lang w:eastAsia="en-IN"/>
              </w:rPr>
            </w:pPr>
            <w:r w:rsidRPr="00DE783D">
              <w:rPr>
                <w:b/>
                <w:bCs/>
                <w:sz w:val="12"/>
                <w:szCs w:val="12"/>
                <w:lang w:eastAsia="en-IN"/>
              </w:rPr>
              <w:t>Location</w:t>
            </w:r>
          </w:p>
        </w:tc>
        <w:tc>
          <w:tcPr>
            <w:tcW w:w="550" w:type="pct"/>
            <w:noWrap/>
            <w:hideMark/>
          </w:tcPr>
          <w:p w14:paraId="3918BAF0" w14:textId="77777777" w:rsidR="00EC1906" w:rsidRPr="00DE783D" w:rsidRDefault="00EC1906" w:rsidP="00B6727B">
            <w:pPr>
              <w:spacing w:line="360" w:lineRule="auto"/>
              <w:jc w:val="center"/>
              <w:rPr>
                <w:b/>
                <w:bCs/>
                <w:sz w:val="12"/>
                <w:szCs w:val="12"/>
                <w:lang w:eastAsia="en-IN"/>
              </w:rPr>
            </w:pPr>
            <w:r w:rsidRPr="00DE783D">
              <w:rPr>
                <w:b/>
                <w:bCs/>
                <w:sz w:val="12"/>
                <w:szCs w:val="12"/>
                <w:lang w:eastAsia="en-IN"/>
              </w:rPr>
              <w:t>Country</w:t>
            </w:r>
          </w:p>
        </w:tc>
        <w:tc>
          <w:tcPr>
            <w:tcW w:w="1937" w:type="pct"/>
            <w:noWrap/>
            <w:hideMark/>
          </w:tcPr>
          <w:p w14:paraId="04C86906" w14:textId="77777777" w:rsidR="00EC1906" w:rsidRPr="00DE783D" w:rsidRDefault="00EC1906" w:rsidP="00B6727B">
            <w:pPr>
              <w:spacing w:line="360" w:lineRule="auto"/>
              <w:jc w:val="center"/>
              <w:rPr>
                <w:b/>
                <w:bCs/>
                <w:sz w:val="12"/>
                <w:szCs w:val="12"/>
                <w:lang w:eastAsia="en-IN"/>
              </w:rPr>
            </w:pPr>
            <w:r w:rsidRPr="00DE783D">
              <w:rPr>
                <w:b/>
                <w:bCs/>
                <w:sz w:val="12"/>
                <w:szCs w:val="12"/>
                <w:lang w:eastAsia="en-IN"/>
              </w:rPr>
              <w:t>Source</w:t>
            </w:r>
          </w:p>
        </w:tc>
      </w:tr>
      <w:tr w:rsidR="00EC1906" w:rsidRPr="00DE783D" w14:paraId="1A9BE9B9" w14:textId="77777777" w:rsidTr="00EC1906">
        <w:trPr>
          <w:trHeight w:val="311"/>
        </w:trPr>
        <w:tc>
          <w:tcPr>
            <w:tcW w:w="260" w:type="pct"/>
            <w:noWrap/>
            <w:hideMark/>
          </w:tcPr>
          <w:p w14:paraId="03808FA1" w14:textId="77777777" w:rsidR="00EC1906" w:rsidRPr="00DE783D" w:rsidRDefault="00EC1906" w:rsidP="00B6727B">
            <w:pPr>
              <w:spacing w:line="360" w:lineRule="auto"/>
              <w:jc w:val="center"/>
              <w:rPr>
                <w:sz w:val="12"/>
                <w:szCs w:val="12"/>
                <w:lang w:eastAsia="en-IN"/>
              </w:rPr>
            </w:pPr>
            <w:r w:rsidRPr="00DE783D">
              <w:rPr>
                <w:sz w:val="12"/>
                <w:szCs w:val="12"/>
                <w:lang w:eastAsia="en-IN"/>
              </w:rPr>
              <w:t>1</w:t>
            </w:r>
          </w:p>
        </w:tc>
        <w:tc>
          <w:tcPr>
            <w:tcW w:w="1153" w:type="pct"/>
            <w:noWrap/>
            <w:hideMark/>
          </w:tcPr>
          <w:p w14:paraId="7612B2F5" w14:textId="77777777" w:rsidR="00EC1906" w:rsidRPr="00BF2335" w:rsidRDefault="00EC1906" w:rsidP="00B6727B">
            <w:pPr>
              <w:spacing w:line="360" w:lineRule="auto"/>
              <w:jc w:val="center"/>
              <w:rPr>
                <w:color w:val="000000" w:themeColor="text1"/>
                <w:sz w:val="12"/>
                <w:szCs w:val="12"/>
                <w:lang w:eastAsia="en-IN"/>
              </w:rPr>
            </w:pPr>
            <w:r w:rsidRPr="00BF2335">
              <w:rPr>
                <w:color w:val="000000" w:themeColor="text1"/>
                <w:sz w:val="12"/>
                <w:szCs w:val="12"/>
                <w:lang w:eastAsia="en-IN"/>
              </w:rPr>
              <w:t xml:space="preserve">US </w:t>
            </w:r>
            <w:r>
              <w:rPr>
                <w:color w:val="000000" w:themeColor="text1"/>
                <w:sz w:val="12"/>
                <w:szCs w:val="12"/>
                <w:lang w:eastAsia="en-IN"/>
              </w:rPr>
              <w:t>Dataset</w:t>
            </w:r>
            <w:r w:rsidRPr="00BF2335">
              <w:rPr>
                <w:color w:val="000000" w:themeColor="text1"/>
                <w:sz w:val="12"/>
                <w:szCs w:val="12"/>
                <w:lang w:eastAsia="en-IN"/>
              </w:rPr>
              <w:t xml:space="preserve"> (House Prices and Images – SoCal </w:t>
            </w:r>
            <w:r>
              <w:rPr>
                <w:color w:val="000000" w:themeColor="text1"/>
                <w:sz w:val="12"/>
                <w:szCs w:val="12"/>
                <w:lang w:eastAsia="en-IN"/>
              </w:rPr>
              <w:t>Dataset</w:t>
            </w:r>
            <w:r w:rsidRPr="00BF2335">
              <w:rPr>
                <w:color w:val="000000" w:themeColor="text1"/>
                <w:sz w:val="12"/>
                <w:szCs w:val="12"/>
                <w:lang w:eastAsia="en-IN"/>
              </w:rPr>
              <w:t>)</w:t>
            </w:r>
          </w:p>
        </w:tc>
        <w:tc>
          <w:tcPr>
            <w:tcW w:w="1100" w:type="pct"/>
            <w:noWrap/>
            <w:hideMark/>
          </w:tcPr>
          <w:p w14:paraId="466845EF" w14:textId="77777777" w:rsidR="00EC1906" w:rsidRPr="00DE783D" w:rsidRDefault="00EC1906" w:rsidP="00B6727B">
            <w:pPr>
              <w:spacing w:line="360" w:lineRule="auto"/>
              <w:jc w:val="center"/>
              <w:rPr>
                <w:sz w:val="12"/>
                <w:szCs w:val="12"/>
                <w:lang w:eastAsia="en-IN"/>
              </w:rPr>
            </w:pPr>
            <w:r w:rsidRPr="00DE783D">
              <w:rPr>
                <w:sz w:val="12"/>
                <w:szCs w:val="12"/>
                <w:lang w:eastAsia="en-IN"/>
              </w:rPr>
              <w:t>415 cities in south California</w:t>
            </w:r>
          </w:p>
        </w:tc>
        <w:tc>
          <w:tcPr>
            <w:tcW w:w="550" w:type="pct"/>
            <w:vMerge w:val="restart"/>
            <w:noWrap/>
            <w:hideMark/>
          </w:tcPr>
          <w:p w14:paraId="294FAF14" w14:textId="726D3469" w:rsidR="00EC1906" w:rsidRPr="00DE783D" w:rsidRDefault="00EC1906" w:rsidP="00B6727B">
            <w:pPr>
              <w:spacing w:line="360" w:lineRule="auto"/>
              <w:jc w:val="center"/>
              <w:rPr>
                <w:sz w:val="12"/>
                <w:szCs w:val="12"/>
                <w:lang w:eastAsia="en-IN"/>
              </w:rPr>
            </w:pPr>
            <w:r>
              <w:rPr>
                <w:sz w:val="12"/>
                <w:szCs w:val="12"/>
                <w:lang w:eastAsia="en-IN"/>
              </w:rPr>
              <w:t>USA</w:t>
            </w:r>
          </w:p>
        </w:tc>
        <w:tc>
          <w:tcPr>
            <w:tcW w:w="1937" w:type="pct"/>
            <w:hideMark/>
          </w:tcPr>
          <w:p w14:paraId="70FC5027" w14:textId="77777777" w:rsidR="00EC1906" w:rsidRPr="00DE783D" w:rsidRDefault="00EC1906" w:rsidP="00B6727B">
            <w:pPr>
              <w:spacing w:line="360" w:lineRule="auto"/>
              <w:jc w:val="center"/>
              <w:rPr>
                <w:sz w:val="12"/>
                <w:szCs w:val="12"/>
                <w:lang w:eastAsia="en-IN"/>
              </w:rPr>
            </w:pPr>
            <w:r w:rsidRPr="00DE783D">
              <w:rPr>
                <w:sz w:val="12"/>
                <w:szCs w:val="12"/>
                <w:lang w:eastAsia="en-IN"/>
              </w:rPr>
              <w:t>https://www.kaggle.com/</w:t>
            </w:r>
            <w:r>
              <w:rPr>
                <w:sz w:val="12"/>
                <w:szCs w:val="12"/>
                <w:lang w:eastAsia="en-IN"/>
              </w:rPr>
              <w:t>dataset</w:t>
            </w:r>
            <w:r w:rsidRPr="00DE783D">
              <w:rPr>
                <w:sz w:val="12"/>
                <w:szCs w:val="12"/>
                <w:lang w:eastAsia="en-IN"/>
              </w:rPr>
              <w:t xml:space="preserve">s/ted8080/house-prices-and-images-SoCal </w:t>
            </w:r>
            <w:r>
              <w:rPr>
                <w:sz w:val="12"/>
                <w:szCs w:val="12"/>
                <w:lang w:eastAsia="en-IN"/>
              </w:rPr>
              <w:t>Dataset</w:t>
            </w:r>
          </w:p>
        </w:tc>
      </w:tr>
      <w:tr w:rsidR="00EC1906" w:rsidRPr="00DE783D" w14:paraId="4F10AF35" w14:textId="77777777" w:rsidTr="00EC1906">
        <w:trPr>
          <w:trHeight w:val="256"/>
        </w:trPr>
        <w:tc>
          <w:tcPr>
            <w:tcW w:w="260" w:type="pct"/>
            <w:noWrap/>
            <w:hideMark/>
          </w:tcPr>
          <w:p w14:paraId="6A6213EE" w14:textId="77777777" w:rsidR="00EC1906" w:rsidRPr="00DE783D" w:rsidRDefault="00EC1906" w:rsidP="00B6727B">
            <w:pPr>
              <w:spacing w:line="360" w:lineRule="auto"/>
              <w:jc w:val="center"/>
              <w:rPr>
                <w:sz w:val="12"/>
                <w:szCs w:val="12"/>
                <w:lang w:eastAsia="en-IN"/>
              </w:rPr>
            </w:pPr>
            <w:r w:rsidRPr="00DE783D">
              <w:rPr>
                <w:sz w:val="12"/>
                <w:szCs w:val="12"/>
                <w:lang w:eastAsia="en-IN"/>
              </w:rPr>
              <w:t>2</w:t>
            </w:r>
          </w:p>
        </w:tc>
        <w:tc>
          <w:tcPr>
            <w:tcW w:w="1153" w:type="pct"/>
            <w:noWrap/>
            <w:hideMark/>
          </w:tcPr>
          <w:p w14:paraId="4FA3745E" w14:textId="77777777" w:rsidR="00EC1906" w:rsidRPr="00BF2335" w:rsidRDefault="00EC1906" w:rsidP="00B6727B">
            <w:pPr>
              <w:spacing w:line="360" w:lineRule="auto"/>
              <w:jc w:val="center"/>
              <w:rPr>
                <w:color w:val="000000" w:themeColor="text1"/>
                <w:sz w:val="12"/>
                <w:szCs w:val="12"/>
                <w:lang w:eastAsia="en-IN"/>
              </w:rPr>
            </w:pPr>
            <w:r w:rsidRPr="00BF2335">
              <w:rPr>
                <w:color w:val="000000" w:themeColor="text1"/>
                <w:sz w:val="12"/>
                <w:szCs w:val="12"/>
                <w:lang w:eastAsia="en-IN"/>
              </w:rPr>
              <w:t xml:space="preserve">US </w:t>
            </w:r>
            <w:r>
              <w:rPr>
                <w:color w:val="000000" w:themeColor="text1"/>
                <w:sz w:val="12"/>
                <w:szCs w:val="12"/>
                <w:lang w:eastAsia="en-IN"/>
              </w:rPr>
              <w:t>Dataset</w:t>
            </w:r>
            <w:r w:rsidRPr="00BF2335">
              <w:rPr>
                <w:color w:val="000000" w:themeColor="text1"/>
                <w:sz w:val="12"/>
                <w:szCs w:val="12"/>
                <w:lang w:eastAsia="en-IN"/>
              </w:rPr>
              <w:t xml:space="preserve"> </w:t>
            </w:r>
            <w:r>
              <w:rPr>
                <w:color w:val="000000" w:themeColor="text1"/>
                <w:sz w:val="12"/>
                <w:szCs w:val="12"/>
                <w:lang w:eastAsia="en-IN"/>
              </w:rPr>
              <w:t>(</w:t>
            </w:r>
            <w:r w:rsidRPr="00BF2335">
              <w:rPr>
                <w:color w:val="000000" w:themeColor="text1"/>
                <w:sz w:val="12"/>
                <w:szCs w:val="12"/>
                <w:lang w:eastAsia="en-IN"/>
              </w:rPr>
              <w:t>Weather Data</w:t>
            </w:r>
            <w:r>
              <w:rPr>
                <w:color w:val="000000" w:themeColor="text1"/>
                <w:sz w:val="12"/>
                <w:szCs w:val="12"/>
                <w:lang w:eastAsia="en-IN"/>
              </w:rPr>
              <w:t>)</w:t>
            </w:r>
          </w:p>
        </w:tc>
        <w:tc>
          <w:tcPr>
            <w:tcW w:w="1100" w:type="pct"/>
            <w:noWrap/>
            <w:hideMark/>
          </w:tcPr>
          <w:p w14:paraId="4CB40AFF" w14:textId="77777777" w:rsidR="00EC1906" w:rsidRPr="00DE783D" w:rsidRDefault="00EC1906" w:rsidP="00B6727B">
            <w:pPr>
              <w:spacing w:line="360" w:lineRule="auto"/>
              <w:jc w:val="center"/>
              <w:rPr>
                <w:sz w:val="12"/>
                <w:szCs w:val="12"/>
                <w:lang w:eastAsia="en-IN"/>
              </w:rPr>
            </w:pPr>
            <w:r w:rsidRPr="00DE783D">
              <w:rPr>
                <w:sz w:val="12"/>
                <w:szCs w:val="12"/>
                <w:lang w:eastAsia="en-IN"/>
              </w:rPr>
              <w:t>Extracted for 415 cities</w:t>
            </w:r>
          </w:p>
        </w:tc>
        <w:tc>
          <w:tcPr>
            <w:tcW w:w="550" w:type="pct"/>
            <w:vMerge/>
            <w:hideMark/>
          </w:tcPr>
          <w:p w14:paraId="3216B21A" w14:textId="77777777" w:rsidR="00EC1906" w:rsidRPr="00DE783D" w:rsidRDefault="00EC1906" w:rsidP="00B6727B">
            <w:pPr>
              <w:spacing w:line="360" w:lineRule="auto"/>
              <w:jc w:val="center"/>
              <w:rPr>
                <w:sz w:val="12"/>
                <w:szCs w:val="12"/>
                <w:lang w:eastAsia="en-IN"/>
              </w:rPr>
            </w:pPr>
          </w:p>
        </w:tc>
        <w:tc>
          <w:tcPr>
            <w:tcW w:w="1937" w:type="pct"/>
            <w:hideMark/>
          </w:tcPr>
          <w:p w14:paraId="2BBB64A4" w14:textId="77777777" w:rsidR="00EC1906" w:rsidRPr="00DE783D" w:rsidRDefault="00EC1906" w:rsidP="00B6727B">
            <w:pPr>
              <w:spacing w:line="360" w:lineRule="auto"/>
              <w:jc w:val="center"/>
              <w:rPr>
                <w:sz w:val="12"/>
                <w:szCs w:val="12"/>
                <w:lang w:eastAsia="en-IN"/>
              </w:rPr>
            </w:pPr>
            <w:r w:rsidRPr="00DE783D">
              <w:rPr>
                <w:sz w:val="12"/>
                <w:szCs w:val="12"/>
                <w:lang w:eastAsia="en-IN"/>
              </w:rPr>
              <w:t>Global weather data provider</w:t>
            </w:r>
          </w:p>
        </w:tc>
      </w:tr>
      <w:tr w:rsidR="00EC1906" w:rsidRPr="00DE783D" w14:paraId="70F3EE75" w14:textId="77777777" w:rsidTr="00EC1906">
        <w:trPr>
          <w:trHeight w:val="513"/>
        </w:trPr>
        <w:tc>
          <w:tcPr>
            <w:tcW w:w="260" w:type="pct"/>
            <w:noWrap/>
            <w:hideMark/>
          </w:tcPr>
          <w:p w14:paraId="4E1E76F8" w14:textId="77777777" w:rsidR="00EC1906" w:rsidRPr="00DE783D" w:rsidRDefault="00EC1906" w:rsidP="00B6727B">
            <w:pPr>
              <w:spacing w:line="360" w:lineRule="auto"/>
              <w:jc w:val="center"/>
              <w:rPr>
                <w:sz w:val="12"/>
                <w:szCs w:val="12"/>
                <w:lang w:eastAsia="en-IN"/>
              </w:rPr>
            </w:pPr>
            <w:r w:rsidRPr="00DE783D">
              <w:rPr>
                <w:sz w:val="12"/>
                <w:szCs w:val="12"/>
                <w:lang w:eastAsia="en-IN"/>
              </w:rPr>
              <w:t>3</w:t>
            </w:r>
          </w:p>
        </w:tc>
        <w:tc>
          <w:tcPr>
            <w:tcW w:w="1153" w:type="pct"/>
            <w:noWrap/>
            <w:hideMark/>
          </w:tcPr>
          <w:p w14:paraId="01C6E575" w14:textId="77777777" w:rsidR="00EC1906" w:rsidRPr="00DE783D" w:rsidRDefault="00EC1906" w:rsidP="00B6727B">
            <w:pPr>
              <w:spacing w:line="360" w:lineRule="auto"/>
              <w:jc w:val="center"/>
              <w:rPr>
                <w:sz w:val="12"/>
                <w:szCs w:val="12"/>
                <w:lang w:eastAsia="en-IN"/>
              </w:rPr>
            </w:pPr>
            <w:r>
              <w:rPr>
                <w:sz w:val="12"/>
                <w:szCs w:val="12"/>
                <w:lang w:eastAsia="en-IN"/>
              </w:rPr>
              <w:t>IN Dataset (</w:t>
            </w:r>
            <w:r w:rsidRPr="00DE783D">
              <w:rPr>
                <w:sz w:val="12"/>
                <w:szCs w:val="12"/>
                <w:lang w:eastAsia="en-IN"/>
              </w:rPr>
              <w:t>Indian Real Estate - 99acres.com</w:t>
            </w:r>
            <w:r>
              <w:rPr>
                <w:sz w:val="12"/>
                <w:szCs w:val="12"/>
                <w:lang w:eastAsia="en-IN"/>
              </w:rPr>
              <w:t>)</w:t>
            </w:r>
          </w:p>
        </w:tc>
        <w:tc>
          <w:tcPr>
            <w:tcW w:w="1100" w:type="pct"/>
            <w:noWrap/>
            <w:hideMark/>
          </w:tcPr>
          <w:p w14:paraId="465D796B" w14:textId="77777777" w:rsidR="00EC1906" w:rsidRPr="00DE783D" w:rsidRDefault="00EC1906" w:rsidP="00B6727B">
            <w:pPr>
              <w:spacing w:line="360" w:lineRule="auto"/>
              <w:jc w:val="center"/>
              <w:rPr>
                <w:sz w:val="12"/>
                <w:szCs w:val="12"/>
                <w:lang w:eastAsia="en-IN"/>
              </w:rPr>
            </w:pPr>
            <w:r w:rsidRPr="00DE783D">
              <w:rPr>
                <w:sz w:val="12"/>
                <w:szCs w:val="12"/>
                <w:lang w:eastAsia="en-IN"/>
              </w:rPr>
              <w:t>4 cities, namely, Gurgaon, Hyderabad, Mumbai, Kolkata</w:t>
            </w:r>
          </w:p>
        </w:tc>
        <w:tc>
          <w:tcPr>
            <w:tcW w:w="550" w:type="pct"/>
            <w:vMerge w:val="restart"/>
            <w:noWrap/>
            <w:hideMark/>
          </w:tcPr>
          <w:p w14:paraId="0B07D565" w14:textId="77777777" w:rsidR="00EC1906" w:rsidRPr="00DE783D" w:rsidRDefault="00EC1906" w:rsidP="00B6727B">
            <w:pPr>
              <w:spacing w:line="360" w:lineRule="auto"/>
              <w:jc w:val="center"/>
              <w:rPr>
                <w:sz w:val="12"/>
                <w:szCs w:val="12"/>
                <w:lang w:eastAsia="en-IN"/>
              </w:rPr>
            </w:pPr>
            <w:r w:rsidRPr="00DE783D">
              <w:rPr>
                <w:sz w:val="12"/>
                <w:szCs w:val="12"/>
                <w:lang w:eastAsia="en-IN"/>
              </w:rPr>
              <w:t>India</w:t>
            </w:r>
          </w:p>
        </w:tc>
        <w:tc>
          <w:tcPr>
            <w:tcW w:w="1937" w:type="pct"/>
            <w:hideMark/>
          </w:tcPr>
          <w:p w14:paraId="46922DCD" w14:textId="77777777" w:rsidR="00EC1906" w:rsidRPr="00DE783D" w:rsidRDefault="00EC1906" w:rsidP="00B6727B">
            <w:pPr>
              <w:spacing w:line="360" w:lineRule="auto"/>
              <w:jc w:val="center"/>
              <w:rPr>
                <w:sz w:val="12"/>
                <w:szCs w:val="12"/>
                <w:lang w:eastAsia="en-IN"/>
              </w:rPr>
            </w:pPr>
            <w:r w:rsidRPr="00DE783D">
              <w:rPr>
                <w:sz w:val="12"/>
                <w:szCs w:val="12"/>
                <w:lang w:eastAsia="en-IN"/>
              </w:rPr>
              <w:t>https://www.kaggle.com/</w:t>
            </w:r>
            <w:r>
              <w:rPr>
                <w:sz w:val="12"/>
                <w:szCs w:val="12"/>
                <w:lang w:eastAsia="en-IN"/>
              </w:rPr>
              <w:t>dataset</w:t>
            </w:r>
            <w:r w:rsidRPr="00DE783D">
              <w:rPr>
                <w:sz w:val="12"/>
                <w:szCs w:val="12"/>
                <w:lang w:eastAsia="en-IN"/>
              </w:rPr>
              <w:t>s/arvanshul/gurgaon-real-estate-99acres-com</w:t>
            </w:r>
          </w:p>
        </w:tc>
      </w:tr>
      <w:tr w:rsidR="00EC1906" w:rsidRPr="00DE783D" w14:paraId="14CD898C" w14:textId="77777777" w:rsidTr="00EC1906">
        <w:trPr>
          <w:trHeight w:val="243"/>
        </w:trPr>
        <w:tc>
          <w:tcPr>
            <w:tcW w:w="260" w:type="pct"/>
            <w:noWrap/>
            <w:hideMark/>
          </w:tcPr>
          <w:p w14:paraId="590FE84D" w14:textId="77777777" w:rsidR="00EC1906" w:rsidRPr="00DE783D" w:rsidRDefault="00EC1906" w:rsidP="00B6727B">
            <w:pPr>
              <w:spacing w:line="360" w:lineRule="auto"/>
              <w:jc w:val="center"/>
              <w:rPr>
                <w:sz w:val="12"/>
                <w:szCs w:val="12"/>
                <w:lang w:eastAsia="en-IN"/>
              </w:rPr>
            </w:pPr>
            <w:r w:rsidRPr="00DE783D">
              <w:rPr>
                <w:sz w:val="12"/>
                <w:szCs w:val="12"/>
                <w:lang w:eastAsia="en-IN"/>
              </w:rPr>
              <w:t>4</w:t>
            </w:r>
          </w:p>
        </w:tc>
        <w:tc>
          <w:tcPr>
            <w:tcW w:w="1153" w:type="pct"/>
            <w:noWrap/>
            <w:hideMark/>
          </w:tcPr>
          <w:p w14:paraId="524FBE18" w14:textId="77777777" w:rsidR="00EC1906" w:rsidRPr="00DE783D" w:rsidRDefault="00EC1906" w:rsidP="00B6727B">
            <w:pPr>
              <w:spacing w:line="360" w:lineRule="auto"/>
              <w:jc w:val="center"/>
              <w:rPr>
                <w:sz w:val="12"/>
                <w:szCs w:val="12"/>
                <w:lang w:eastAsia="en-IN"/>
              </w:rPr>
            </w:pPr>
            <w:r>
              <w:rPr>
                <w:sz w:val="12"/>
                <w:szCs w:val="12"/>
                <w:lang w:eastAsia="en-IN"/>
              </w:rPr>
              <w:t>IN Dataset (</w:t>
            </w:r>
            <w:r w:rsidRPr="00DE783D">
              <w:rPr>
                <w:sz w:val="12"/>
                <w:szCs w:val="12"/>
                <w:lang w:eastAsia="en-IN"/>
              </w:rPr>
              <w:t>Indian Cities Weather 2010-2024: Dive In!</w:t>
            </w:r>
            <w:r>
              <w:rPr>
                <w:sz w:val="12"/>
                <w:szCs w:val="12"/>
                <w:lang w:eastAsia="en-IN"/>
              </w:rPr>
              <w:t>)</w:t>
            </w:r>
          </w:p>
        </w:tc>
        <w:tc>
          <w:tcPr>
            <w:tcW w:w="1100" w:type="pct"/>
            <w:noWrap/>
            <w:hideMark/>
          </w:tcPr>
          <w:p w14:paraId="583C7CAD" w14:textId="77777777" w:rsidR="00EC1906" w:rsidRPr="00DE783D" w:rsidRDefault="00EC1906" w:rsidP="00B6727B">
            <w:pPr>
              <w:spacing w:line="360" w:lineRule="auto"/>
              <w:jc w:val="center"/>
              <w:rPr>
                <w:sz w:val="12"/>
                <w:szCs w:val="12"/>
                <w:lang w:eastAsia="en-IN"/>
              </w:rPr>
            </w:pPr>
            <w:r w:rsidRPr="00DE783D">
              <w:rPr>
                <w:sz w:val="12"/>
                <w:szCs w:val="12"/>
                <w:lang w:eastAsia="en-IN"/>
              </w:rPr>
              <w:t>Extracted for 4 cities</w:t>
            </w:r>
          </w:p>
        </w:tc>
        <w:tc>
          <w:tcPr>
            <w:tcW w:w="550" w:type="pct"/>
            <w:vMerge/>
            <w:hideMark/>
          </w:tcPr>
          <w:p w14:paraId="2387F083" w14:textId="77777777" w:rsidR="00EC1906" w:rsidRPr="00DE783D" w:rsidRDefault="00EC1906" w:rsidP="00B6727B">
            <w:pPr>
              <w:spacing w:line="360" w:lineRule="auto"/>
              <w:jc w:val="center"/>
              <w:rPr>
                <w:sz w:val="12"/>
                <w:szCs w:val="12"/>
                <w:lang w:eastAsia="en-IN"/>
              </w:rPr>
            </w:pPr>
          </w:p>
        </w:tc>
        <w:tc>
          <w:tcPr>
            <w:tcW w:w="1937" w:type="pct"/>
            <w:hideMark/>
          </w:tcPr>
          <w:p w14:paraId="31228824" w14:textId="77777777" w:rsidR="00EC1906" w:rsidRPr="00DE783D" w:rsidRDefault="00EC1906" w:rsidP="00B6727B">
            <w:pPr>
              <w:spacing w:line="360" w:lineRule="auto"/>
              <w:jc w:val="center"/>
              <w:rPr>
                <w:sz w:val="12"/>
                <w:szCs w:val="12"/>
                <w:lang w:eastAsia="en-IN"/>
              </w:rPr>
            </w:pPr>
            <w:r w:rsidRPr="00BF2335">
              <w:rPr>
                <w:sz w:val="12"/>
                <w:szCs w:val="12"/>
                <w:lang w:eastAsia="en-IN"/>
              </w:rPr>
              <w:t>https://www.kaggle.com/</w:t>
            </w:r>
            <w:r>
              <w:rPr>
                <w:sz w:val="12"/>
                <w:szCs w:val="12"/>
                <w:lang w:eastAsia="en-IN"/>
              </w:rPr>
              <w:t>dataset</w:t>
            </w:r>
            <w:r w:rsidRPr="00BF2335">
              <w:rPr>
                <w:sz w:val="12"/>
                <w:szCs w:val="12"/>
                <w:lang w:eastAsia="en-IN"/>
              </w:rPr>
              <w:t>s/mukeshdevrath007/indian-5000-cities-weather-data</w:t>
            </w:r>
          </w:p>
        </w:tc>
      </w:tr>
      <w:tr w:rsidR="00EC1906" w:rsidRPr="00DE783D" w14:paraId="4339269F" w14:textId="77777777" w:rsidTr="00EC1906">
        <w:trPr>
          <w:trHeight w:val="137"/>
        </w:trPr>
        <w:tc>
          <w:tcPr>
            <w:tcW w:w="260" w:type="pct"/>
            <w:noWrap/>
            <w:hideMark/>
          </w:tcPr>
          <w:p w14:paraId="1C8A6263" w14:textId="48022214" w:rsidR="00EC1906" w:rsidRPr="00DE783D" w:rsidRDefault="00EC1906" w:rsidP="00B6727B">
            <w:pPr>
              <w:spacing w:line="360" w:lineRule="auto"/>
              <w:jc w:val="center"/>
              <w:rPr>
                <w:sz w:val="12"/>
                <w:szCs w:val="12"/>
                <w:lang w:eastAsia="en-IN"/>
              </w:rPr>
            </w:pPr>
            <w:r>
              <w:rPr>
                <w:sz w:val="12"/>
                <w:szCs w:val="12"/>
                <w:lang w:eastAsia="en-IN"/>
              </w:rPr>
              <w:t>5</w:t>
            </w:r>
          </w:p>
        </w:tc>
        <w:tc>
          <w:tcPr>
            <w:tcW w:w="1153" w:type="pct"/>
            <w:noWrap/>
            <w:hideMark/>
          </w:tcPr>
          <w:p w14:paraId="03ED2159" w14:textId="77777777" w:rsidR="00EC1906" w:rsidRPr="00DE783D" w:rsidRDefault="00EC1906" w:rsidP="00B6727B">
            <w:pPr>
              <w:spacing w:line="360" w:lineRule="auto"/>
              <w:jc w:val="center"/>
              <w:rPr>
                <w:sz w:val="12"/>
                <w:szCs w:val="12"/>
                <w:lang w:eastAsia="en-IN"/>
              </w:rPr>
            </w:pPr>
            <w:r>
              <w:rPr>
                <w:sz w:val="12"/>
                <w:szCs w:val="12"/>
                <w:lang w:eastAsia="en-IN"/>
              </w:rPr>
              <w:t>CA Dataset (</w:t>
            </w:r>
            <w:r w:rsidRPr="00DE783D">
              <w:rPr>
                <w:sz w:val="12"/>
                <w:szCs w:val="12"/>
                <w:lang w:eastAsia="en-IN"/>
              </w:rPr>
              <w:t>Canadian house prices for top cities</w:t>
            </w:r>
            <w:r>
              <w:rPr>
                <w:sz w:val="12"/>
                <w:szCs w:val="12"/>
                <w:lang w:eastAsia="en-IN"/>
              </w:rPr>
              <w:t>)</w:t>
            </w:r>
          </w:p>
        </w:tc>
        <w:tc>
          <w:tcPr>
            <w:tcW w:w="1100" w:type="pct"/>
            <w:noWrap/>
            <w:hideMark/>
          </w:tcPr>
          <w:p w14:paraId="3B24FB58" w14:textId="77777777" w:rsidR="00EC1906" w:rsidRPr="00DE783D" w:rsidRDefault="00EC1906" w:rsidP="00B6727B">
            <w:pPr>
              <w:spacing w:line="360" w:lineRule="auto"/>
              <w:jc w:val="center"/>
              <w:rPr>
                <w:sz w:val="12"/>
                <w:szCs w:val="12"/>
                <w:lang w:eastAsia="en-IN"/>
              </w:rPr>
            </w:pPr>
            <w:r w:rsidRPr="00DE783D">
              <w:rPr>
                <w:sz w:val="12"/>
                <w:szCs w:val="12"/>
                <w:lang w:eastAsia="en-IN"/>
              </w:rPr>
              <w:t>45 cities</w:t>
            </w:r>
          </w:p>
        </w:tc>
        <w:tc>
          <w:tcPr>
            <w:tcW w:w="550" w:type="pct"/>
            <w:vMerge w:val="restart"/>
            <w:noWrap/>
            <w:hideMark/>
          </w:tcPr>
          <w:p w14:paraId="14CB38A9" w14:textId="77777777" w:rsidR="00EC1906" w:rsidRPr="00DE783D" w:rsidRDefault="00EC1906" w:rsidP="00B6727B">
            <w:pPr>
              <w:spacing w:line="360" w:lineRule="auto"/>
              <w:jc w:val="center"/>
              <w:rPr>
                <w:sz w:val="12"/>
                <w:szCs w:val="12"/>
                <w:lang w:eastAsia="en-IN"/>
              </w:rPr>
            </w:pPr>
            <w:r w:rsidRPr="00DE783D">
              <w:rPr>
                <w:sz w:val="12"/>
                <w:szCs w:val="12"/>
                <w:lang w:eastAsia="en-IN"/>
              </w:rPr>
              <w:t>Canada</w:t>
            </w:r>
          </w:p>
        </w:tc>
        <w:tc>
          <w:tcPr>
            <w:tcW w:w="1937" w:type="pct"/>
            <w:hideMark/>
          </w:tcPr>
          <w:p w14:paraId="53496F21" w14:textId="77777777" w:rsidR="00EC1906" w:rsidRPr="00DE783D" w:rsidRDefault="00EC1906" w:rsidP="00B6727B">
            <w:pPr>
              <w:spacing w:line="360" w:lineRule="auto"/>
              <w:jc w:val="center"/>
              <w:rPr>
                <w:sz w:val="12"/>
                <w:szCs w:val="12"/>
                <w:lang w:eastAsia="en-IN"/>
              </w:rPr>
            </w:pPr>
            <w:r w:rsidRPr="00DE783D">
              <w:rPr>
                <w:sz w:val="12"/>
                <w:szCs w:val="12"/>
                <w:lang w:eastAsia="en-IN"/>
              </w:rPr>
              <w:t>https://www.kaggle.com/</w:t>
            </w:r>
            <w:r>
              <w:rPr>
                <w:sz w:val="12"/>
                <w:szCs w:val="12"/>
                <w:lang w:eastAsia="en-IN"/>
              </w:rPr>
              <w:t>dataset</w:t>
            </w:r>
            <w:r w:rsidRPr="00DE783D">
              <w:rPr>
                <w:sz w:val="12"/>
                <w:szCs w:val="12"/>
                <w:lang w:eastAsia="en-IN"/>
              </w:rPr>
              <w:t>s/jeremylarcher/canadian-house-prices-for-top-cities</w:t>
            </w:r>
          </w:p>
        </w:tc>
      </w:tr>
      <w:tr w:rsidR="00EC1906" w:rsidRPr="00DE783D" w14:paraId="58765772" w14:textId="77777777" w:rsidTr="00EC1906">
        <w:trPr>
          <w:trHeight w:val="383"/>
        </w:trPr>
        <w:tc>
          <w:tcPr>
            <w:tcW w:w="260" w:type="pct"/>
            <w:noWrap/>
            <w:hideMark/>
          </w:tcPr>
          <w:p w14:paraId="028B6F3E" w14:textId="4303792C" w:rsidR="00EC1906" w:rsidRPr="00DE783D" w:rsidRDefault="00EC1906" w:rsidP="00B6727B">
            <w:pPr>
              <w:spacing w:line="360" w:lineRule="auto"/>
              <w:jc w:val="center"/>
              <w:rPr>
                <w:sz w:val="12"/>
                <w:szCs w:val="12"/>
                <w:lang w:eastAsia="en-IN"/>
              </w:rPr>
            </w:pPr>
            <w:r>
              <w:rPr>
                <w:sz w:val="12"/>
                <w:szCs w:val="12"/>
                <w:lang w:eastAsia="en-IN"/>
              </w:rPr>
              <w:t>6</w:t>
            </w:r>
          </w:p>
        </w:tc>
        <w:tc>
          <w:tcPr>
            <w:tcW w:w="1153" w:type="pct"/>
            <w:noWrap/>
            <w:hideMark/>
          </w:tcPr>
          <w:p w14:paraId="3A3749F5" w14:textId="77777777" w:rsidR="00EC1906" w:rsidRPr="00DE783D" w:rsidRDefault="00EC1906" w:rsidP="00B6727B">
            <w:pPr>
              <w:spacing w:line="360" w:lineRule="auto"/>
              <w:jc w:val="center"/>
              <w:rPr>
                <w:sz w:val="12"/>
                <w:szCs w:val="12"/>
                <w:lang w:eastAsia="en-IN"/>
              </w:rPr>
            </w:pPr>
            <w:r>
              <w:rPr>
                <w:sz w:val="12"/>
                <w:szCs w:val="12"/>
                <w:lang w:eastAsia="en-IN"/>
              </w:rPr>
              <w:t>CA Dataset (</w:t>
            </w:r>
            <w:r w:rsidRPr="00DE783D">
              <w:rPr>
                <w:sz w:val="12"/>
                <w:szCs w:val="12"/>
                <w:lang w:eastAsia="en-IN"/>
              </w:rPr>
              <w:t>Canada Daily Weather Data from 2018 to 2023)</w:t>
            </w:r>
          </w:p>
        </w:tc>
        <w:tc>
          <w:tcPr>
            <w:tcW w:w="1100" w:type="pct"/>
            <w:noWrap/>
            <w:hideMark/>
          </w:tcPr>
          <w:p w14:paraId="761D0AD4" w14:textId="77777777" w:rsidR="00EC1906" w:rsidRPr="00DE783D" w:rsidRDefault="00EC1906" w:rsidP="00B6727B">
            <w:pPr>
              <w:spacing w:line="360" w:lineRule="auto"/>
              <w:jc w:val="center"/>
              <w:rPr>
                <w:sz w:val="12"/>
                <w:szCs w:val="12"/>
                <w:lang w:eastAsia="en-IN"/>
              </w:rPr>
            </w:pPr>
            <w:r w:rsidRPr="00DE783D">
              <w:rPr>
                <w:sz w:val="12"/>
                <w:szCs w:val="12"/>
                <w:lang w:eastAsia="en-IN"/>
              </w:rPr>
              <w:t>extracted for 45 cities from all provinces data</w:t>
            </w:r>
          </w:p>
        </w:tc>
        <w:tc>
          <w:tcPr>
            <w:tcW w:w="550" w:type="pct"/>
            <w:vMerge/>
            <w:hideMark/>
          </w:tcPr>
          <w:p w14:paraId="53355B27" w14:textId="77777777" w:rsidR="00EC1906" w:rsidRPr="00DE783D" w:rsidRDefault="00EC1906" w:rsidP="00B6727B">
            <w:pPr>
              <w:spacing w:line="360" w:lineRule="auto"/>
              <w:jc w:val="center"/>
              <w:rPr>
                <w:sz w:val="12"/>
                <w:szCs w:val="12"/>
                <w:lang w:eastAsia="en-IN"/>
              </w:rPr>
            </w:pPr>
          </w:p>
        </w:tc>
        <w:tc>
          <w:tcPr>
            <w:tcW w:w="1937" w:type="pct"/>
            <w:hideMark/>
          </w:tcPr>
          <w:p w14:paraId="40F6D5D6" w14:textId="77777777" w:rsidR="00EC1906" w:rsidRPr="00DE783D" w:rsidRDefault="00EC1906" w:rsidP="00B6727B">
            <w:pPr>
              <w:spacing w:line="360" w:lineRule="auto"/>
              <w:jc w:val="center"/>
              <w:rPr>
                <w:sz w:val="12"/>
                <w:szCs w:val="12"/>
                <w:lang w:eastAsia="en-IN"/>
              </w:rPr>
            </w:pPr>
            <w:r w:rsidRPr="00DE783D">
              <w:rPr>
                <w:sz w:val="12"/>
                <w:szCs w:val="12"/>
                <w:lang w:eastAsia="en-IN"/>
              </w:rPr>
              <w:t>https://www.kaggle.com/</w:t>
            </w:r>
            <w:r>
              <w:rPr>
                <w:sz w:val="12"/>
                <w:szCs w:val="12"/>
                <w:lang w:eastAsia="en-IN"/>
              </w:rPr>
              <w:t>dataset</w:t>
            </w:r>
            <w:r w:rsidRPr="00DE783D">
              <w:rPr>
                <w:sz w:val="12"/>
                <w:szCs w:val="12"/>
                <w:lang w:eastAsia="en-IN"/>
              </w:rPr>
              <w:t>s/jash312/canada-daily-weather-data-from-2018-to-2023</w:t>
            </w:r>
          </w:p>
        </w:tc>
      </w:tr>
      <w:tr w:rsidR="00EC1906" w:rsidRPr="00DE783D" w14:paraId="29C36932" w14:textId="77777777" w:rsidTr="00EC1906">
        <w:trPr>
          <w:trHeight w:val="513"/>
        </w:trPr>
        <w:tc>
          <w:tcPr>
            <w:tcW w:w="260" w:type="pct"/>
            <w:noWrap/>
            <w:hideMark/>
          </w:tcPr>
          <w:p w14:paraId="4F058F0C" w14:textId="4A1432AF" w:rsidR="00EC1906" w:rsidRPr="00DE783D" w:rsidRDefault="00EC1906" w:rsidP="00B6727B">
            <w:pPr>
              <w:spacing w:line="360" w:lineRule="auto"/>
              <w:jc w:val="center"/>
              <w:rPr>
                <w:sz w:val="12"/>
                <w:szCs w:val="12"/>
                <w:lang w:eastAsia="en-IN"/>
              </w:rPr>
            </w:pPr>
            <w:r>
              <w:rPr>
                <w:sz w:val="12"/>
                <w:szCs w:val="12"/>
                <w:lang w:eastAsia="en-IN"/>
              </w:rPr>
              <w:t>7</w:t>
            </w:r>
          </w:p>
        </w:tc>
        <w:tc>
          <w:tcPr>
            <w:tcW w:w="1153" w:type="pct"/>
            <w:noWrap/>
            <w:hideMark/>
          </w:tcPr>
          <w:p w14:paraId="234DA903" w14:textId="77777777" w:rsidR="00EC1906" w:rsidRPr="00DE783D" w:rsidRDefault="00EC1906" w:rsidP="00B6727B">
            <w:pPr>
              <w:spacing w:line="360" w:lineRule="auto"/>
              <w:jc w:val="center"/>
              <w:rPr>
                <w:sz w:val="12"/>
                <w:szCs w:val="12"/>
                <w:lang w:eastAsia="en-IN"/>
              </w:rPr>
            </w:pPr>
            <w:r>
              <w:rPr>
                <w:sz w:val="12"/>
                <w:szCs w:val="12"/>
                <w:lang w:eastAsia="en-IN"/>
              </w:rPr>
              <w:t>PK Dataset (</w:t>
            </w:r>
            <w:r w:rsidRPr="00DE783D">
              <w:rPr>
                <w:sz w:val="12"/>
                <w:szCs w:val="12"/>
                <w:lang w:eastAsia="en-IN"/>
              </w:rPr>
              <w:t>Pakistan House Prices – 2023</w:t>
            </w:r>
            <w:r>
              <w:rPr>
                <w:sz w:val="12"/>
                <w:szCs w:val="12"/>
                <w:lang w:eastAsia="en-IN"/>
              </w:rPr>
              <w:t>)</w:t>
            </w:r>
          </w:p>
        </w:tc>
        <w:tc>
          <w:tcPr>
            <w:tcW w:w="1100" w:type="pct"/>
            <w:hideMark/>
          </w:tcPr>
          <w:p w14:paraId="75598FE9" w14:textId="77777777" w:rsidR="00EC1906" w:rsidRPr="00DE783D" w:rsidRDefault="00EC1906" w:rsidP="00B6727B">
            <w:pPr>
              <w:spacing w:line="360" w:lineRule="auto"/>
              <w:jc w:val="center"/>
              <w:rPr>
                <w:sz w:val="12"/>
                <w:szCs w:val="12"/>
                <w:lang w:eastAsia="en-IN"/>
              </w:rPr>
            </w:pPr>
            <w:r w:rsidRPr="00DE783D">
              <w:rPr>
                <w:sz w:val="12"/>
                <w:szCs w:val="12"/>
                <w:lang w:eastAsia="en-IN"/>
              </w:rPr>
              <w:t>5 cities, namely, Islamabad, Karachi, Lahore, Rawalpindi, Faisalabad</w:t>
            </w:r>
          </w:p>
        </w:tc>
        <w:tc>
          <w:tcPr>
            <w:tcW w:w="550" w:type="pct"/>
            <w:vMerge w:val="restart"/>
            <w:noWrap/>
            <w:hideMark/>
          </w:tcPr>
          <w:p w14:paraId="07F2C3DA" w14:textId="77777777" w:rsidR="00EC1906" w:rsidRPr="00DE783D" w:rsidRDefault="00EC1906" w:rsidP="00B6727B">
            <w:pPr>
              <w:spacing w:line="360" w:lineRule="auto"/>
              <w:jc w:val="center"/>
              <w:rPr>
                <w:sz w:val="12"/>
                <w:szCs w:val="12"/>
                <w:lang w:eastAsia="en-IN"/>
              </w:rPr>
            </w:pPr>
            <w:r w:rsidRPr="00DE783D">
              <w:rPr>
                <w:sz w:val="12"/>
                <w:szCs w:val="12"/>
                <w:lang w:eastAsia="en-IN"/>
              </w:rPr>
              <w:t>Pakistan</w:t>
            </w:r>
          </w:p>
        </w:tc>
        <w:tc>
          <w:tcPr>
            <w:tcW w:w="1937" w:type="pct"/>
            <w:hideMark/>
          </w:tcPr>
          <w:p w14:paraId="07502C62" w14:textId="77777777" w:rsidR="00EC1906" w:rsidRPr="00DE783D" w:rsidRDefault="00EC1906" w:rsidP="00B6727B">
            <w:pPr>
              <w:spacing w:line="360" w:lineRule="auto"/>
              <w:jc w:val="center"/>
              <w:rPr>
                <w:sz w:val="12"/>
                <w:szCs w:val="12"/>
                <w:lang w:eastAsia="en-IN"/>
              </w:rPr>
            </w:pPr>
            <w:r w:rsidRPr="00DE783D">
              <w:rPr>
                <w:sz w:val="12"/>
                <w:szCs w:val="12"/>
                <w:lang w:eastAsia="en-IN"/>
              </w:rPr>
              <w:t>https://www.kaggle.com/</w:t>
            </w:r>
            <w:r>
              <w:rPr>
                <w:sz w:val="12"/>
                <w:szCs w:val="12"/>
                <w:lang w:eastAsia="en-IN"/>
              </w:rPr>
              <w:t>dataset</w:t>
            </w:r>
            <w:r w:rsidRPr="00DE783D">
              <w:rPr>
                <w:sz w:val="12"/>
                <w:szCs w:val="12"/>
                <w:lang w:eastAsia="en-IN"/>
              </w:rPr>
              <w:t>s/manjitbaishya001/house-prices-2023</w:t>
            </w:r>
          </w:p>
        </w:tc>
      </w:tr>
      <w:tr w:rsidR="00EC1906" w:rsidRPr="00DE783D" w14:paraId="3A7CE60D" w14:textId="77777777" w:rsidTr="00EC1906">
        <w:trPr>
          <w:trHeight w:val="770"/>
        </w:trPr>
        <w:tc>
          <w:tcPr>
            <w:tcW w:w="260" w:type="pct"/>
            <w:noWrap/>
            <w:hideMark/>
          </w:tcPr>
          <w:p w14:paraId="48A7627A" w14:textId="237EDD2C" w:rsidR="00EC1906" w:rsidRPr="00DE783D" w:rsidRDefault="00EC1906" w:rsidP="00B6727B">
            <w:pPr>
              <w:spacing w:line="360" w:lineRule="auto"/>
              <w:jc w:val="center"/>
              <w:rPr>
                <w:sz w:val="12"/>
                <w:szCs w:val="12"/>
                <w:lang w:eastAsia="en-IN"/>
              </w:rPr>
            </w:pPr>
            <w:r>
              <w:rPr>
                <w:sz w:val="12"/>
                <w:szCs w:val="12"/>
                <w:lang w:eastAsia="en-IN"/>
              </w:rPr>
              <w:t>8</w:t>
            </w:r>
          </w:p>
        </w:tc>
        <w:tc>
          <w:tcPr>
            <w:tcW w:w="1153" w:type="pct"/>
            <w:noWrap/>
            <w:hideMark/>
          </w:tcPr>
          <w:p w14:paraId="5879CED1" w14:textId="77777777" w:rsidR="00EC1906" w:rsidRPr="00DE783D" w:rsidRDefault="00EC1906" w:rsidP="00B6727B">
            <w:pPr>
              <w:spacing w:line="360" w:lineRule="auto"/>
              <w:jc w:val="center"/>
              <w:rPr>
                <w:sz w:val="12"/>
                <w:szCs w:val="12"/>
                <w:lang w:eastAsia="en-IN"/>
              </w:rPr>
            </w:pPr>
            <w:r>
              <w:rPr>
                <w:sz w:val="12"/>
                <w:szCs w:val="12"/>
                <w:lang w:eastAsia="en-IN"/>
              </w:rPr>
              <w:t>PK Dataset (</w:t>
            </w:r>
            <w:r w:rsidRPr="00DE783D">
              <w:rPr>
                <w:sz w:val="12"/>
                <w:szCs w:val="12"/>
                <w:lang w:eastAsia="en-IN"/>
              </w:rPr>
              <w:t>Average Temperature of Pakistani Cities</w:t>
            </w:r>
            <w:r>
              <w:rPr>
                <w:sz w:val="12"/>
                <w:szCs w:val="12"/>
                <w:lang w:eastAsia="en-IN"/>
              </w:rPr>
              <w:t>)</w:t>
            </w:r>
          </w:p>
        </w:tc>
        <w:tc>
          <w:tcPr>
            <w:tcW w:w="1100" w:type="pct"/>
            <w:noWrap/>
            <w:hideMark/>
          </w:tcPr>
          <w:p w14:paraId="5400025D" w14:textId="77777777" w:rsidR="00EC1906" w:rsidRPr="00DE783D" w:rsidRDefault="00EC1906" w:rsidP="00B6727B">
            <w:pPr>
              <w:spacing w:line="360" w:lineRule="auto"/>
              <w:jc w:val="center"/>
              <w:rPr>
                <w:sz w:val="12"/>
                <w:szCs w:val="12"/>
                <w:lang w:eastAsia="en-IN"/>
              </w:rPr>
            </w:pPr>
            <w:r w:rsidRPr="00DE783D">
              <w:rPr>
                <w:sz w:val="12"/>
                <w:szCs w:val="12"/>
                <w:lang w:eastAsia="en-IN"/>
              </w:rPr>
              <w:t>Extracted for 5 cities</w:t>
            </w:r>
          </w:p>
        </w:tc>
        <w:tc>
          <w:tcPr>
            <w:tcW w:w="550" w:type="pct"/>
            <w:vMerge/>
            <w:hideMark/>
          </w:tcPr>
          <w:p w14:paraId="1F678CD8" w14:textId="77777777" w:rsidR="00EC1906" w:rsidRPr="00DE783D" w:rsidRDefault="00EC1906" w:rsidP="00B6727B">
            <w:pPr>
              <w:spacing w:line="360" w:lineRule="auto"/>
              <w:jc w:val="center"/>
              <w:rPr>
                <w:sz w:val="12"/>
                <w:szCs w:val="12"/>
                <w:lang w:eastAsia="en-IN"/>
              </w:rPr>
            </w:pPr>
          </w:p>
        </w:tc>
        <w:tc>
          <w:tcPr>
            <w:tcW w:w="1937" w:type="pct"/>
            <w:hideMark/>
          </w:tcPr>
          <w:p w14:paraId="6292F2E3" w14:textId="77777777" w:rsidR="00EC1906" w:rsidRPr="00DE783D" w:rsidRDefault="00EC1906" w:rsidP="00B6727B">
            <w:pPr>
              <w:spacing w:line="360" w:lineRule="auto"/>
              <w:jc w:val="center"/>
              <w:rPr>
                <w:sz w:val="12"/>
                <w:szCs w:val="12"/>
                <w:lang w:eastAsia="en-IN"/>
              </w:rPr>
            </w:pPr>
            <w:r w:rsidRPr="00DE783D">
              <w:rPr>
                <w:sz w:val="12"/>
                <w:szCs w:val="12"/>
                <w:lang w:eastAsia="en-IN"/>
              </w:rPr>
              <w:t>https://www.kaggle.com/code/muhammadshoaibsarwar/eda-of-average-temperature-of-pakistani-cities/input?select=AVGTempPak.xlsx</w:t>
            </w:r>
          </w:p>
        </w:tc>
      </w:tr>
      <w:tr w:rsidR="00EC1906" w:rsidRPr="00DE783D" w14:paraId="5C75F52E" w14:textId="77777777" w:rsidTr="00EC1906">
        <w:trPr>
          <w:trHeight w:val="274"/>
        </w:trPr>
        <w:tc>
          <w:tcPr>
            <w:tcW w:w="260" w:type="pct"/>
            <w:noWrap/>
            <w:hideMark/>
          </w:tcPr>
          <w:p w14:paraId="649256AA" w14:textId="4EF284CB" w:rsidR="00EC1906" w:rsidRPr="00DE783D" w:rsidRDefault="00EC1906" w:rsidP="00B6727B">
            <w:pPr>
              <w:spacing w:line="360" w:lineRule="auto"/>
              <w:jc w:val="center"/>
              <w:rPr>
                <w:sz w:val="12"/>
                <w:szCs w:val="12"/>
                <w:lang w:eastAsia="en-IN"/>
              </w:rPr>
            </w:pPr>
            <w:r>
              <w:rPr>
                <w:sz w:val="12"/>
                <w:szCs w:val="12"/>
                <w:lang w:eastAsia="en-IN"/>
              </w:rPr>
              <w:t>9</w:t>
            </w:r>
          </w:p>
        </w:tc>
        <w:tc>
          <w:tcPr>
            <w:tcW w:w="1153" w:type="pct"/>
            <w:noWrap/>
            <w:hideMark/>
          </w:tcPr>
          <w:p w14:paraId="5D139EB5" w14:textId="77777777" w:rsidR="00EC1906" w:rsidRPr="00DE783D" w:rsidRDefault="00EC1906" w:rsidP="00B6727B">
            <w:pPr>
              <w:spacing w:line="360" w:lineRule="auto"/>
              <w:jc w:val="center"/>
              <w:rPr>
                <w:sz w:val="12"/>
                <w:szCs w:val="12"/>
                <w:lang w:eastAsia="en-IN"/>
              </w:rPr>
            </w:pPr>
            <w:r>
              <w:rPr>
                <w:sz w:val="12"/>
                <w:szCs w:val="12"/>
                <w:lang w:eastAsia="en-IN"/>
              </w:rPr>
              <w:t>VN Dataset (</w:t>
            </w:r>
            <w:r w:rsidRPr="00DE783D">
              <w:rPr>
                <w:sz w:val="12"/>
                <w:szCs w:val="12"/>
                <w:lang w:eastAsia="en-IN"/>
              </w:rPr>
              <w:t xml:space="preserve">House Price Prediction </w:t>
            </w:r>
            <w:r>
              <w:rPr>
                <w:sz w:val="12"/>
                <w:szCs w:val="12"/>
                <w:lang w:eastAsia="en-IN"/>
              </w:rPr>
              <w:t>Dataset</w:t>
            </w:r>
            <w:r w:rsidRPr="00DE783D">
              <w:rPr>
                <w:sz w:val="12"/>
                <w:szCs w:val="12"/>
                <w:lang w:eastAsia="en-IN"/>
              </w:rPr>
              <w:t xml:space="preserve"> Vietnam – 2024</w:t>
            </w:r>
            <w:r>
              <w:rPr>
                <w:sz w:val="12"/>
                <w:szCs w:val="12"/>
                <w:lang w:eastAsia="en-IN"/>
              </w:rPr>
              <w:t>)</w:t>
            </w:r>
          </w:p>
        </w:tc>
        <w:tc>
          <w:tcPr>
            <w:tcW w:w="1100" w:type="pct"/>
            <w:noWrap/>
            <w:hideMark/>
          </w:tcPr>
          <w:p w14:paraId="54BC759F" w14:textId="77777777" w:rsidR="00EC1906" w:rsidRPr="00DE783D" w:rsidRDefault="00EC1906" w:rsidP="00B6727B">
            <w:pPr>
              <w:spacing w:line="360" w:lineRule="auto"/>
              <w:jc w:val="center"/>
              <w:rPr>
                <w:sz w:val="12"/>
                <w:szCs w:val="12"/>
                <w:lang w:eastAsia="en-IN"/>
              </w:rPr>
            </w:pPr>
            <w:r w:rsidRPr="00DE783D">
              <w:rPr>
                <w:sz w:val="12"/>
                <w:szCs w:val="12"/>
                <w:lang w:eastAsia="en-IN"/>
              </w:rPr>
              <w:t>75 cities</w:t>
            </w:r>
          </w:p>
        </w:tc>
        <w:tc>
          <w:tcPr>
            <w:tcW w:w="550" w:type="pct"/>
            <w:vMerge w:val="restart"/>
            <w:noWrap/>
            <w:hideMark/>
          </w:tcPr>
          <w:p w14:paraId="5CF935DE" w14:textId="77777777" w:rsidR="00EC1906" w:rsidRPr="00DE783D" w:rsidRDefault="00EC1906" w:rsidP="00B6727B">
            <w:pPr>
              <w:spacing w:line="360" w:lineRule="auto"/>
              <w:jc w:val="center"/>
              <w:rPr>
                <w:sz w:val="12"/>
                <w:szCs w:val="12"/>
                <w:lang w:eastAsia="en-IN"/>
              </w:rPr>
            </w:pPr>
            <w:r w:rsidRPr="00DE783D">
              <w:rPr>
                <w:sz w:val="12"/>
                <w:szCs w:val="12"/>
                <w:lang w:eastAsia="en-IN"/>
              </w:rPr>
              <w:t>Vietnam</w:t>
            </w:r>
          </w:p>
        </w:tc>
        <w:tc>
          <w:tcPr>
            <w:tcW w:w="1937" w:type="pct"/>
            <w:hideMark/>
          </w:tcPr>
          <w:p w14:paraId="5F946F12" w14:textId="77777777" w:rsidR="00EC1906" w:rsidRPr="00DE783D" w:rsidRDefault="00EC1906" w:rsidP="00B6727B">
            <w:pPr>
              <w:spacing w:line="360" w:lineRule="auto"/>
              <w:jc w:val="center"/>
              <w:rPr>
                <w:sz w:val="12"/>
                <w:szCs w:val="12"/>
                <w:lang w:eastAsia="en-IN"/>
              </w:rPr>
            </w:pPr>
            <w:r w:rsidRPr="00DE783D">
              <w:rPr>
                <w:sz w:val="12"/>
                <w:szCs w:val="12"/>
                <w:lang w:eastAsia="en-IN"/>
              </w:rPr>
              <w:t>https://www.kaggle.com/</w:t>
            </w:r>
            <w:r>
              <w:rPr>
                <w:sz w:val="12"/>
                <w:szCs w:val="12"/>
                <w:lang w:eastAsia="en-IN"/>
              </w:rPr>
              <w:t>dataset</w:t>
            </w:r>
            <w:r w:rsidRPr="00DE783D">
              <w:rPr>
                <w:sz w:val="12"/>
                <w:szCs w:val="12"/>
                <w:lang w:eastAsia="en-IN"/>
              </w:rPr>
              <w:t>s/nguyentiennhan/vietnam-housing-</w:t>
            </w:r>
            <w:r>
              <w:rPr>
                <w:sz w:val="12"/>
                <w:szCs w:val="12"/>
                <w:lang w:eastAsia="en-IN"/>
              </w:rPr>
              <w:t>dataset</w:t>
            </w:r>
            <w:r w:rsidRPr="00DE783D">
              <w:rPr>
                <w:sz w:val="12"/>
                <w:szCs w:val="12"/>
                <w:lang w:eastAsia="en-IN"/>
              </w:rPr>
              <w:t>-2024</w:t>
            </w:r>
          </w:p>
        </w:tc>
      </w:tr>
      <w:tr w:rsidR="00EC1906" w:rsidRPr="00DE783D" w14:paraId="3AD015AA" w14:textId="77777777" w:rsidTr="00EC1906">
        <w:trPr>
          <w:trHeight w:val="416"/>
        </w:trPr>
        <w:tc>
          <w:tcPr>
            <w:tcW w:w="260" w:type="pct"/>
            <w:noWrap/>
            <w:hideMark/>
          </w:tcPr>
          <w:p w14:paraId="344BD847" w14:textId="6B10B47D" w:rsidR="00EC1906" w:rsidRPr="00DE783D" w:rsidRDefault="00EC1906" w:rsidP="00B6727B">
            <w:pPr>
              <w:spacing w:line="360" w:lineRule="auto"/>
              <w:jc w:val="center"/>
              <w:rPr>
                <w:sz w:val="12"/>
                <w:szCs w:val="12"/>
                <w:lang w:eastAsia="en-IN"/>
              </w:rPr>
            </w:pPr>
            <w:r w:rsidRPr="00DE783D">
              <w:rPr>
                <w:sz w:val="12"/>
                <w:szCs w:val="12"/>
                <w:lang w:eastAsia="en-IN"/>
              </w:rPr>
              <w:t>1</w:t>
            </w:r>
            <w:r>
              <w:rPr>
                <w:sz w:val="12"/>
                <w:szCs w:val="12"/>
                <w:lang w:eastAsia="en-IN"/>
              </w:rPr>
              <w:t>0</w:t>
            </w:r>
          </w:p>
        </w:tc>
        <w:tc>
          <w:tcPr>
            <w:tcW w:w="1153" w:type="pct"/>
            <w:noWrap/>
            <w:hideMark/>
          </w:tcPr>
          <w:p w14:paraId="5CB4EB37" w14:textId="77777777" w:rsidR="00EC1906" w:rsidRPr="00DE783D" w:rsidRDefault="00EC1906" w:rsidP="00B6727B">
            <w:pPr>
              <w:spacing w:line="360" w:lineRule="auto"/>
              <w:jc w:val="center"/>
              <w:rPr>
                <w:sz w:val="12"/>
                <w:szCs w:val="12"/>
                <w:lang w:eastAsia="en-IN"/>
              </w:rPr>
            </w:pPr>
            <w:r>
              <w:rPr>
                <w:sz w:val="12"/>
                <w:szCs w:val="12"/>
                <w:lang w:eastAsia="en-IN"/>
              </w:rPr>
              <w:t>VN Dataset (</w:t>
            </w:r>
            <w:proofErr w:type="spellStart"/>
            <w:r w:rsidRPr="00DE783D">
              <w:rPr>
                <w:sz w:val="12"/>
                <w:szCs w:val="12"/>
                <w:lang w:eastAsia="en-IN"/>
              </w:rPr>
              <w:t>Meteostat</w:t>
            </w:r>
            <w:proofErr w:type="spellEnd"/>
            <w:r w:rsidRPr="00DE783D">
              <w:rPr>
                <w:sz w:val="12"/>
                <w:szCs w:val="12"/>
                <w:lang w:eastAsia="en-IN"/>
              </w:rPr>
              <w:t xml:space="preserve"> Weather </w:t>
            </w:r>
            <w:r>
              <w:rPr>
                <w:sz w:val="12"/>
                <w:szCs w:val="12"/>
                <w:lang w:eastAsia="en-IN"/>
              </w:rPr>
              <w:t>Dataset</w:t>
            </w:r>
            <w:r w:rsidRPr="00DE783D">
              <w:rPr>
                <w:sz w:val="12"/>
                <w:szCs w:val="12"/>
                <w:lang w:eastAsia="en-IN"/>
              </w:rPr>
              <w:t xml:space="preserve"> (Jan 2018 - Jan 2024)</w:t>
            </w:r>
          </w:p>
        </w:tc>
        <w:tc>
          <w:tcPr>
            <w:tcW w:w="1100" w:type="pct"/>
            <w:noWrap/>
            <w:hideMark/>
          </w:tcPr>
          <w:p w14:paraId="23B08B80" w14:textId="77777777" w:rsidR="00EC1906" w:rsidRPr="00DE783D" w:rsidRDefault="00EC1906" w:rsidP="00B6727B">
            <w:pPr>
              <w:spacing w:line="360" w:lineRule="auto"/>
              <w:jc w:val="center"/>
              <w:rPr>
                <w:sz w:val="12"/>
                <w:szCs w:val="12"/>
                <w:lang w:eastAsia="en-IN"/>
              </w:rPr>
            </w:pPr>
            <w:r w:rsidRPr="00DE783D">
              <w:rPr>
                <w:sz w:val="12"/>
                <w:szCs w:val="12"/>
                <w:lang w:eastAsia="en-IN"/>
              </w:rPr>
              <w:t>Extracted for 16 regions</w:t>
            </w:r>
          </w:p>
        </w:tc>
        <w:tc>
          <w:tcPr>
            <w:tcW w:w="550" w:type="pct"/>
            <w:vMerge/>
            <w:hideMark/>
          </w:tcPr>
          <w:p w14:paraId="46E48444" w14:textId="77777777" w:rsidR="00EC1906" w:rsidRPr="00DE783D" w:rsidRDefault="00EC1906" w:rsidP="00B6727B">
            <w:pPr>
              <w:spacing w:line="360" w:lineRule="auto"/>
              <w:jc w:val="center"/>
              <w:rPr>
                <w:sz w:val="12"/>
                <w:szCs w:val="12"/>
                <w:lang w:eastAsia="en-IN"/>
              </w:rPr>
            </w:pPr>
          </w:p>
        </w:tc>
        <w:tc>
          <w:tcPr>
            <w:tcW w:w="1937" w:type="pct"/>
            <w:hideMark/>
          </w:tcPr>
          <w:p w14:paraId="47B30B94" w14:textId="77777777" w:rsidR="00EC1906" w:rsidRPr="00DE783D" w:rsidRDefault="00EC1906" w:rsidP="00B6727B">
            <w:pPr>
              <w:spacing w:line="360" w:lineRule="auto"/>
              <w:jc w:val="center"/>
              <w:rPr>
                <w:sz w:val="12"/>
                <w:szCs w:val="12"/>
                <w:lang w:eastAsia="en-IN"/>
              </w:rPr>
            </w:pPr>
            <w:r w:rsidRPr="00DE783D">
              <w:rPr>
                <w:sz w:val="12"/>
                <w:szCs w:val="12"/>
                <w:lang w:eastAsia="en-IN"/>
              </w:rPr>
              <w:t>https://www.kaggle.com/</w:t>
            </w:r>
            <w:r>
              <w:rPr>
                <w:sz w:val="12"/>
                <w:szCs w:val="12"/>
                <w:lang w:eastAsia="en-IN"/>
              </w:rPr>
              <w:t>dataset</w:t>
            </w:r>
            <w:r w:rsidRPr="00DE783D">
              <w:rPr>
                <w:sz w:val="12"/>
                <w:szCs w:val="12"/>
                <w:lang w:eastAsia="en-IN"/>
              </w:rPr>
              <w:t>s/mlengineerjun/meteostat-weather-</w:t>
            </w:r>
            <w:r>
              <w:rPr>
                <w:sz w:val="12"/>
                <w:szCs w:val="12"/>
                <w:lang w:eastAsia="en-IN"/>
              </w:rPr>
              <w:t>dataset</w:t>
            </w:r>
            <w:r w:rsidRPr="00DE783D">
              <w:rPr>
                <w:sz w:val="12"/>
                <w:szCs w:val="12"/>
                <w:lang w:eastAsia="en-IN"/>
              </w:rPr>
              <w:t>-jan-2018-jan-2024?select=southamerica.csv</w:t>
            </w:r>
          </w:p>
        </w:tc>
      </w:tr>
      <w:tr w:rsidR="00EC1906" w:rsidRPr="00DE783D" w14:paraId="05537C6F" w14:textId="77777777" w:rsidTr="00EC1906">
        <w:trPr>
          <w:trHeight w:val="408"/>
        </w:trPr>
        <w:tc>
          <w:tcPr>
            <w:tcW w:w="260" w:type="pct"/>
            <w:noWrap/>
            <w:hideMark/>
          </w:tcPr>
          <w:p w14:paraId="5BDBFFFC" w14:textId="59553F7A" w:rsidR="00EC1906" w:rsidRPr="00DE783D" w:rsidRDefault="00EC1906" w:rsidP="00B6727B">
            <w:pPr>
              <w:spacing w:line="360" w:lineRule="auto"/>
              <w:jc w:val="center"/>
              <w:rPr>
                <w:sz w:val="12"/>
                <w:szCs w:val="12"/>
                <w:lang w:eastAsia="en-IN"/>
              </w:rPr>
            </w:pPr>
            <w:r w:rsidRPr="00DE783D">
              <w:rPr>
                <w:sz w:val="12"/>
                <w:szCs w:val="12"/>
                <w:lang w:eastAsia="en-IN"/>
              </w:rPr>
              <w:t>1</w:t>
            </w:r>
            <w:r>
              <w:rPr>
                <w:sz w:val="12"/>
                <w:szCs w:val="12"/>
                <w:lang w:eastAsia="en-IN"/>
              </w:rPr>
              <w:t>1</w:t>
            </w:r>
          </w:p>
        </w:tc>
        <w:tc>
          <w:tcPr>
            <w:tcW w:w="1153" w:type="pct"/>
            <w:noWrap/>
            <w:hideMark/>
          </w:tcPr>
          <w:p w14:paraId="21F84F99" w14:textId="77777777" w:rsidR="00EC1906" w:rsidRPr="00DE783D" w:rsidRDefault="00EC1906" w:rsidP="00B6727B">
            <w:pPr>
              <w:spacing w:line="360" w:lineRule="auto"/>
              <w:jc w:val="center"/>
              <w:rPr>
                <w:sz w:val="12"/>
                <w:szCs w:val="12"/>
                <w:lang w:eastAsia="en-IN"/>
              </w:rPr>
            </w:pPr>
            <w:r w:rsidRPr="00DE783D">
              <w:rPr>
                <w:sz w:val="12"/>
                <w:szCs w:val="12"/>
                <w:lang w:eastAsia="en-IN"/>
              </w:rPr>
              <w:t xml:space="preserve">SA </w:t>
            </w:r>
            <w:r>
              <w:rPr>
                <w:sz w:val="12"/>
                <w:szCs w:val="12"/>
                <w:lang w:eastAsia="en-IN"/>
              </w:rPr>
              <w:t>Dataset (</w:t>
            </w:r>
            <w:r w:rsidRPr="00DE783D">
              <w:rPr>
                <w:sz w:val="12"/>
                <w:szCs w:val="12"/>
                <w:lang w:eastAsia="en-IN"/>
              </w:rPr>
              <w:t>Saudi Arabia Real Estate</w:t>
            </w:r>
            <w:r>
              <w:rPr>
                <w:sz w:val="12"/>
                <w:szCs w:val="12"/>
                <w:lang w:eastAsia="en-IN"/>
              </w:rPr>
              <w:t>)</w:t>
            </w:r>
          </w:p>
        </w:tc>
        <w:tc>
          <w:tcPr>
            <w:tcW w:w="1100" w:type="pct"/>
            <w:noWrap/>
            <w:hideMark/>
          </w:tcPr>
          <w:p w14:paraId="4E126D62" w14:textId="77777777" w:rsidR="00EC1906" w:rsidRPr="00DE783D" w:rsidRDefault="00EC1906" w:rsidP="00B6727B">
            <w:pPr>
              <w:spacing w:line="360" w:lineRule="auto"/>
              <w:jc w:val="center"/>
              <w:rPr>
                <w:sz w:val="12"/>
                <w:szCs w:val="12"/>
                <w:lang w:eastAsia="en-IN"/>
              </w:rPr>
            </w:pPr>
            <w:r w:rsidRPr="00DE783D">
              <w:rPr>
                <w:sz w:val="12"/>
                <w:szCs w:val="12"/>
                <w:lang w:eastAsia="en-IN"/>
              </w:rPr>
              <w:t>4 cities, namely, Riyadh, Jeddah, Dammam, and Al Khobar</w:t>
            </w:r>
          </w:p>
        </w:tc>
        <w:tc>
          <w:tcPr>
            <w:tcW w:w="550" w:type="pct"/>
            <w:vMerge w:val="restart"/>
            <w:noWrap/>
            <w:hideMark/>
          </w:tcPr>
          <w:p w14:paraId="33FB2969" w14:textId="77777777" w:rsidR="00EC1906" w:rsidRPr="00DE783D" w:rsidRDefault="00EC1906" w:rsidP="00B6727B">
            <w:pPr>
              <w:spacing w:line="360" w:lineRule="auto"/>
              <w:jc w:val="center"/>
              <w:rPr>
                <w:sz w:val="12"/>
                <w:szCs w:val="12"/>
                <w:lang w:eastAsia="en-IN"/>
              </w:rPr>
            </w:pPr>
            <w:r>
              <w:rPr>
                <w:sz w:val="12"/>
                <w:szCs w:val="12"/>
                <w:lang w:eastAsia="en-IN"/>
              </w:rPr>
              <w:t xml:space="preserve">The Kingdom of </w:t>
            </w:r>
            <w:r w:rsidRPr="00DE783D">
              <w:rPr>
                <w:sz w:val="12"/>
                <w:szCs w:val="12"/>
                <w:lang w:eastAsia="en-IN"/>
              </w:rPr>
              <w:t>Saudi Arabia</w:t>
            </w:r>
          </w:p>
        </w:tc>
        <w:tc>
          <w:tcPr>
            <w:tcW w:w="1937" w:type="pct"/>
            <w:hideMark/>
          </w:tcPr>
          <w:p w14:paraId="45706EB2" w14:textId="77777777" w:rsidR="00EC1906" w:rsidRPr="00DE783D" w:rsidRDefault="00EC1906" w:rsidP="00B6727B">
            <w:pPr>
              <w:spacing w:line="360" w:lineRule="auto"/>
              <w:jc w:val="center"/>
              <w:rPr>
                <w:sz w:val="12"/>
                <w:szCs w:val="12"/>
                <w:lang w:eastAsia="en-IN"/>
              </w:rPr>
            </w:pPr>
            <w:r w:rsidRPr="00DE783D">
              <w:rPr>
                <w:sz w:val="12"/>
                <w:szCs w:val="12"/>
                <w:lang w:eastAsia="en-IN"/>
              </w:rPr>
              <w:t>https://www.kaggle.com/</w:t>
            </w:r>
            <w:r>
              <w:rPr>
                <w:sz w:val="12"/>
                <w:szCs w:val="12"/>
                <w:lang w:eastAsia="en-IN"/>
              </w:rPr>
              <w:t>dataset</w:t>
            </w:r>
            <w:r w:rsidRPr="00DE783D">
              <w:rPr>
                <w:sz w:val="12"/>
                <w:szCs w:val="12"/>
                <w:lang w:eastAsia="en-IN"/>
              </w:rPr>
              <w:t>s/lama122/saudi-arabia-real-estate-aqar</w:t>
            </w:r>
          </w:p>
        </w:tc>
      </w:tr>
      <w:tr w:rsidR="00EC1906" w:rsidRPr="00DE783D" w14:paraId="061340C4" w14:textId="77777777" w:rsidTr="00EC1906">
        <w:trPr>
          <w:trHeight w:val="413"/>
        </w:trPr>
        <w:tc>
          <w:tcPr>
            <w:tcW w:w="260" w:type="pct"/>
            <w:noWrap/>
            <w:hideMark/>
          </w:tcPr>
          <w:p w14:paraId="6ED952A9" w14:textId="27D75377" w:rsidR="00EC1906" w:rsidRPr="00DE783D" w:rsidRDefault="00EC1906" w:rsidP="00B6727B">
            <w:pPr>
              <w:spacing w:line="360" w:lineRule="auto"/>
              <w:jc w:val="center"/>
              <w:rPr>
                <w:sz w:val="12"/>
                <w:szCs w:val="12"/>
                <w:lang w:eastAsia="en-IN"/>
              </w:rPr>
            </w:pPr>
            <w:r w:rsidRPr="00DE783D">
              <w:rPr>
                <w:sz w:val="12"/>
                <w:szCs w:val="12"/>
                <w:lang w:eastAsia="en-IN"/>
              </w:rPr>
              <w:t>1</w:t>
            </w:r>
            <w:r>
              <w:rPr>
                <w:sz w:val="12"/>
                <w:szCs w:val="12"/>
                <w:lang w:eastAsia="en-IN"/>
              </w:rPr>
              <w:t>2</w:t>
            </w:r>
          </w:p>
        </w:tc>
        <w:tc>
          <w:tcPr>
            <w:tcW w:w="1153" w:type="pct"/>
            <w:noWrap/>
            <w:hideMark/>
          </w:tcPr>
          <w:p w14:paraId="22452145" w14:textId="77777777" w:rsidR="00EC1906" w:rsidRPr="00DE783D" w:rsidRDefault="00EC1906" w:rsidP="00B6727B">
            <w:pPr>
              <w:spacing w:line="360" w:lineRule="auto"/>
              <w:jc w:val="center"/>
              <w:rPr>
                <w:sz w:val="12"/>
                <w:szCs w:val="12"/>
                <w:lang w:eastAsia="en-IN"/>
              </w:rPr>
            </w:pPr>
            <w:r w:rsidRPr="00DE783D">
              <w:rPr>
                <w:sz w:val="12"/>
                <w:szCs w:val="12"/>
                <w:lang w:eastAsia="en-IN"/>
              </w:rPr>
              <w:t xml:space="preserve">SA </w:t>
            </w:r>
            <w:r>
              <w:rPr>
                <w:sz w:val="12"/>
                <w:szCs w:val="12"/>
                <w:lang w:eastAsia="en-IN"/>
              </w:rPr>
              <w:t>Dataset (</w:t>
            </w:r>
            <w:proofErr w:type="spellStart"/>
            <w:r w:rsidRPr="00DE783D">
              <w:rPr>
                <w:sz w:val="12"/>
                <w:szCs w:val="12"/>
                <w:lang w:eastAsia="en-IN"/>
              </w:rPr>
              <w:t>Meteostat</w:t>
            </w:r>
            <w:proofErr w:type="spellEnd"/>
            <w:r w:rsidRPr="00DE783D">
              <w:rPr>
                <w:sz w:val="12"/>
                <w:szCs w:val="12"/>
                <w:lang w:eastAsia="en-IN"/>
              </w:rPr>
              <w:t xml:space="preserve"> Weather </w:t>
            </w:r>
            <w:r>
              <w:rPr>
                <w:sz w:val="12"/>
                <w:szCs w:val="12"/>
                <w:lang w:eastAsia="en-IN"/>
              </w:rPr>
              <w:t>Dataset</w:t>
            </w:r>
            <w:r w:rsidRPr="00DE783D">
              <w:rPr>
                <w:sz w:val="12"/>
                <w:szCs w:val="12"/>
                <w:lang w:eastAsia="en-IN"/>
              </w:rPr>
              <w:t xml:space="preserve"> </w:t>
            </w:r>
            <w:r>
              <w:rPr>
                <w:sz w:val="12"/>
                <w:szCs w:val="12"/>
                <w:lang w:eastAsia="en-IN"/>
              </w:rPr>
              <w:t xml:space="preserve">- </w:t>
            </w:r>
            <w:r w:rsidRPr="00DE783D">
              <w:rPr>
                <w:sz w:val="12"/>
                <w:szCs w:val="12"/>
                <w:lang w:eastAsia="en-IN"/>
              </w:rPr>
              <w:t>Jan 2018 - Jan 2024)</w:t>
            </w:r>
          </w:p>
        </w:tc>
        <w:tc>
          <w:tcPr>
            <w:tcW w:w="1100" w:type="pct"/>
            <w:noWrap/>
            <w:hideMark/>
          </w:tcPr>
          <w:p w14:paraId="511A21EB" w14:textId="77777777" w:rsidR="00EC1906" w:rsidRPr="00DE783D" w:rsidRDefault="00EC1906" w:rsidP="00B6727B">
            <w:pPr>
              <w:spacing w:line="360" w:lineRule="auto"/>
              <w:jc w:val="center"/>
              <w:rPr>
                <w:sz w:val="12"/>
                <w:szCs w:val="12"/>
                <w:lang w:eastAsia="en-IN"/>
              </w:rPr>
            </w:pPr>
            <w:r w:rsidRPr="00DE783D">
              <w:rPr>
                <w:sz w:val="12"/>
                <w:szCs w:val="12"/>
                <w:lang w:eastAsia="en-IN"/>
              </w:rPr>
              <w:t>Extracted for 3 regions out of 32 regions</w:t>
            </w:r>
          </w:p>
        </w:tc>
        <w:tc>
          <w:tcPr>
            <w:tcW w:w="550" w:type="pct"/>
            <w:vMerge/>
            <w:hideMark/>
          </w:tcPr>
          <w:p w14:paraId="729403A4" w14:textId="77777777" w:rsidR="00EC1906" w:rsidRPr="00DE783D" w:rsidRDefault="00EC1906" w:rsidP="00B6727B">
            <w:pPr>
              <w:spacing w:line="360" w:lineRule="auto"/>
              <w:jc w:val="center"/>
              <w:rPr>
                <w:sz w:val="12"/>
                <w:szCs w:val="12"/>
                <w:lang w:eastAsia="en-IN"/>
              </w:rPr>
            </w:pPr>
          </w:p>
        </w:tc>
        <w:tc>
          <w:tcPr>
            <w:tcW w:w="1937" w:type="pct"/>
            <w:hideMark/>
          </w:tcPr>
          <w:p w14:paraId="335CB186" w14:textId="77777777" w:rsidR="00EC1906" w:rsidRPr="00DE783D" w:rsidRDefault="00EC1906" w:rsidP="00B6727B">
            <w:pPr>
              <w:spacing w:line="360" w:lineRule="auto"/>
              <w:jc w:val="center"/>
              <w:rPr>
                <w:sz w:val="12"/>
                <w:szCs w:val="12"/>
                <w:lang w:eastAsia="en-IN"/>
              </w:rPr>
            </w:pPr>
            <w:r w:rsidRPr="00DE783D">
              <w:rPr>
                <w:sz w:val="12"/>
                <w:szCs w:val="12"/>
                <w:lang w:eastAsia="en-IN"/>
              </w:rPr>
              <w:t>https://www.kaggle.com/</w:t>
            </w:r>
            <w:r>
              <w:rPr>
                <w:sz w:val="12"/>
                <w:szCs w:val="12"/>
                <w:lang w:eastAsia="en-IN"/>
              </w:rPr>
              <w:t>dataset</w:t>
            </w:r>
            <w:r w:rsidRPr="00DE783D">
              <w:rPr>
                <w:sz w:val="12"/>
                <w:szCs w:val="12"/>
                <w:lang w:eastAsia="en-IN"/>
              </w:rPr>
              <w:t>s/mlengineerjun/meteostat-weather-</w:t>
            </w:r>
            <w:r>
              <w:rPr>
                <w:sz w:val="12"/>
                <w:szCs w:val="12"/>
                <w:lang w:eastAsia="en-IN"/>
              </w:rPr>
              <w:t>dataset</w:t>
            </w:r>
            <w:r w:rsidRPr="00DE783D">
              <w:rPr>
                <w:sz w:val="12"/>
                <w:szCs w:val="12"/>
                <w:lang w:eastAsia="en-IN"/>
              </w:rPr>
              <w:t>-jan-2018-jan-2024?select=southamerica.csv</w:t>
            </w:r>
          </w:p>
        </w:tc>
      </w:tr>
    </w:tbl>
    <w:p w14:paraId="36953C33" w14:textId="77777777" w:rsidR="00EC1906" w:rsidRPr="00A0534E" w:rsidRDefault="00EC1906" w:rsidP="00EC1906">
      <w:pPr>
        <w:spacing w:line="360" w:lineRule="auto"/>
        <w:rPr>
          <w:sz w:val="12"/>
          <w:szCs w:val="12"/>
        </w:rPr>
      </w:pPr>
    </w:p>
    <w:p w14:paraId="15D8D47B" w14:textId="77777777" w:rsidR="00401747" w:rsidRPr="00A0534E" w:rsidRDefault="00401747" w:rsidP="00325B06">
      <w:pPr>
        <w:spacing w:line="360" w:lineRule="auto"/>
        <w:jc w:val="right"/>
        <w:rPr>
          <w:sz w:val="12"/>
          <w:szCs w:val="12"/>
        </w:rPr>
      </w:pPr>
    </w:p>
    <w:p w14:paraId="1AA9F2EE" w14:textId="66338FB7" w:rsidR="003840A6" w:rsidRPr="00A0534E" w:rsidRDefault="003840A6">
      <w:pPr>
        <w:pStyle w:val="ListParagraph"/>
        <w:numPr>
          <w:ilvl w:val="0"/>
          <w:numId w:val="4"/>
        </w:numPr>
        <w:spacing w:line="360" w:lineRule="auto"/>
        <w:jc w:val="center"/>
        <w:rPr>
          <w:b/>
          <w:bCs/>
          <w:sz w:val="20"/>
          <w:szCs w:val="20"/>
          <w:lang w:val="en-US"/>
        </w:rPr>
      </w:pPr>
      <w:r w:rsidRPr="00A0534E">
        <w:rPr>
          <w:b/>
          <w:bCs/>
          <w:sz w:val="20"/>
          <w:szCs w:val="20"/>
          <w:lang w:val="en-US"/>
        </w:rPr>
        <w:t>DATA PREPARATION AND FEATURE ENGINEERING</w:t>
      </w:r>
    </w:p>
    <w:p w14:paraId="4F24D4DD" w14:textId="77777777" w:rsidR="00BF2335" w:rsidRPr="00A0534E" w:rsidRDefault="00BF2335" w:rsidP="006F4CF6">
      <w:pPr>
        <w:spacing w:line="360" w:lineRule="auto"/>
        <w:rPr>
          <w:sz w:val="12"/>
          <w:szCs w:val="12"/>
        </w:rPr>
      </w:pPr>
    </w:p>
    <w:p w14:paraId="447FF7EB" w14:textId="76859483" w:rsidR="00EC1906" w:rsidRDefault="00EC1906" w:rsidP="00EC1906">
      <w:pPr>
        <w:spacing w:line="360" w:lineRule="auto"/>
        <w:ind w:firstLine="360"/>
        <w:jc w:val="both"/>
        <w:rPr>
          <w:sz w:val="20"/>
          <w:szCs w:val="20"/>
          <w:lang w:val="en-US"/>
        </w:rPr>
      </w:pPr>
      <w:r w:rsidRPr="00EC1906">
        <w:rPr>
          <w:sz w:val="20"/>
          <w:szCs w:val="20"/>
          <w:lang w:val="en-US"/>
        </w:rPr>
        <w:t>Data preparation and feature engineering is crucial because it transforms raw data into a format that better represents the underlying problem to the prediction models. We employed different methodologies to clean the dataset and engineer features for textual, images and weather data. Detailed explanations of these processes are provided in the subsequent table</w:t>
      </w:r>
      <w:r>
        <w:rPr>
          <w:sz w:val="20"/>
          <w:szCs w:val="20"/>
          <w:lang w:val="en-US"/>
        </w:rPr>
        <w:t xml:space="preserve"> </w:t>
      </w:r>
      <w:r w:rsidR="00C56B34">
        <w:rPr>
          <w:sz w:val="20"/>
          <w:szCs w:val="20"/>
          <w:lang w:val="en-US"/>
        </w:rPr>
        <w:t>2</w:t>
      </w:r>
      <w:r>
        <w:rPr>
          <w:sz w:val="20"/>
          <w:szCs w:val="20"/>
          <w:lang w:val="en-US"/>
        </w:rPr>
        <w:t>.</w:t>
      </w:r>
    </w:p>
    <w:p w14:paraId="2D339601" w14:textId="77777777" w:rsidR="00CE76E6" w:rsidRDefault="00CE76E6" w:rsidP="00EC1906">
      <w:pPr>
        <w:spacing w:line="360" w:lineRule="auto"/>
        <w:ind w:firstLine="360"/>
        <w:jc w:val="both"/>
        <w:rPr>
          <w:sz w:val="20"/>
          <w:szCs w:val="20"/>
          <w:lang w:val="en-US"/>
        </w:rPr>
      </w:pPr>
    </w:p>
    <w:p w14:paraId="091FCD46" w14:textId="65EE9B7A" w:rsidR="00EC1906" w:rsidRPr="00EC1906" w:rsidRDefault="00EC1906" w:rsidP="00D03C62">
      <w:pPr>
        <w:spacing w:line="360" w:lineRule="auto"/>
        <w:jc w:val="center"/>
        <w:rPr>
          <w:b/>
          <w:bCs/>
          <w:sz w:val="16"/>
          <w:szCs w:val="16"/>
        </w:rPr>
      </w:pPr>
      <w:r w:rsidRPr="00D03C62">
        <w:rPr>
          <w:b/>
          <w:bCs/>
          <w:sz w:val="16"/>
          <w:szCs w:val="16"/>
        </w:rPr>
        <w:t xml:space="preserve">TABLE </w:t>
      </w:r>
      <w:r w:rsidR="00C56B34">
        <w:rPr>
          <w:b/>
          <w:bCs/>
          <w:sz w:val="16"/>
          <w:szCs w:val="16"/>
        </w:rPr>
        <w:t>2</w:t>
      </w:r>
      <w:r w:rsidRPr="00D03C62">
        <w:rPr>
          <w:b/>
          <w:bCs/>
          <w:sz w:val="16"/>
          <w:szCs w:val="16"/>
        </w:rPr>
        <w:t>: Data preparation and feature engineering for textual and weather datasets</w:t>
      </w:r>
      <w:r>
        <w:rPr>
          <w:sz w:val="20"/>
          <w:szCs w:val="20"/>
          <w:lang w:val="en-US"/>
        </w:rPr>
        <w:t xml:space="preserve"> </w:t>
      </w:r>
    </w:p>
    <w:tbl>
      <w:tblPr>
        <w:tblW w:w="0" w:type="auto"/>
        <w:tblLook w:val="04A0" w:firstRow="1" w:lastRow="0" w:firstColumn="1" w:lastColumn="0" w:noHBand="0" w:noVBand="1"/>
      </w:tblPr>
      <w:tblGrid>
        <w:gridCol w:w="598"/>
        <w:gridCol w:w="2276"/>
        <w:gridCol w:w="1996"/>
        <w:gridCol w:w="2528"/>
        <w:gridCol w:w="1618"/>
      </w:tblGrid>
      <w:tr w:rsidR="003527C6" w:rsidRPr="00D03C62" w14:paraId="0B1171BE" w14:textId="77777777" w:rsidTr="00B6727B">
        <w:trPr>
          <w:trHeight w:val="320"/>
        </w:trPr>
        <w:tc>
          <w:tcPr>
            <w:tcW w:w="0" w:type="auto"/>
            <w:tcBorders>
              <w:top w:val="single" w:sz="4" w:space="0" w:color="auto"/>
              <w:left w:val="single" w:sz="4" w:space="0" w:color="auto"/>
              <w:bottom w:val="single" w:sz="4" w:space="0" w:color="auto"/>
              <w:right w:val="single" w:sz="4" w:space="0" w:color="auto"/>
            </w:tcBorders>
            <w:vAlign w:val="center"/>
            <w:hideMark/>
          </w:tcPr>
          <w:p w14:paraId="3581E35B" w14:textId="77777777" w:rsidR="00EC1906" w:rsidRPr="00D03C62" w:rsidRDefault="00EC1906" w:rsidP="00D03C62">
            <w:pPr>
              <w:jc w:val="center"/>
              <w:rPr>
                <w:b/>
                <w:bCs/>
                <w:color w:val="000000"/>
                <w:sz w:val="16"/>
                <w:szCs w:val="16"/>
              </w:rPr>
            </w:pPr>
            <w:r w:rsidRPr="00D03C62">
              <w:rPr>
                <w:b/>
                <w:bCs/>
                <w:color w:val="000000"/>
                <w:sz w:val="16"/>
                <w:szCs w:val="16"/>
              </w:rPr>
              <w:t>Type of Data</w:t>
            </w:r>
          </w:p>
        </w:tc>
        <w:tc>
          <w:tcPr>
            <w:tcW w:w="0" w:type="auto"/>
            <w:gridSpan w:val="2"/>
            <w:tcBorders>
              <w:top w:val="single" w:sz="4" w:space="0" w:color="auto"/>
              <w:left w:val="nil"/>
              <w:bottom w:val="single" w:sz="4" w:space="0" w:color="auto"/>
              <w:right w:val="single" w:sz="4" w:space="0" w:color="auto"/>
            </w:tcBorders>
            <w:vAlign w:val="center"/>
            <w:hideMark/>
          </w:tcPr>
          <w:p w14:paraId="52FBF1A6" w14:textId="77777777" w:rsidR="00EC1906" w:rsidRPr="00D03C62" w:rsidRDefault="00EC1906" w:rsidP="00D03C62">
            <w:pPr>
              <w:jc w:val="center"/>
              <w:rPr>
                <w:b/>
                <w:bCs/>
                <w:color w:val="000000"/>
                <w:sz w:val="16"/>
                <w:szCs w:val="16"/>
              </w:rPr>
            </w:pPr>
            <w:r w:rsidRPr="00D03C62">
              <w:rPr>
                <w:b/>
                <w:bCs/>
                <w:color w:val="000000"/>
                <w:sz w:val="16"/>
                <w:szCs w:val="16"/>
              </w:rPr>
              <w:t>Textual</w:t>
            </w:r>
          </w:p>
        </w:tc>
        <w:tc>
          <w:tcPr>
            <w:tcW w:w="0" w:type="auto"/>
            <w:gridSpan w:val="2"/>
            <w:tcBorders>
              <w:top w:val="single" w:sz="4" w:space="0" w:color="auto"/>
              <w:left w:val="nil"/>
              <w:bottom w:val="single" w:sz="4" w:space="0" w:color="auto"/>
              <w:right w:val="single" w:sz="4" w:space="0" w:color="auto"/>
            </w:tcBorders>
            <w:vAlign w:val="center"/>
            <w:hideMark/>
          </w:tcPr>
          <w:p w14:paraId="2672541C" w14:textId="77777777" w:rsidR="00EC1906" w:rsidRPr="00D03C62" w:rsidRDefault="00EC1906" w:rsidP="00D03C62">
            <w:pPr>
              <w:jc w:val="center"/>
              <w:rPr>
                <w:b/>
                <w:bCs/>
                <w:color w:val="000000"/>
                <w:sz w:val="16"/>
                <w:szCs w:val="16"/>
              </w:rPr>
            </w:pPr>
            <w:r w:rsidRPr="00D03C62">
              <w:rPr>
                <w:b/>
                <w:bCs/>
                <w:color w:val="000000"/>
                <w:sz w:val="16"/>
                <w:szCs w:val="16"/>
              </w:rPr>
              <w:t>Weather</w:t>
            </w:r>
          </w:p>
        </w:tc>
      </w:tr>
      <w:tr w:rsidR="003527C6" w:rsidRPr="00D03C62" w14:paraId="7E5C4A22" w14:textId="77777777" w:rsidTr="00B6727B">
        <w:trPr>
          <w:trHeight w:val="320"/>
        </w:trPr>
        <w:tc>
          <w:tcPr>
            <w:tcW w:w="0" w:type="auto"/>
            <w:tcBorders>
              <w:top w:val="nil"/>
              <w:left w:val="single" w:sz="4" w:space="0" w:color="auto"/>
              <w:bottom w:val="single" w:sz="4" w:space="0" w:color="auto"/>
              <w:right w:val="single" w:sz="4" w:space="0" w:color="auto"/>
            </w:tcBorders>
            <w:vAlign w:val="center"/>
            <w:hideMark/>
          </w:tcPr>
          <w:p w14:paraId="37454903" w14:textId="77777777" w:rsidR="00EC1906" w:rsidRPr="00D03C62" w:rsidRDefault="00EC1906" w:rsidP="00D03C62">
            <w:pPr>
              <w:jc w:val="center"/>
              <w:rPr>
                <w:b/>
                <w:bCs/>
                <w:color w:val="000000"/>
                <w:sz w:val="16"/>
                <w:szCs w:val="16"/>
              </w:rPr>
            </w:pPr>
            <w:r w:rsidRPr="00D03C62">
              <w:rPr>
                <w:b/>
                <w:bCs/>
                <w:color w:val="000000"/>
                <w:sz w:val="16"/>
                <w:szCs w:val="16"/>
              </w:rPr>
              <w:t>Data Sets</w:t>
            </w:r>
          </w:p>
        </w:tc>
        <w:tc>
          <w:tcPr>
            <w:tcW w:w="0" w:type="auto"/>
            <w:tcBorders>
              <w:top w:val="nil"/>
              <w:left w:val="nil"/>
              <w:bottom w:val="single" w:sz="4" w:space="0" w:color="auto"/>
              <w:right w:val="single" w:sz="4" w:space="0" w:color="auto"/>
            </w:tcBorders>
            <w:vAlign w:val="center"/>
            <w:hideMark/>
          </w:tcPr>
          <w:p w14:paraId="780EBA66" w14:textId="77777777" w:rsidR="00EC1906" w:rsidRPr="00D03C62" w:rsidRDefault="00EC1906" w:rsidP="00D03C62">
            <w:pPr>
              <w:jc w:val="center"/>
              <w:rPr>
                <w:b/>
                <w:bCs/>
                <w:color w:val="000000"/>
                <w:sz w:val="16"/>
                <w:szCs w:val="16"/>
              </w:rPr>
            </w:pPr>
            <w:r w:rsidRPr="00D03C62">
              <w:rPr>
                <w:b/>
                <w:bCs/>
                <w:color w:val="000000"/>
                <w:sz w:val="16"/>
                <w:szCs w:val="16"/>
              </w:rPr>
              <w:t>Data Preparation</w:t>
            </w:r>
          </w:p>
        </w:tc>
        <w:tc>
          <w:tcPr>
            <w:tcW w:w="0" w:type="auto"/>
            <w:tcBorders>
              <w:top w:val="nil"/>
              <w:left w:val="nil"/>
              <w:bottom w:val="single" w:sz="4" w:space="0" w:color="auto"/>
              <w:right w:val="single" w:sz="4" w:space="0" w:color="auto"/>
            </w:tcBorders>
            <w:vAlign w:val="center"/>
            <w:hideMark/>
          </w:tcPr>
          <w:p w14:paraId="6811D1BD" w14:textId="77777777" w:rsidR="00EC1906" w:rsidRPr="00D03C62" w:rsidRDefault="00EC1906" w:rsidP="00D03C62">
            <w:pPr>
              <w:jc w:val="center"/>
              <w:rPr>
                <w:b/>
                <w:bCs/>
                <w:color w:val="000000"/>
                <w:sz w:val="16"/>
                <w:szCs w:val="16"/>
              </w:rPr>
            </w:pPr>
            <w:r w:rsidRPr="00D03C62">
              <w:rPr>
                <w:b/>
                <w:bCs/>
                <w:color w:val="000000"/>
                <w:sz w:val="16"/>
                <w:szCs w:val="16"/>
              </w:rPr>
              <w:t>Feature Engineering</w:t>
            </w:r>
          </w:p>
        </w:tc>
        <w:tc>
          <w:tcPr>
            <w:tcW w:w="0" w:type="auto"/>
            <w:tcBorders>
              <w:top w:val="nil"/>
              <w:left w:val="nil"/>
              <w:bottom w:val="single" w:sz="4" w:space="0" w:color="auto"/>
              <w:right w:val="single" w:sz="4" w:space="0" w:color="auto"/>
            </w:tcBorders>
            <w:vAlign w:val="center"/>
            <w:hideMark/>
          </w:tcPr>
          <w:p w14:paraId="0EA83513" w14:textId="77777777" w:rsidR="00EC1906" w:rsidRPr="00D03C62" w:rsidRDefault="00EC1906" w:rsidP="00D03C62">
            <w:pPr>
              <w:jc w:val="center"/>
              <w:rPr>
                <w:b/>
                <w:bCs/>
                <w:color w:val="000000"/>
                <w:sz w:val="16"/>
                <w:szCs w:val="16"/>
              </w:rPr>
            </w:pPr>
            <w:r w:rsidRPr="00D03C62">
              <w:rPr>
                <w:b/>
                <w:bCs/>
                <w:color w:val="000000"/>
                <w:sz w:val="16"/>
                <w:szCs w:val="16"/>
              </w:rPr>
              <w:t>Data Preparation</w:t>
            </w:r>
          </w:p>
        </w:tc>
        <w:tc>
          <w:tcPr>
            <w:tcW w:w="0" w:type="auto"/>
            <w:tcBorders>
              <w:top w:val="nil"/>
              <w:left w:val="nil"/>
              <w:bottom w:val="single" w:sz="4" w:space="0" w:color="auto"/>
              <w:right w:val="single" w:sz="4" w:space="0" w:color="auto"/>
            </w:tcBorders>
            <w:vAlign w:val="center"/>
            <w:hideMark/>
          </w:tcPr>
          <w:p w14:paraId="6608E594" w14:textId="77777777" w:rsidR="00EC1906" w:rsidRPr="00D03C62" w:rsidRDefault="00EC1906" w:rsidP="00D03C62">
            <w:pPr>
              <w:jc w:val="center"/>
              <w:rPr>
                <w:b/>
                <w:bCs/>
                <w:color w:val="000000"/>
                <w:sz w:val="16"/>
                <w:szCs w:val="16"/>
              </w:rPr>
            </w:pPr>
            <w:r w:rsidRPr="00D03C62">
              <w:rPr>
                <w:b/>
                <w:bCs/>
                <w:color w:val="000000"/>
                <w:sz w:val="16"/>
                <w:szCs w:val="16"/>
              </w:rPr>
              <w:t>Feature Engineering</w:t>
            </w:r>
          </w:p>
        </w:tc>
      </w:tr>
      <w:tr w:rsidR="003527C6" w:rsidRPr="00D03C62" w14:paraId="5E512386" w14:textId="77777777" w:rsidTr="00B6727B">
        <w:trPr>
          <w:trHeight w:val="1504"/>
        </w:trPr>
        <w:tc>
          <w:tcPr>
            <w:tcW w:w="0" w:type="auto"/>
            <w:tcBorders>
              <w:top w:val="nil"/>
              <w:left w:val="single" w:sz="4" w:space="0" w:color="auto"/>
              <w:bottom w:val="single" w:sz="4" w:space="0" w:color="auto"/>
              <w:right w:val="single" w:sz="4" w:space="0" w:color="auto"/>
            </w:tcBorders>
            <w:vAlign w:val="center"/>
            <w:hideMark/>
          </w:tcPr>
          <w:p w14:paraId="359505B8" w14:textId="77777777" w:rsidR="00EC1906" w:rsidRPr="00D03C62" w:rsidRDefault="00EC1906" w:rsidP="00D03C62">
            <w:pPr>
              <w:jc w:val="center"/>
              <w:rPr>
                <w:b/>
                <w:bCs/>
                <w:color w:val="000000"/>
                <w:sz w:val="16"/>
                <w:szCs w:val="16"/>
              </w:rPr>
            </w:pPr>
            <w:r w:rsidRPr="00D03C62">
              <w:rPr>
                <w:b/>
                <w:bCs/>
                <w:color w:val="000000"/>
                <w:sz w:val="16"/>
                <w:szCs w:val="16"/>
              </w:rPr>
              <w:t>US</w:t>
            </w:r>
          </w:p>
        </w:tc>
        <w:tc>
          <w:tcPr>
            <w:tcW w:w="0" w:type="auto"/>
            <w:tcBorders>
              <w:top w:val="nil"/>
              <w:left w:val="nil"/>
              <w:bottom w:val="single" w:sz="4" w:space="0" w:color="auto"/>
              <w:right w:val="single" w:sz="4" w:space="0" w:color="auto"/>
            </w:tcBorders>
            <w:vAlign w:val="center"/>
            <w:hideMark/>
          </w:tcPr>
          <w:p w14:paraId="310937FD" w14:textId="0B82E8E3" w:rsidR="00EC1906" w:rsidRPr="00D03C62" w:rsidRDefault="003527C6" w:rsidP="00D03C62">
            <w:pPr>
              <w:jc w:val="center"/>
              <w:rPr>
                <w:color w:val="000000"/>
                <w:sz w:val="16"/>
                <w:szCs w:val="16"/>
              </w:rPr>
            </w:pPr>
            <w:r>
              <w:rPr>
                <w:color w:val="000000"/>
                <w:sz w:val="16"/>
                <w:szCs w:val="16"/>
              </w:rPr>
              <w:t>~</w:t>
            </w:r>
            <w:r w:rsidR="00EC1906" w:rsidRPr="00D03C62">
              <w:rPr>
                <w:color w:val="000000"/>
                <w:sz w:val="16"/>
                <w:szCs w:val="16"/>
              </w:rPr>
              <w:t xml:space="preserve">15,000 single-family home records from Southern California, each uniquely linked to an image via </w:t>
            </w:r>
            <w:proofErr w:type="spellStart"/>
            <w:r w:rsidR="00EC1906" w:rsidRPr="00D03C62">
              <w:rPr>
                <w:color w:val="000000"/>
                <w:sz w:val="16"/>
                <w:szCs w:val="16"/>
              </w:rPr>
              <w:t>image_id</w:t>
            </w:r>
            <w:proofErr w:type="spellEnd"/>
            <w:r w:rsidR="00EC1906" w:rsidRPr="00D03C62">
              <w:rPr>
                <w:color w:val="000000"/>
                <w:sz w:val="16"/>
                <w:szCs w:val="16"/>
              </w:rPr>
              <w:t>. It includes property details such as city, number of bedrooms, bathrooms, and square footage</w:t>
            </w:r>
          </w:p>
        </w:tc>
        <w:tc>
          <w:tcPr>
            <w:tcW w:w="0" w:type="auto"/>
            <w:tcBorders>
              <w:top w:val="nil"/>
              <w:left w:val="nil"/>
              <w:bottom w:val="single" w:sz="4" w:space="0" w:color="auto"/>
              <w:right w:val="single" w:sz="4" w:space="0" w:color="auto"/>
            </w:tcBorders>
            <w:vAlign w:val="center"/>
            <w:hideMark/>
          </w:tcPr>
          <w:p w14:paraId="49B5BE13" w14:textId="38732974" w:rsidR="00EC1906" w:rsidRPr="00D03C62" w:rsidRDefault="003527C6" w:rsidP="00D03C62">
            <w:pPr>
              <w:jc w:val="center"/>
              <w:rPr>
                <w:color w:val="000000"/>
                <w:sz w:val="16"/>
                <w:szCs w:val="16"/>
              </w:rPr>
            </w:pPr>
            <w:r>
              <w:rPr>
                <w:color w:val="000000"/>
                <w:sz w:val="16"/>
                <w:szCs w:val="16"/>
              </w:rPr>
              <w:t>N</w:t>
            </w:r>
            <w:r w:rsidR="00EC1906" w:rsidRPr="00D03C62">
              <w:rPr>
                <w:color w:val="000000"/>
                <w:sz w:val="16"/>
                <w:szCs w:val="16"/>
              </w:rPr>
              <w:t>o missing value imputation or outlier treatment and were used in their original form, with one-hot encoding applied to categorical variables.</w:t>
            </w:r>
          </w:p>
        </w:tc>
        <w:tc>
          <w:tcPr>
            <w:tcW w:w="0" w:type="auto"/>
            <w:tcBorders>
              <w:top w:val="nil"/>
              <w:left w:val="nil"/>
              <w:bottom w:val="single" w:sz="4" w:space="0" w:color="auto"/>
              <w:right w:val="single" w:sz="4" w:space="0" w:color="auto"/>
            </w:tcBorders>
            <w:vAlign w:val="center"/>
            <w:hideMark/>
          </w:tcPr>
          <w:p w14:paraId="5C49BE96" w14:textId="363514B4" w:rsidR="00EC1906" w:rsidRPr="00D03C62" w:rsidRDefault="003527C6" w:rsidP="00D03C62">
            <w:pPr>
              <w:jc w:val="center"/>
              <w:rPr>
                <w:color w:val="000000"/>
                <w:sz w:val="16"/>
                <w:szCs w:val="16"/>
              </w:rPr>
            </w:pPr>
            <w:r>
              <w:rPr>
                <w:color w:val="000000"/>
                <w:sz w:val="16"/>
                <w:szCs w:val="16"/>
              </w:rPr>
              <w:t>W</w:t>
            </w:r>
            <w:r w:rsidRPr="00D03C62">
              <w:rPr>
                <w:color w:val="000000"/>
                <w:sz w:val="16"/>
                <w:szCs w:val="16"/>
              </w:rPr>
              <w:t>eather data was missing for 84</w:t>
            </w:r>
            <w:r>
              <w:rPr>
                <w:color w:val="000000"/>
                <w:sz w:val="16"/>
                <w:szCs w:val="16"/>
              </w:rPr>
              <w:t xml:space="preserve"> out of</w:t>
            </w:r>
            <w:r w:rsidRPr="00D03C62">
              <w:rPr>
                <w:color w:val="000000"/>
                <w:sz w:val="16"/>
                <w:szCs w:val="16"/>
              </w:rPr>
              <w:t xml:space="preserve"> </w:t>
            </w:r>
            <w:r w:rsidR="00EC1906" w:rsidRPr="00D03C62">
              <w:rPr>
                <w:color w:val="000000"/>
                <w:sz w:val="16"/>
                <w:szCs w:val="16"/>
              </w:rPr>
              <w:t>415 cities</w:t>
            </w:r>
            <w:r>
              <w:rPr>
                <w:color w:val="000000"/>
                <w:sz w:val="16"/>
                <w:szCs w:val="16"/>
              </w:rPr>
              <w:t xml:space="preserve"> and </w:t>
            </w:r>
            <w:r w:rsidR="00EC1906" w:rsidRPr="00D03C62">
              <w:rPr>
                <w:color w:val="000000"/>
                <w:sz w:val="16"/>
                <w:szCs w:val="16"/>
              </w:rPr>
              <w:t xml:space="preserve">imputed using data from nearby cities. </w:t>
            </w:r>
            <w:r>
              <w:rPr>
                <w:color w:val="000000"/>
                <w:sz w:val="16"/>
                <w:szCs w:val="16"/>
              </w:rPr>
              <w:t>9</w:t>
            </w:r>
            <w:r w:rsidR="00EC1906" w:rsidRPr="00D03C62">
              <w:rPr>
                <w:color w:val="000000"/>
                <w:sz w:val="16"/>
                <w:szCs w:val="16"/>
              </w:rPr>
              <w:t xml:space="preserve"> years (2017–2025) monthly data</w:t>
            </w:r>
            <w:r>
              <w:rPr>
                <w:color w:val="000000"/>
                <w:sz w:val="16"/>
                <w:szCs w:val="16"/>
              </w:rPr>
              <w:t xml:space="preserve"> compiled to create </w:t>
            </w:r>
            <w:r w:rsidR="00EC1906" w:rsidRPr="00D03C62">
              <w:rPr>
                <w:color w:val="000000"/>
                <w:sz w:val="16"/>
                <w:szCs w:val="16"/>
              </w:rPr>
              <w:t xml:space="preserve">192 variables including rainfall, snow days, temperatures, muggy days, and daylight hours. </w:t>
            </w:r>
            <w:r>
              <w:rPr>
                <w:color w:val="000000"/>
                <w:sz w:val="16"/>
                <w:szCs w:val="16"/>
              </w:rPr>
              <w:t>A</w:t>
            </w:r>
            <w:r w:rsidR="00EC1906" w:rsidRPr="00D03C62">
              <w:rPr>
                <w:color w:val="000000"/>
                <w:sz w:val="16"/>
                <w:szCs w:val="16"/>
              </w:rPr>
              <w:t>lphanumeric symbols in numeric fields were systematically cleaned</w:t>
            </w:r>
            <w:r>
              <w:rPr>
                <w:color w:val="000000"/>
                <w:sz w:val="16"/>
                <w:szCs w:val="16"/>
              </w:rPr>
              <w:t>.</w:t>
            </w:r>
            <w:r w:rsidR="00EC1906" w:rsidRPr="00D03C62">
              <w:rPr>
                <w:color w:val="000000"/>
                <w:sz w:val="16"/>
                <w:szCs w:val="16"/>
              </w:rPr>
              <w:t>.</w:t>
            </w:r>
          </w:p>
        </w:tc>
        <w:tc>
          <w:tcPr>
            <w:tcW w:w="0" w:type="auto"/>
            <w:tcBorders>
              <w:top w:val="nil"/>
              <w:left w:val="nil"/>
              <w:bottom w:val="single" w:sz="4" w:space="0" w:color="auto"/>
              <w:right w:val="single" w:sz="4" w:space="0" w:color="auto"/>
            </w:tcBorders>
            <w:vAlign w:val="center"/>
            <w:hideMark/>
          </w:tcPr>
          <w:p w14:paraId="1421589C" w14:textId="77777777" w:rsidR="00EC1906" w:rsidRPr="00D03C62" w:rsidRDefault="00EC1906" w:rsidP="00D03C62">
            <w:pPr>
              <w:jc w:val="center"/>
              <w:rPr>
                <w:color w:val="000000"/>
                <w:sz w:val="16"/>
                <w:szCs w:val="16"/>
              </w:rPr>
            </w:pPr>
            <w:r w:rsidRPr="00D03C62">
              <w:rPr>
                <w:color w:val="000000"/>
                <w:sz w:val="16"/>
                <w:szCs w:val="16"/>
                <w:lang w:val="en-US"/>
              </w:rPr>
              <w:t>192 extracted features have been directly used in the model.</w:t>
            </w:r>
          </w:p>
        </w:tc>
      </w:tr>
      <w:tr w:rsidR="003527C6" w:rsidRPr="00D03C62" w14:paraId="54A44825" w14:textId="77777777" w:rsidTr="00B6727B">
        <w:trPr>
          <w:trHeight w:val="1397"/>
        </w:trPr>
        <w:tc>
          <w:tcPr>
            <w:tcW w:w="0" w:type="auto"/>
            <w:tcBorders>
              <w:top w:val="nil"/>
              <w:left w:val="single" w:sz="4" w:space="0" w:color="auto"/>
              <w:bottom w:val="single" w:sz="4" w:space="0" w:color="auto"/>
              <w:right w:val="single" w:sz="4" w:space="0" w:color="auto"/>
            </w:tcBorders>
            <w:vAlign w:val="center"/>
            <w:hideMark/>
          </w:tcPr>
          <w:p w14:paraId="69CCB720" w14:textId="77777777" w:rsidR="00EC1906" w:rsidRPr="00D03C62" w:rsidRDefault="00EC1906" w:rsidP="00D03C62">
            <w:pPr>
              <w:jc w:val="center"/>
              <w:rPr>
                <w:b/>
                <w:bCs/>
                <w:color w:val="000000"/>
                <w:sz w:val="16"/>
                <w:szCs w:val="16"/>
              </w:rPr>
            </w:pPr>
            <w:r w:rsidRPr="00D03C62">
              <w:rPr>
                <w:b/>
                <w:bCs/>
                <w:color w:val="000000"/>
                <w:sz w:val="16"/>
                <w:szCs w:val="16"/>
              </w:rPr>
              <w:lastRenderedPageBreak/>
              <w:t>IN</w:t>
            </w:r>
          </w:p>
        </w:tc>
        <w:tc>
          <w:tcPr>
            <w:tcW w:w="0" w:type="auto"/>
            <w:tcBorders>
              <w:top w:val="nil"/>
              <w:left w:val="nil"/>
              <w:bottom w:val="single" w:sz="4" w:space="0" w:color="auto"/>
              <w:right w:val="single" w:sz="4" w:space="0" w:color="auto"/>
            </w:tcBorders>
            <w:vAlign w:val="center"/>
            <w:hideMark/>
          </w:tcPr>
          <w:p w14:paraId="6D9A3298" w14:textId="38AB033C" w:rsidR="00EC1906" w:rsidRPr="00D03C62" w:rsidRDefault="003527C6" w:rsidP="00D03C62">
            <w:pPr>
              <w:jc w:val="center"/>
              <w:rPr>
                <w:color w:val="000000"/>
                <w:sz w:val="16"/>
                <w:szCs w:val="16"/>
              </w:rPr>
            </w:pPr>
            <w:r>
              <w:rPr>
                <w:color w:val="000000"/>
                <w:sz w:val="16"/>
                <w:szCs w:val="16"/>
              </w:rPr>
              <w:t>~</w:t>
            </w:r>
            <w:r w:rsidR="00EC1906" w:rsidRPr="00D03C62">
              <w:rPr>
                <w:color w:val="000000"/>
                <w:sz w:val="16"/>
                <w:szCs w:val="16"/>
              </w:rPr>
              <w:t>10,000 properties with 26 common textual features</w:t>
            </w:r>
            <w:r>
              <w:rPr>
                <w:color w:val="000000"/>
                <w:sz w:val="16"/>
                <w:szCs w:val="16"/>
              </w:rPr>
              <w:t xml:space="preserve"> from </w:t>
            </w:r>
            <w:r w:rsidRPr="00D03C62">
              <w:rPr>
                <w:color w:val="000000"/>
                <w:sz w:val="16"/>
                <w:szCs w:val="16"/>
              </w:rPr>
              <w:t>Delhi, Mumbai, Kolkata, and Gurgaon</w:t>
            </w:r>
            <w:r w:rsidR="00EC1906" w:rsidRPr="00D03C62">
              <w:rPr>
                <w:color w:val="000000"/>
                <w:sz w:val="16"/>
                <w:szCs w:val="16"/>
              </w:rPr>
              <w:t>. All rental listings were removed. Price ranges were averaged, and complex string variables (e.g., tags, landmarks) were parsed into separate columns.</w:t>
            </w:r>
          </w:p>
        </w:tc>
        <w:tc>
          <w:tcPr>
            <w:tcW w:w="0" w:type="auto"/>
            <w:tcBorders>
              <w:top w:val="nil"/>
              <w:left w:val="nil"/>
              <w:bottom w:val="single" w:sz="4" w:space="0" w:color="auto"/>
              <w:right w:val="single" w:sz="4" w:space="0" w:color="auto"/>
            </w:tcBorders>
            <w:vAlign w:val="center"/>
            <w:hideMark/>
          </w:tcPr>
          <w:p w14:paraId="4F93E79B" w14:textId="45E24B75" w:rsidR="00EC1906" w:rsidRPr="00D03C62" w:rsidRDefault="003527C6" w:rsidP="00D03C62">
            <w:pPr>
              <w:jc w:val="center"/>
              <w:rPr>
                <w:color w:val="000000"/>
                <w:sz w:val="16"/>
                <w:szCs w:val="16"/>
              </w:rPr>
            </w:pPr>
            <w:r>
              <w:rPr>
                <w:color w:val="000000"/>
                <w:sz w:val="16"/>
                <w:szCs w:val="16"/>
              </w:rPr>
              <w:t>Applied</w:t>
            </w:r>
            <w:r w:rsidR="00EC1906" w:rsidRPr="00D03C62">
              <w:rPr>
                <w:color w:val="000000"/>
                <w:sz w:val="16"/>
                <w:szCs w:val="16"/>
              </w:rPr>
              <w:t xml:space="preserve"> one-hot encoding (e.g., amenities, city, property type, status), while missing values in numerical features (e.g., property age, square footage) were imputed with the mean and categorical with the mode</w:t>
            </w:r>
            <w:r>
              <w:rPr>
                <w:color w:val="000000"/>
                <w:sz w:val="16"/>
                <w:szCs w:val="16"/>
              </w:rPr>
              <w:t>, and finally</w:t>
            </w:r>
            <w:r w:rsidR="00EC1906" w:rsidRPr="00D03C62">
              <w:rPr>
                <w:color w:val="000000"/>
                <w:sz w:val="16"/>
                <w:szCs w:val="16"/>
              </w:rPr>
              <w:t xml:space="preserve"> 79 variables for analysis</w:t>
            </w:r>
            <w:r>
              <w:rPr>
                <w:color w:val="000000"/>
                <w:sz w:val="16"/>
                <w:szCs w:val="16"/>
              </w:rPr>
              <w:t>.</w:t>
            </w:r>
          </w:p>
        </w:tc>
        <w:tc>
          <w:tcPr>
            <w:tcW w:w="0" w:type="auto"/>
            <w:tcBorders>
              <w:top w:val="nil"/>
              <w:left w:val="nil"/>
              <w:bottom w:val="single" w:sz="4" w:space="0" w:color="auto"/>
              <w:right w:val="single" w:sz="4" w:space="0" w:color="auto"/>
            </w:tcBorders>
            <w:vAlign w:val="center"/>
            <w:hideMark/>
          </w:tcPr>
          <w:p w14:paraId="7828FED8" w14:textId="7850D4B8" w:rsidR="00EC1906" w:rsidRPr="00D03C62" w:rsidRDefault="003527C6" w:rsidP="00D03C62">
            <w:pPr>
              <w:jc w:val="center"/>
              <w:rPr>
                <w:color w:val="000000"/>
                <w:sz w:val="16"/>
                <w:szCs w:val="16"/>
              </w:rPr>
            </w:pPr>
            <w:r>
              <w:rPr>
                <w:color w:val="000000"/>
                <w:sz w:val="16"/>
                <w:szCs w:val="16"/>
              </w:rPr>
              <w:t>It</w:t>
            </w:r>
            <w:r w:rsidR="00EC1906" w:rsidRPr="00D03C62">
              <w:rPr>
                <w:color w:val="000000"/>
                <w:sz w:val="16"/>
                <w:szCs w:val="16"/>
              </w:rPr>
              <w:t xml:space="preserve"> includes hourly weather data for over 6000 Indian cities, extract</w:t>
            </w:r>
            <w:r>
              <w:rPr>
                <w:color w:val="000000"/>
                <w:sz w:val="16"/>
                <w:szCs w:val="16"/>
              </w:rPr>
              <w:t>ed</w:t>
            </w:r>
            <w:r w:rsidR="00EC1906" w:rsidRPr="00D03C62">
              <w:rPr>
                <w:color w:val="000000"/>
                <w:sz w:val="16"/>
                <w:szCs w:val="16"/>
              </w:rPr>
              <w:t xml:space="preserve"> 19 parameters from January 2010 to February 2024.</w:t>
            </w:r>
          </w:p>
        </w:tc>
        <w:tc>
          <w:tcPr>
            <w:tcW w:w="0" w:type="auto"/>
            <w:tcBorders>
              <w:top w:val="nil"/>
              <w:left w:val="nil"/>
              <w:bottom w:val="single" w:sz="4" w:space="0" w:color="auto"/>
              <w:right w:val="single" w:sz="4" w:space="0" w:color="auto"/>
            </w:tcBorders>
            <w:vAlign w:val="center"/>
            <w:hideMark/>
          </w:tcPr>
          <w:p w14:paraId="57C5A6FE" w14:textId="6DEFACB3" w:rsidR="00EC1906" w:rsidRPr="00D03C62" w:rsidRDefault="003527C6" w:rsidP="00D03C62">
            <w:pPr>
              <w:jc w:val="center"/>
              <w:rPr>
                <w:color w:val="000000"/>
                <w:sz w:val="16"/>
                <w:szCs w:val="16"/>
              </w:rPr>
            </w:pPr>
            <w:r>
              <w:rPr>
                <w:color w:val="000000"/>
                <w:sz w:val="16"/>
                <w:szCs w:val="16"/>
              </w:rPr>
              <w:t>14 out of 19 weather variables retained. Created</w:t>
            </w:r>
            <w:r w:rsidR="00EC1906" w:rsidRPr="00D03C62">
              <w:rPr>
                <w:color w:val="000000"/>
                <w:sz w:val="16"/>
                <w:szCs w:val="16"/>
              </w:rPr>
              <w:t xml:space="preserve"> 504 features capturing central tendency and variability of weather conditions.</w:t>
            </w:r>
          </w:p>
        </w:tc>
      </w:tr>
      <w:tr w:rsidR="003527C6" w:rsidRPr="00D03C62" w14:paraId="616FB2E1" w14:textId="77777777" w:rsidTr="003527C6">
        <w:trPr>
          <w:trHeight w:val="274"/>
        </w:trPr>
        <w:tc>
          <w:tcPr>
            <w:tcW w:w="0" w:type="auto"/>
            <w:tcBorders>
              <w:top w:val="nil"/>
              <w:left w:val="single" w:sz="4" w:space="0" w:color="auto"/>
              <w:bottom w:val="single" w:sz="4" w:space="0" w:color="auto"/>
              <w:right w:val="single" w:sz="4" w:space="0" w:color="auto"/>
            </w:tcBorders>
            <w:vAlign w:val="center"/>
            <w:hideMark/>
          </w:tcPr>
          <w:p w14:paraId="6B544854" w14:textId="77777777" w:rsidR="00EC1906" w:rsidRPr="00D03C62" w:rsidRDefault="00EC1906" w:rsidP="00D03C62">
            <w:pPr>
              <w:jc w:val="center"/>
              <w:rPr>
                <w:b/>
                <w:bCs/>
                <w:color w:val="000000"/>
                <w:sz w:val="16"/>
                <w:szCs w:val="16"/>
              </w:rPr>
            </w:pPr>
            <w:r w:rsidRPr="00D03C62">
              <w:rPr>
                <w:b/>
                <w:bCs/>
                <w:color w:val="000000"/>
                <w:sz w:val="16"/>
                <w:szCs w:val="16"/>
              </w:rPr>
              <w:t>CA</w:t>
            </w:r>
          </w:p>
        </w:tc>
        <w:tc>
          <w:tcPr>
            <w:tcW w:w="0" w:type="auto"/>
            <w:tcBorders>
              <w:top w:val="nil"/>
              <w:left w:val="nil"/>
              <w:bottom w:val="single" w:sz="4" w:space="0" w:color="auto"/>
              <w:right w:val="single" w:sz="4" w:space="0" w:color="auto"/>
            </w:tcBorders>
            <w:vAlign w:val="center"/>
            <w:hideMark/>
          </w:tcPr>
          <w:p w14:paraId="1B679F67" w14:textId="4F0E53BA" w:rsidR="00EC1906" w:rsidRPr="00D03C62" w:rsidRDefault="003527C6" w:rsidP="00D03C62">
            <w:pPr>
              <w:jc w:val="center"/>
              <w:rPr>
                <w:color w:val="000000"/>
                <w:sz w:val="16"/>
                <w:szCs w:val="16"/>
              </w:rPr>
            </w:pPr>
            <w:r>
              <w:rPr>
                <w:color w:val="000000"/>
                <w:sz w:val="16"/>
                <w:szCs w:val="16"/>
              </w:rPr>
              <w:t>~</w:t>
            </w:r>
            <w:r w:rsidR="00EC1906" w:rsidRPr="00D03C62">
              <w:rPr>
                <w:color w:val="000000"/>
                <w:sz w:val="16"/>
                <w:szCs w:val="16"/>
              </w:rPr>
              <w:t xml:space="preserve"> 35,000 houses across 45 Canadian cities, containing 9 textual variables, including bedrooms, bathrooms, price, and latitude/longitude coordinates</w:t>
            </w:r>
          </w:p>
        </w:tc>
        <w:tc>
          <w:tcPr>
            <w:tcW w:w="0" w:type="auto"/>
            <w:tcBorders>
              <w:top w:val="nil"/>
              <w:left w:val="nil"/>
              <w:bottom w:val="single" w:sz="4" w:space="0" w:color="auto"/>
              <w:right w:val="single" w:sz="4" w:space="0" w:color="auto"/>
            </w:tcBorders>
            <w:vAlign w:val="center"/>
            <w:hideMark/>
          </w:tcPr>
          <w:p w14:paraId="715AE0A5" w14:textId="01EDD710" w:rsidR="00EC1906" w:rsidRPr="00D03C62" w:rsidRDefault="003527C6" w:rsidP="00D03C62">
            <w:pPr>
              <w:jc w:val="center"/>
              <w:rPr>
                <w:color w:val="000000"/>
                <w:sz w:val="16"/>
                <w:szCs w:val="16"/>
              </w:rPr>
            </w:pPr>
            <w:r>
              <w:rPr>
                <w:color w:val="000000"/>
                <w:sz w:val="16"/>
                <w:szCs w:val="16"/>
                <w:lang w:val="en-US"/>
              </w:rPr>
              <w:t>2</w:t>
            </w:r>
            <w:r w:rsidR="00EC1906" w:rsidRPr="00D03C62">
              <w:rPr>
                <w:color w:val="000000"/>
                <w:sz w:val="16"/>
                <w:szCs w:val="16"/>
                <w:lang w:val="en-US"/>
              </w:rPr>
              <w:t xml:space="preserve"> features were ultimately considered for </w:t>
            </w:r>
            <w:r w:rsidRPr="00D03C62">
              <w:rPr>
                <w:color w:val="000000"/>
                <w:sz w:val="16"/>
                <w:szCs w:val="16"/>
                <w:lang w:val="en-US"/>
              </w:rPr>
              <w:t xml:space="preserve">textual dataset </w:t>
            </w:r>
            <w:r w:rsidR="00EC1906" w:rsidRPr="00D03C62">
              <w:rPr>
                <w:color w:val="000000"/>
                <w:sz w:val="16"/>
                <w:szCs w:val="16"/>
                <w:lang w:val="en-US"/>
              </w:rPr>
              <w:t>analysis.</w:t>
            </w:r>
          </w:p>
        </w:tc>
        <w:tc>
          <w:tcPr>
            <w:tcW w:w="0" w:type="auto"/>
            <w:tcBorders>
              <w:top w:val="nil"/>
              <w:left w:val="nil"/>
              <w:bottom w:val="single" w:sz="4" w:space="0" w:color="auto"/>
              <w:right w:val="single" w:sz="4" w:space="0" w:color="auto"/>
            </w:tcBorders>
            <w:vAlign w:val="center"/>
            <w:hideMark/>
          </w:tcPr>
          <w:p w14:paraId="46691CEA" w14:textId="77777777" w:rsidR="00EC1906" w:rsidRPr="00D03C62" w:rsidRDefault="00EC1906" w:rsidP="00D03C62">
            <w:pPr>
              <w:jc w:val="center"/>
              <w:rPr>
                <w:color w:val="000000"/>
                <w:sz w:val="16"/>
                <w:szCs w:val="16"/>
              </w:rPr>
            </w:pPr>
            <w:r w:rsidRPr="00D03C62">
              <w:rPr>
                <w:color w:val="000000"/>
                <w:sz w:val="16"/>
                <w:szCs w:val="16"/>
              </w:rPr>
              <w:t>A daily weather dataset with 31 variables (2018–2023) from ~1700 Canadian stations was merged with housing data using latitude/longitude via minimum Euclidean distance.</w:t>
            </w:r>
          </w:p>
        </w:tc>
        <w:tc>
          <w:tcPr>
            <w:tcW w:w="0" w:type="auto"/>
            <w:tcBorders>
              <w:top w:val="nil"/>
              <w:left w:val="nil"/>
              <w:bottom w:val="single" w:sz="4" w:space="0" w:color="auto"/>
              <w:right w:val="single" w:sz="4" w:space="0" w:color="auto"/>
            </w:tcBorders>
            <w:vAlign w:val="center"/>
            <w:hideMark/>
          </w:tcPr>
          <w:p w14:paraId="49872A54" w14:textId="2E9B10E6" w:rsidR="00EC1906" w:rsidRPr="00D03C62" w:rsidRDefault="00EC1906" w:rsidP="00D03C62">
            <w:pPr>
              <w:jc w:val="center"/>
              <w:rPr>
                <w:color w:val="000000"/>
                <w:sz w:val="16"/>
                <w:szCs w:val="16"/>
              </w:rPr>
            </w:pPr>
            <w:r w:rsidRPr="00D03C62">
              <w:rPr>
                <w:color w:val="000000"/>
                <w:sz w:val="16"/>
                <w:szCs w:val="16"/>
              </w:rPr>
              <w:t xml:space="preserve">After removing flag variables, </w:t>
            </w:r>
            <w:r w:rsidR="003527C6" w:rsidRPr="00D03C62">
              <w:rPr>
                <w:color w:val="000000"/>
                <w:sz w:val="16"/>
                <w:szCs w:val="16"/>
              </w:rPr>
              <w:t xml:space="preserve">135 weather-related </w:t>
            </w:r>
            <w:r w:rsidRPr="00D03C62">
              <w:rPr>
                <w:color w:val="000000"/>
                <w:sz w:val="16"/>
                <w:szCs w:val="16"/>
              </w:rPr>
              <w:t>monthly aggregates  were merged with the textual dataset via latitude–longitude.</w:t>
            </w:r>
          </w:p>
        </w:tc>
      </w:tr>
      <w:tr w:rsidR="003527C6" w:rsidRPr="00D03C62" w14:paraId="7B7DA436" w14:textId="77777777" w:rsidTr="00B6727B">
        <w:trPr>
          <w:trHeight w:val="1146"/>
        </w:trPr>
        <w:tc>
          <w:tcPr>
            <w:tcW w:w="0" w:type="auto"/>
            <w:tcBorders>
              <w:top w:val="nil"/>
              <w:left w:val="single" w:sz="4" w:space="0" w:color="auto"/>
              <w:bottom w:val="single" w:sz="4" w:space="0" w:color="auto"/>
              <w:right w:val="single" w:sz="4" w:space="0" w:color="auto"/>
            </w:tcBorders>
            <w:vAlign w:val="center"/>
            <w:hideMark/>
          </w:tcPr>
          <w:p w14:paraId="152E3DD4" w14:textId="77777777" w:rsidR="00EC1906" w:rsidRPr="00D03C62" w:rsidRDefault="00EC1906" w:rsidP="00D03C62">
            <w:pPr>
              <w:jc w:val="center"/>
              <w:rPr>
                <w:b/>
                <w:bCs/>
                <w:color w:val="000000"/>
                <w:sz w:val="16"/>
                <w:szCs w:val="16"/>
              </w:rPr>
            </w:pPr>
            <w:r w:rsidRPr="00D03C62">
              <w:rPr>
                <w:b/>
                <w:bCs/>
                <w:color w:val="000000"/>
                <w:sz w:val="16"/>
                <w:szCs w:val="16"/>
              </w:rPr>
              <w:t>PK</w:t>
            </w:r>
          </w:p>
        </w:tc>
        <w:tc>
          <w:tcPr>
            <w:tcW w:w="0" w:type="auto"/>
            <w:tcBorders>
              <w:top w:val="nil"/>
              <w:left w:val="nil"/>
              <w:bottom w:val="single" w:sz="4" w:space="0" w:color="auto"/>
              <w:right w:val="single" w:sz="4" w:space="0" w:color="auto"/>
            </w:tcBorders>
            <w:vAlign w:val="center"/>
            <w:hideMark/>
          </w:tcPr>
          <w:p w14:paraId="2A06AA8F" w14:textId="77777777" w:rsidR="00EC1906" w:rsidRPr="00D03C62" w:rsidRDefault="00EC1906" w:rsidP="00D03C62">
            <w:pPr>
              <w:jc w:val="center"/>
              <w:rPr>
                <w:color w:val="000000"/>
                <w:sz w:val="16"/>
                <w:szCs w:val="16"/>
              </w:rPr>
            </w:pPr>
            <w:r w:rsidRPr="00D03C62">
              <w:rPr>
                <w:color w:val="000000"/>
                <w:sz w:val="16"/>
                <w:szCs w:val="16"/>
              </w:rPr>
              <w:t>The dataset includes over 168,000 houses across five cities in Pakistan with 8 textual variables and rental properties were excluded.</w:t>
            </w:r>
          </w:p>
        </w:tc>
        <w:tc>
          <w:tcPr>
            <w:tcW w:w="0" w:type="auto"/>
            <w:tcBorders>
              <w:top w:val="nil"/>
              <w:left w:val="nil"/>
              <w:bottom w:val="single" w:sz="4" w:space="0" w:color="auto"/>
              <w:right w:val="single" w:sz="4" w:space="0" w:color="auto"/>
            </w:tcBorders>
            <w:vAlign w:val="center"/>
            <w:hideMark/>
          </w:tcPr>
          <w:p w14:paraId="5CCA00CC" w14:textId="77777777" w:rsidR="00EC1906" w:rsidRPr="00D03C62" w:rsidRDefault="00EC1906" w:rsidP="00D03C62">
            <w:pPr>
              <w:jc w:val="center"/>
              <w:rPr>
                <w:color w:val="000000"/>
                <w:sz w:val="16"/>
                <w:szCs w:val="16"/>
              </w:rPr>
            </w:pPr>
            <w:r w:rsidRPr="00D03C62">
              <w:rPr>
                <w:color w:val="000000"/>
                <w:sz w:val="16"/>
                <w:szCs w:val="16"/>
                <w:lang w:val="en-US"/>
              </w:rPr>
              <w:t>For the textual dataset, in addition to 3 base variables, a property type dummy variable was created, resulting in a total of 10 variables.</w:t>
            </w:r>
          </w:p>
        </w:tc>
        <w:tc>
          <w:tcPr>
            <w:tcW w:w="0" w:type="auto"/>
            <w:tcBorders>
              <w:top w:val="nil"/>
              <w:left w:val="nil"/>
              <w:bottom w:val="single" w:sz="4" w:space="0" w:color="auto"/>
              <w:right w:val="single" w:sz="4" w:space="0" w:color="auto"/>
            </w:tcBorders>
            <w:vAlign w:val="center"/>
            <w:hideMark/>
          </w:tcPr>
          <w:p w14:paraId="4C8D6B93" w14:textId="77777777" w:rsidR="00EC1906" w:rsidRPr="00D03C62" w:rsidRDefault="00EC1906" w:rsidP="00D03C62">
            <w:pPr>
              <w:jc w:val="center"/>
              <w:rPr>
                <w:color w:val="000000"/>
                <w:sz w:val="16"/>
                <w:szCs w:val="16"/>
              </w:rPr>
            </w:pPr>
            <w:r w:rsidRPr="00D03C62">
              <w:rPr>
                <w:color w:val="000000"/>
                <w:sz w:val="16"/>
                <w:szCs w:val="16"/>
              </w:rPr>
              <w:t>Weather data for 5 major Pakistani cities was extracted. Monthly high and low  variables were considered for further analysis.</w:t>
            </w:r>
          </w:p>
        </w:tc>
        <w:tc>
          <w:tcPr>
            <w:tcW w:w="0" w:type="auto"/>
            <w:tcBorders>
              <w:top w:val="nil"/>
              <w:left w:val="nil"/>
              <w:bottom w:val="single" w:sz="4" w:space="0" w:color="auto"/>
              <w:right w:val="single" w:sz="4" w:space="0" w:color="auto"/>
            </w:tcBorders>
            <w:vAlign w:val="center"/>
            <w:hideMark/>
          </w:tcPr>
          <w:p w14:paraId="6864BB98" w14:textId="49950A3F" w:rsidR="00EC1906" w:rsidRPr="00D03C62" w:rsidRDefault="00EC1906" w:rsidP="00D03C62">
            <w:pPr>
              <w:jc w:val="center"/>
              <w:rPr>
                <w:color w:val="000000"/>
                <w:sz w:val="16"/>
                <w:szCs w:val="16"/>
              </w:rPr>
            </w:pPr>
            <w:r w:rsidRPr="00D03C62">
              <w:rPr>
                <w:color w:val="000000"/>
                <w:sz w:val="16"/>
                <w:szCs w:val="16"/>
                <w:lang w:val="en-US"/>
              </w:rPr>
              <w:t>24 weather variables were incorporated by merging city names as a common key to combining datasets.</w:t>
            </w:r>
          </w:p>
        </w:tc>
      </w:tr>
      <w:tr w:rsidR="003527C6" w:rsidRPr="00D03C62" w14:paraId="675C0AA0" w14:textId="77777777" w:rsidTr="00B6727B">
        <w:trPr>
          <w:trHeight w:val="891"/>
        </w:trPr>
        <w:tc>
          <w:tcPr>
            <w:tcW w:w="0" w:type="auto"/>
            <w:tcBorders>
              <w:top w:val="nil"/>
              <w:left w:val="single" w:sz="4" w:space="0" w:color="auto"/>
              <w:bottom w:val="single" w:sz="4" w:space="0" w:color="auto"/>
              <w:right w:val="single" w:sz="4" w:space="0" w:color="auto"/>
            </w:tcBorders>
            <w:vAlign w:val="center"/>
            <w:hideMark/>
          </w:tcPr>
          <w:p w14:paraId="1E119E56" w14:textId="77777777" w:rsidR="00EC1906" w:rsidRPr="00D03C62" w:rsidRDefault="00EC1906" w:rsidP="00D03C62">
            <w:pPr>
              <w:jc w:val="center"/>
              <w:rPr>
                <w:b/>
                <w:bCs/>
                <w:color w:val="000000"/>
                <w:sz w:val="16"/>
                <w:szCs w:val="16"/>
              </w:rPr>
            </w:pPr>
            <w:r w:rsidRPr="00D03C62">
              <w:rPr>
                <w:b/>
                <w:bCs/>
                <w:color w:val="000000"/>
                <w:sz w:val="16"/>
                <w:szCs w:val="16"/>
              </w:rPr>
              <w:t>VN</w:t>
            </w:r>
          </w:p>
        </w:tc>
        <w:tc>
          <w:tcPr>
            <w:tcW w:w="0" w:type="auto"/>
            <w:tcBorders>
              <w:top w:val="nil"/>
              <w:left w:val="nil"/>
              <w:bottom w:val="single" w:sz="4" w:space="0" w:color="auto"/>
              <w:right w:val="single" w:sz="4" w:space="0" w:color="auto"/>
            </w:tcBorders>
            <w:vAlign w:val="center"/>
            <w:hideMark/>
          </w:tcPr>
          <w:p w14:paraId="24F40051" w14:textId="14298622" w:rsidR="00EC1906" w:rsidRPr="00D03C62" w:rsidRDefault="00EC1906" w:rsidP="00D03C62">
            <w:pPr>
              <w:jc w:val="center"/>
              <w:rPr>
                <w:color w:val="000000"/>
                <w:sz w:val="16"/>
                <w:szCs w:val="16"/>
              </w:rPr>
            </w:pPr>
            <w:r w:rsidRPr="00D03C62">
              <w:rPr>
                <w:color w:val="000000"/>
                <w:sz w:val="16"/>
                <w:szCs w:val="16"/>
              </w:rPr>
              <w:t xml:space="preserve">30,229 house prices with 12 textual variables (e.g., floors, bedrooms, bathrooms). Location details </w:t>
            </w:r>
            <w:r w:rsidR="003527C6">
              <w:rPr>
                <w:color w:val="000000"/>
                <w:sz w:val="16"/>
                <w:szCs w:val="16"/>
              </w:rPr>
              <w:t>of</w:t>
            </w:r>
            <w:r w:rsidRPr="00D03C62">
              <w:rPr>
                <w:color w:val="000000"/>
                <w:sz w:val="16"/>
                <w:szCs w:val="16"/>
              </w:rPr>
              <w:t xml:space="preserve"> 75 unique latitude-longitude points extracted for spatial mapping.</w:t>
            </w:r>
          </w:p>
        </w:tc>
        <w:tc>
          <w:tcPr>
            <w:tcW w:w="0" w:type="auto"/>
            <w:tcBorders>
              <w:top w:val="nil"/>
              <w:left w:val="nil"/>
              <w:bottom w:val="single" w:sz="4" w:space="0" w:color="auto"/>
              <w:right w:val="single" w:sz="4" w:space="0" w:color="auto"/>
            </w:tcBorders>
            <w:vAlign w:val="center"/>
            <w:hideMark/>
          </w:tcPr>
          <w:p w14:paraId="3FBCEA4F" w14:textId="73A4B988" w:rsidR="00EC1906" w:rsidRPr="00D03C62" w:rsidRDefault="00EC1906" w:rsidP="00D03C62">
            <w:pPr>
              <w:jc w:val="center"/>
              <w:rPr>
                <w:color w:val="000000"/>
                <w:sz w:val="16"/>
                <w:szCs w:val="16"/>
              </w:rPr>
            </w:pPr>
            <w:r w:rsidRPr="00D03C62">
              <w:rPr>
                <w:color w:val="000000"/>
                <w:sz w:val="16"/>
                <w:szCs w:val="16"/>
                <w:lang w:val="en-US"/>
              </w:rPr>
              <w:t>For the textual dataset, house direction, Balcony direction, Legal status, region and Furniture state dummy variable was created, resulting in 37 variables.</w:t>
            </w:r>
          </w:p>
        </w:tc>
        <w:tc>
          <w:tcPr>
            <w:tcW w:w="0" w:type="auto"/>
            <w:tcBorders>
              <w:top w:val="nil"/>
              <w:left w:val="nil"/>
              <w:bottom w:val="single" w:sz="4" w:space="0" w:color="auto"/>
              <w:right w:val="single" w:sz="4" w:space="0" w:color="auto"/>
            </w:tcBorders>
            <w:vAlign w:val="center"/>
            <w:hideMark/>
          </w:tcPr>
          <w:p w14:paraId="4D75AC18" w14:textId="58448B0F" w:rsidR="00EC1906" w:rsidRPr="00D03C62" w:rsidRDefault="00EC1906" w:rsidP="00D03C62">
            <w:pPr>
              <w:jc w:val="center"/>
              <w:rPr>
                <w:color w:val="000000"/>
                <w:sz w:val="16"/>
                <w:szCs w:val="16"/>
              </w:rPr>
            </w:pPr>
            <w:r w:rsidRPr="00D03C62">
              <w:rPr>
                <w:color w:val="000000"/>
                <w:sz w:val="16"/>
                <w:szCs w:val="16"/>
              </w:rPr>
              <w:t>16 daily weather variables (temperature, snow, wind direction, etc.) across 16 regions from Jan 2018–Jan 2024. Data was merged with housing information using latitude and longitude.</w:t>
            </w:r>
          </w:p>
        </w:tc>
        <w:tc>
          <w:tcPr>
            <w:tcW w:w="0" w:type="auto"/>
            <w:tcBorders>
              <w:top w:val="nil"/>
              <w:left w:val="nil"/>
              <w:bottom w:val="single" w:sz="4" w:space="0" w:color="auto"/>
              <w:right w:val="single" w:sz="4" w:space="0" w:color="auto"/>
            </w:tcBorders>
            <w:vAlign w:val="center"/>
            <w:hideMark/>
          </w:tcPr>
          <w:p w14:paraId="3657F4ED" w14:textId="75B6F411" w:rsidR="00EC1906" w:rsidRPr="00D03C62" w:rsidRDefault="00EC1906" w:rsidP="00D03C62">
            <w:pPr>
              <w:jc w:val="center"/>
              <w:rPr>
                <w:color w:val="000000"/>
                <w:sz w:val="16"/>
                <w:szCs w:val="16"/>
              </w:rPr>
            </w:pPr>
            <w:r w:rsidRPr="00D03C62">
              <w:rPr>
                <w:color w:val="000000"/>
                <w:sz w:val="16"/>
                <w:szCs w:val="16"/>
                <w:lang w:val="en-US"/>
              </w:rPr>
              <w:t>A total of 24 weather variables were incorporated by aggregating the daily level values across months and years using average, minimum and maximum.</w:t>
            </w:r>
          </w:p>
        </w:tc>
      </w:tr>
      <w:tr w:rsidR="003527C6" w14:paraId="0C794A9B" w14:textId="77777777" w:rsidTr="00B6727B">
        <w:trPr>
          <w:trHeight w:val="1115"/>
        </w:trPr>
        <w:tc>
          <w:tcPr>
            <w:tcW w:w="0" w:type="auto"/>
            <w:tcBorders>
              <w:top w:val="nil"/>
              <w:left w:val="single" w:sz="4" w:space="0" w:color="auto"/>
              <w:bottom w:val="single" w:sz="4" w:space="0" w:color="auto"/>
              <w:right w:val="single" w:sz="4" w:space="0" w:color="auto"/>
            </w:tcBorders>
            <w:vAlign w:val="center"/>
            <w:hideMark/>
          </w:tcPr>
          <w:p w14:paraId="511096DB" w14:textId="77777777" w:rsidR="00EC1906" w:rsidRPr="00D03C62" w:rsidRDefault="00EC1906" w:rsidP="00D03C62">
            <w:pPr>
              <w:jc w:val="center"/>
              <w:rPr>
                <w:b/>
                <w:bCs/>
                <w:color w:val="000000"/>
                <w:sz w:val="16"/>
                <w:szCs w:val="16"/>
              </w:rPr>
            </w:pPr>
            <w:r w:rsidRPr="00D03C62">
              <w:rPr>
                <w:b/>
                <w:bCs/>
                <w:color w:val="000000"/>
                <w:sz w:val="16"/>
                <w:szCs w:val="16"/>
              </w:rPr>
              <w:t>SA</w:t>
            </w:r>
          </w:p>
        </w:tc>
        <w:tc>
          <w:tcPr>
            <w:tcW w:w="0" w:type="auto"/>
            <w:tcBorders>
              <w:top w:val="nil"/>
              <w:left w:val="nil"/>
              <w:bottom w:val="single" w:sz="4" w:space="0" w:color="auto"/>
              <w:right w:val="single" w:sz="4" w:space="0" w:color="auto"/>
            </w:tcBorders>
            <w:vAlign w:val="center"/>
            <w:hideMark/>
          </w:tcPr>
          <w:p w14:paraId="04783DA2" w14:textId="624886C0" w:rsidR="00EC1906" w:rsidRPr="00D03C62" w:rsidRDefault="00EC1906" w:rsidP="00D03C62">
            <w:pPr>
              <w:jc w:val="center"/>
              <w:rPr>
                <w:color w:val="000000"/>
                <w:sz w:val="16"/>
                <w:szCs w:val="16"/>
              </w:rPr>
            </w:pPr>
            <w:r w:rsidRPr="00D03C62">
              <w:rPr>
                <w:color w:val="000000"/>
                <w:sz w:val="16"/>
                <w:szCs w:val="16"/>
              </w:rPr>
              <w:t>3,718 house records across four major Saudi Arabian cities (Jeddah, Al Khobar, Dammam, Riyadh) with features like property age, bedrooms, bathrooms, and more. Latitude and longitude were added to align with weather data.</w:t>
            </w:r>
          </w:p>
        </w:tc>
        <w:tc>
          <w:tcPr>
            <w:tcW w:w="0" w:type="auto"/>
            <w:tcBorders>
              <w:top w:val="nil"/>
              <w:left w:val="nil"/>
              <w:bottom w:val="single" w:sz="4" w:space="0" w:color="auto"/>
              <w:right w:val="single" w:sz="4" w:space="0" w:color="auto"/>
            </w:tcBorders>
            <w:vAlign w:val="center"/>
            <w:hideMark/>
          </w:tcPr>
          <w:p w14:paraId="13E11CD0" w14:textId="77777777" w:rsidR="00EC1906" w:rsidRPr="00D03C62" w:rsidRDefault="00EC1906" w:rsidP="00D03C62">
            <w:pPr>
              <w:jc w:val="center"/>
              <w:rPr>
                <w:color w:val="000000"/>
                <w:sz w:val="16"/>
                <w:szCs w:val="16"/>
              </w:rPr>
            </w:pPr>
            <w:r w:rsidRPr="00D03C62">
              <w:rPr>
                <w:color w:val="000000"/>
                <w:sz w:val="16"/>
                <w:szCs w:val="16"/>
                <w:lang w:val="en-US"/>
              </w:rPr>
              <w:t>For the textual dataset, dummy has been created for front and city variables. A total of 30 textual variables were finally passed into regression.</w:t>
            </w:r>
          </w:p>
        </w:tc>
        <w:tc>
          <w:tcPr>
            <w:tcW w:w="0" w:type="auto"/>
            <w:tcBorders>
              <w:top w:val="nil"/>
              <w:left w:val="nil"/>
              <w:bottom w:val="single" w:sz="4" w:space="0" w:color="auto"/>
              <w:right w:val="single" w:sz="4" w:space="0" w:color="auto"/>
            </w:tcBorders>
            <w:vAlign w:val="center"/>
            <w:hideMark/>
          </w:tcPr>
          <w:p w14:paraId="3E1B0A70" w14:textId="77777777" w:rsidR="00EC1906" w:rsidRPr="00D03C62" w:rsidRDefault="00EC1906" w:rsidP="00D03C62">
            <w:pPr>
              <w:jc w:val="center"/>
              <w:rPr>
                <w:color w:val="000000"/>
                <w:sz w:val="16"/>
                <w:szCs w:val="16"/>
              </w:rPr>
            </w:pPr>
            <w:r w:rsidRPr="00D03C62">
              <w:rPr>
                <w:color w:val="000000"/>
                <w:sz w:val="16"/>
                <w:szCs w:val="16"/>
              </w:rPr>
              <w:t>The SA weather dataset, similar to the VN dataset, was extracted for 32 unique regions for analysis.</w:t>
            </w:r>
          </w:p>
        </w:tc>
        <w:tc>
          <w:tcPr>
            <w:tcW w:w="0" w:type="auto"/>
            <w:tcBorders>
              <w:top w:val="nil"/>
              <w:left w:val="nil"/>
              <w:bottom w:val="single" w:sz="4" w:space="0" w:color="auto"/>
              <w:right w:val="single" w:sz="4" w:space="0" w:color="auto"/>
            </w:tcBorders>
            <w:vAlign w:val="center"/>
            <w:hideMark/>
          </w:tcPr>
          <w:p w14:paraId="2E6C5157" w14:textId="77777777" w:rsidR="00EC1906" w:rsidRPr="0047626B" w:rsidRDefault="00EC1906" w:rsidP="00D03C62">
            <w:pPr>
              <w:jc w:val="center"/>
              <w:rPr>
                <w:color w:val="000000"/>
                <w:sz w:val="16"/>
                <w:szCs w:val="16"/>
              </w:rPr>
            </w:pPr>
            <w:r w:rsidRPr="00D03C62">
              <w:rPr>
                <w:color w:val="000000"/>
                <w:sz w:val="16"/>
                <w:szCs w:val="16"/>
                <w:lang w:val="en-US"/>
              </w:rPr>
              <w:t>24 similar variables like VN weather dataset have been created for this dataset.</w:t>
            </w:r>
          </w:p>
        </w:tc>
      </w:tr>
    </w:tbl>
    <w:p w14:paraId="37787F7D" w14:textId="77777777" w:rsidR="00EC1906" w:rsidRPr="00EC1906" w:rsidRDefault="00EC1906" w:rsidP="00EC1906">
      <w:pPr>
        <w:spacing w:line="360" w:lineRule="auto"/>
        <w:rPr>
          <w:b/>
          <w:bCs/>
          <w:sz w:val="20"/>
          <w:szCs w:val="20"/>
          <w:lang w:val="en-US"/>
        </w:rPr>
      </w:pPr>
    </w:p>
    <w:p w14:paraId="20C82366" w14:textId="16A43766" w:rsidR="00177FF2" w:rsidRPr="00A0534E" w:rsidRDefault="00DF1A32">
      <w:pPr>
        <w:pStyle w:val="ListParagraph"/>
        <w:numPr>
          <w:ilvl w:val="0"/>
          <w:numId w:val="4"/>
        </w:numPr>
        <w:spacing w:line="360" w:lineRule="auto"/>
        <w:jc w:val="center"/>
        <w:rPr>
          <w:b/>
          <w:bCs/>
          <w:sz w:val="20"/>
          <w:szCs w:val="20"/>
          <w:lang w:val="en-US"/>
        </w:rPr>
      </w:pPr>
      <w:r w:rsidRPr="00A0534E">
        <w:rPr>
          <w:b/>
          <w:bCs/>
          <w:sz w:val="20"/>
          <w:szCs w:val="20"/>
          <w:lang w:val="en-US"/>
        </w:rPr>
        <w:t>METHODOLOGY</w:t>
      </w:r>
    </w:p>
    <w:p w14:paraId="62EEF75F" w14:textId="77777777" w:rsidR="00B73C63" w:rsidRDefault="00B73C63" w:rsidP="00EC1906">
      <w:pPr>
        <w:spacing w:line="360" w:lineRule="auto"/>
        <w:ind w:firstLine="360"/>
        <w:jc w:val="both"/>
        <w:rPr>
          <w:sz w:val="20"/>
          <w:szCs w:val="20"/>
          <w:lang w:val="en-US"/>
        </w:rPr>
      </w:pPr>
    </w:p>
    <w:p w14:paraId="10CD023C" w14:textId="1933511D" w:rsidR="00EC1906" w:rsidRDefault="00EC1906" w:rsidP="00EC1906">
      <w:pPr>
        <w:spacing w:line="360" w:lineRule="auto"/>
        <w:ind w:firstLine="360"/>
        <w:jc w:val="both"/>
        <w:rPr>
          <w:sz w:val="20"/>
          <w:szCs w:val="20"/>
          <w:lang w:val="en-US"/>
        </w:rPr>
      </w:pPr>
      <w:r w:rsidRPr="00EC1906">
        <w:rPr>
          <w:sz w:val="20"/>
          <w:szCs w:val="20"/>
          <w:lang w:val="en-US"/>
        </w:rPr>
        <w:t xml:space="preserve">In the subsequent subsections, we systematically present the methodological framework underpinning this study. First, the employed feature selection technique </w:t>
      </w:r>
      <w:proofErr w:type="gramStart"/>
      <w:r w:rsidRPr="00EC1906">
        <w:rPr>
          <w:sz w:val="20"/>
          <w:szCs w:val="20"/>
          <w:lang w:val="en-US"/>
        </w:rPr>
        <w:t>are</w:t>
      </w:r>
      <w:proofErr w:type="gramEnd"/>
      <w:r w:rsidRPr="00EC1906">
        <w:rPr>
          <w:sz w:val="20"/>
          <w:szCs w:val="20"/>
          <w:lang w:val="en-US"/>
        </w:rPr>
        <w:t xml:space="preserve"> discussed in detail, highlighting their role in identifying the most informative predictors from heterogeneous data sources. This is followed by a description of the regression methodologies adopted to model complex, nonlinear relationships among multimodal features. Next, we elaborate on the model selection criteria used to evaluate and compare alternative approaches based on statistical robustness and predictive accuracy. Finally, we delineate the end-to-end modeling pipeline, providing a comprehensive overview of the integrated workflow and its corresponding visual representation to illustrate the sequential processes from feature extraction to model interpretation.</w:t>
      </w:r>
    </w:p>
    <w:p w14:paraId="5FAED66B" w14:textId="77777777" w:rsidR="00EC1906" w:rsidRDefault="00EC1906" w:rsidP="00EC1906">
      <w:pPr>
        <w:spacing w:line="360" w:lineRule="auto"/>
        <w:ind w:firstLine="360"/>
        <w:jc w:val="both"/>
        <w:rPr>
          <w:sz w:val="20"/>
          <w:szCs w:val="20"/>
          <w:lang w:val="en-US"/>
        </w:rPr>
      </w:pPr>
    </w:p>
    <w:p w14:paraId="5319A1E0" w14:textId="0F8D7782" w:rsidR="00EC1906" w:rsidRPr="00A0534E" w:rsidRDefault="00EC1906">
      <w:pPr>
        <w:pStyle w:val="ListParagraph"/>
        <w:numPr>
          <w:ilvl w:val="1"/>
          <w:numId w:val="4"/>
        </w:numPr>
        <w:spacing w:line="360" w:lineRule="auto"/>
        <w:jc w:val="both"/>
        <w:rPr>
          <w:i/>
          <w:iCs/>
          <w:sz w:val="20"/>
          <w:szCs w:val="20"/>
        </w:rPr>
      </w:pPr>
      <w:r w:rsidRPr="00A0534E">
        <w:rPr>
          <w:rFonts w:eastAsia="SimSun"/>
          <w:b/>
          <w:bCs/>
          <w:i/>
          <w:iCs/>
          <w:noProof/>
          <w:sz w:val="20"/>
          <w:szCs w:val="20"/>
          <w:lang w:val="en-US" w:eastAsia="en-US"/>
        </w:rPr>
        <w:t xml:space="preserve">Feature </w:t>
      </w:r>
      <w:r>
        <w:rPr>
          <w:rFonts w:eastAsia="SimSun"/>
          <w:b/>
          <w:bCs/>
          <w:i/>
          <w:iCs/>
          <w:noProof/>
          <w:sz w:val="20"/>
          <w:szCs w:val="20"/>
          <w:lang w:val="en-US" w:eastAsia="en-US"/>
        </w:rPr>
        <w:t>I</w:t>
      </w:r>
      <w:r w:rsidRPr="00A0534E">
        <w:rPr>
          <w:rFonts w:eastAsia="SimSun"/>
          <w:b/>
          <w:bCs/>
          <w:i/>
          <w:iCs/>
          <w:noProof/>
          <w:sz w:val="20"/>
          <w:szCs w:val="20"/>
          <w:lang w:val="en-US" w:eastAsia="en-US"/>
        </w:rPr>
        <w:t>mportance</w:t>
      </w:r>
      <w:r>
        <w:rPr>
          <w:rFonts w:eastAsia="SimSun"/>
          <w:b/>
          <w:bCs/>
          <w:i/>
          <w:iCs/>
          <w:noProof/>
          <w:sz w:val="20"/>
          <w:szCs w:val="20"/>
          <w:lang w:val="en-US" w:eastAsia="en-US"/>
        </w:rPr>
        <w:t xml:space="preserve"> and Local </w:t>
      </w:r>
      <w:r w:rsidRPr="00A0534E">
        <w:rPr>
          <w:rFonts w:eastAsia="SimSun"/>
          <w:b/>
          <w:bCs/>
          <w:i/>
          <w:iCs/>
          <w:noProof/>
          <w:sz w:val="20"/>
          <w:szCs w:val="20"/>
          <w:lang w:val="en-US" w:eastAsia="en-US"/>
        </w:rPr>
        <w:t>Explanability</w:t>
      </w:r>
    </w:p>
    <w:p w14:paraId="2491FF22" w14:textId="77777777" w:rsidR="00EC1906" w:rsidRDefault="00EC1906" w:rsidP="00EC1906">
      <w:pPr>
        <w:spacing w:line="360" w:lineRule="auto"/>
        <w:ind w:firstLine="360"/>
        <w:jc w:val="both"/>
        <w:rPr>
          <w:color w:val="000000" w:themeColor="text1"/>
          <w:sz w:val="20"/>
          <w:szCs w:val="20"/>
        </w:rPr>
      </w:pPr>
    </w:p>
    <w:p w14:paraId="741A3CEE" w14:textId="4A832793" w:rsidR="00EC1906" w:rsidRPr="00EC1906" w:rsidRDefault="00EC1906" w:rsidP="00EC1906">
      <w:pPr>
        <w:spacing w:line="360" w:lineRule="auto"/>
        <w:ind w:firstLine="360"/>
        <w:jc w:val="both"/>
        <w:rPr>
          <w:color w:val="000000" w:themeColor="text1"/>
          <w:sz w:val="20"/>
          <w:szCs w:val="20"/>
        </w:rPr>
      </w:pPr>
      <w:r w:rsidRPr="00EC1906">
        <w:rPr>
          <w:color w:val="000000" w:themeColor="text1"/>
          <w:sz w:val="20"/>
          <w:szCs w:val="20"/>
        </w:rPr>
        <w:t xml:space="preserve">The neural network weight–based feature selection method quantifies feature importance using the trained model’s first hidden layer. In this architecture, each input feature connects to a 64-unit </w:t>
      </w:r>
      <w:proofErr w:type="spellStart"/>
      <w:r w:rsidRPr="00EC1906">
        <w:rPr>
          <w:color w:val="000000" w:themeColor="text1"/>
          <w:sz w:val="20"/>
          <w:szCs w:val="20"/>
        </w:rPr>
        <w:t>ReLU</w:t>
      </w:r>
      <w:proofErr w:type="spellEnd"/>
      <w:r w:rsidRPr="00EC1906">
        <w:rPr>
          <w:color w:val="000000" w:themeColor="text1"/>
          <w:sz w:val="20"/>
          <w:szCs w:val="20"/>
        </w:rPr>
        <w:t xml:space="preserve"> hidden layer, allowing the model to learn nonlinear transformations. After training with Adam and MSE loss, the weight matrix </w:t>
      </w:r>
    </w:p>
    <w:p w14:paraId="2061981D" w14:textId="54DF1D1C" w:rsidR="00EC1906" w:rsidRDefault="00EC1906" w:rsidP="00EC1906">
      <w:pPr>
        <w:spacing w:line="360" w:lineRule="auto"/>
        <w:jc w:val="both"/>
        <w:rPr>
          <w:color w:val="000000" w:themeColor="text1"/>
          <w:sz w:val="20"/>
          <w:szCs w:val="20"/>
        </w:rPr>
      </w:pPr>
      <w:r w:rsidRPr="00EC1906">
        <w:rPr>
          <w:color w:val="000000" w:themeColor="text1"/>
          <w:sz w:val="20"/>
          <w:szCs w:val="20"/>
        </w:rPr>
        <w:t>W</w:t>
      </w:r>
      <w:r w:rsidRPr="00EC1906">
        <w:rPr>
          <w:rFonts w:ascii="Cambria Math" w:hAnsi="Cambria Math" w:cs="Cambria Math"/>
          <w:color w:val="000000" w:themeColor="text1"/>
          <w:sz w:val="20"/>
          <w:szCs w:val="20"/>
        </w:rPr>
        <w:t>∈</w:t>
      </w:r>
      <w:r w:rsidRPr="00EC1906">
        <w:rPr>
          <w:color w:val="000000" w:themeColor="text1"/>
          <w:sz w:val="20"/>
          <w:szCs w:val="20"/>
        </w:rPr>
        <w:t>R</w:t>
      </w:r>
      <w:r>
        <w:rPr>
          <w:color w:val="000000" w:themeColor="text1"/>
          <w:sz w:val="20"/>
          <w:szCs w:val="20"/>
        </w:rPr>
        <w:t xml:space="preserve"> </w:t>
      </w:r>
      <w:r w:rsidRPr="00EC1906">
        <w:rPr>
          <w:color w:val="000000" w:themeColor="text1"/>
          <w:sz w:val="20"/>
          <w:szCs w:val="20"/>
        </w:rPr>
        <w:t>p×64</w:t>
      </w:r>
      <w:r>
        <w:rPr>
          <w:color w:val="000000" w:themeColor="text1"/>
          <w:sz w:val="20"/>
          <w:szCs w:val="20"/>
        </w:rPr>
        <w:t xml:space="preserve"> </w:t>
      </w:r>
      <w:r w:rsidRPr="00EC1906">
        <w:rPr>
          <w:color w:val="000000" w:themeColor="text1"/>
          <w:sz w:val="20"/>
          <w:szCs w:val="20"/>
        </w:rPr>
        <w:t xml:space="preserve">(where </w:t>
      </w:r>
      <w:r w:rsidR="004D3961">
        <w:rPr>
          <w:rFonts w:ascii="Cambria Math" w:hAnsi="Cambria Math" w:cs="Cambria Math"/>
          <w:color w:val="000000" w:themeColor="text1"/>
          <w:sz w:val="20"/>
          <w:szCs w:val="20"/>
        </w:rPr>
        <w:t>p</w:t>
      </w:r>
      <w:r w:rsidRPr="00EC1906">
        <w:rPr>
          <w:color w:val="000000" w:themeColor="text1"/>
          <w:sz w:val="20"/>
          <w:szCs w:val="20"/>
        </w:rPr>
        <w:t xml:space="preserve"> is the number of features) represents how strongly each feature influences hidden activations. The absolute weights across all 64 units are summed to yield an importance score for each feature. Higher </w:t>
      </w:r>
      <w:r w:rsidRPr="00EC1906">
        <w:rPr>
          <w:color w:val="000000" w:themeColor="text1"/>
          <w:sz w:val="20"/>
          <w:szCs w:val="20"/>
        </w:rPr>
        <w:lastRenderedPageBreak/>
        <w:t>aggregated magnitudes indicate stronger contributions to the network’s predictive representation. This embedded approach enables data-driven, nonlinear feature relevance assessment within the learning framework.</w:t>
      </w:r>
    </w:p>
    <w:p w14:paraId="5B154C1A" w14:textId="77777777" w:rsidR="00EC1906" w:rsidRPr="00A0534E" w:rsidRDefault="00EC1906" w:rsidP="00EC1906">
      <w:pPr>
        <w:pStyle w:val="NormalWeb"/>
        <w:spacing w:before="0" w:beforeAutospacing="0" w:after="0" w:afterAutospacing="0" w:line="360" w:lineRule="auto"/>
        <w:ind w:firstLine="360"/>
        <w:jc w:val="both"/>
        <w:rPr>
          <w:rFonts w:eastAsia="SimSun"/>
          <w:noProof/>
          <w:sz w:val="20"/>
          <w:szCs w:val="20"/>
          <w:lang w:val="en-US" w:eastAsia="en-US"/>
        </w:rPr>
      </w:pPr>
      <w:r w:rsidRPr="00A0534E">
        <w:rPr>
          <w:sz w:val="20"/>
          <w:szCs w:val="20"/>
          <w:lang w:val="en-US"/>
        </w:rPr>
        <w:t xml:space="preserve">To further explore model explainability, we used </w:t>
      </w:r>
      <w:r>
        <w:rPr>
          <w:sz w:val="20"/>
          <w:szCs w:val="20"/>
          <w:lang w:val="en-US"/>
        </w:rPr>
        <w:t xml:space="preserve">the best performing algorithm </w:t>
      </w:r>
      <w:r w:rsidRPr="00A0534E">
        <w:rPr>
          <w:sz w:val="20"/>
          <w:szCs w:val="20"/>
          <w:lang w:val="en-US"/>
        </w:rPr>
        <w:t xml:space="preserve">as a representative black-box algorithm. For demonstration, we randomly selected </w:t>
      </w:r>
      <w:r>
        <w:rPr>
          <w:sz w:val="20"/>
          <w:szCs w:val="20"/>
          <w:lang w:val="en-US"/>
        </w:rPr>
        <w:t>five</w:t>
      </w:r>
      <w:r w:rsidRPr="00A0534E">
        <w:rPr>
          <w:sz w:val="20"/>
          <w:szCs w:val="20"/>
          <w:lang w:val="en-US"/>
        </w:rPr>
        <w:t xml:space="preserve"> test samples</w:t>
      </w:r>
      <w:r>
        <w:rPr>
          <w:sz w:val="20"/>
          <w:szCs w:val="20"/>
          <w:lang w:val="en-US"/>
        </w:rPr>
        <w:t xml:space="preserve"> </w:t>
      </w:r>
      <w:r w:rsidRPr="00A0534E">
        <w:rPr>
          <w:sz w:val="20"/>
          <w:szCs w:val="20"/>
          <w:lang w:val="en-US"/>
        </w:rPr>
        <w:t xml:space="preserve">and applied the LIME technique. This helped us interpret the contribution and impact of individual features on the model's predictions in each case. </w:t>
      </w:r>
    </w:p>
    <w:p w14:paraId="597A2353" w14:textId="77777777" w:rsidR="00EC1906" w:rsidRPr="00EC1906" w:rsidRDefault="00EC1906" w:rsidP="00EC1906">
      <w:pPr>
        <w:spacing w:line="360" w:lineRule="auto"/>
        <w:ind w:firstLine="360"/>
        <w:jc w:val="both"/>
        <w:rPr>
          <w:sz w:val="20"/>
          <w:szCs w:val="20"/>
          <w:lang w:val="en-US"/>
        </w:rPr>
      </w:pPr>
    </w:p>
    <w:p w14:paraId="32935F41" w14:textId="3E98D430" w:rsidR="00FF1588" w:rsidRPr="00A0534E" w:rsidRDefault="00E63868">
      <w:pPr>
        <w:pStyle w:val="ListParagraph"/>
        <w:numPr>
          <w:ilvl w:val="1"/>
          <w:numId w:val="4"/>
        </w:numPr>
        <w:spacing w:line="360" w:lineRule="auto"/>
        <w:jc w:val="both"/>
        <w:rPr>
          <w:b/>
          <w:bCs/>
          <w:i/>
          <w:iCs/>
          <w:sz w:val="20"/>
          <w:szCs w:val="20"/>
          <w:lang w:val="en-US"/>
        </w:rPr>
      </w:pPr>
      <w:r w:rsidRPr="00A0534E">
        <w:rPr>
          <w:rFonts w:eastAsia="SimSun"/>
          <w:b/>
          <w:bCs/>
          <w:i/>
          <w:iCs/>
          <w:noProof/>
          <w:sz w:val="20"/>
          <w:szCs w:val="20"/>
          <w:lang w:val="en-US" w:eastAsia="en-US"/>
        </w:rPr>
        <w:t>Implemented Algorithms</w:t>
      </w:r>
    </w:p>
    <w:p w14:paraId="045CED84" w14:textId="77777777" w:rsidR="00177FF2" w:rsidRPr="00A0534E" w:rsidRDefault="00177FF2" w:rsidP="00DE783D">
      <w:pPr>
        <w:spacing w:line="360" w:lineRule="auto"/>
        <w:ind w:firstLine="425"/>
        <w:jc w:val="both"/>
        <w:rPr>
          <w:sz w:val="20"/>
          <w:szCs w:val="20"/>
          <w:lang w:val="en-US"/>
        </w:rPr>
      </w:pPr>
    </w:p>
    <w:p w14:paraId="39DA1F15" w14:textId="669C30AA" w:rsidR="00207E40" w:rsidRPr="00A0534E" w:rsidRDefault="00A16E66" w:rsidP="009654E5">
      <w:pPr>
        <w:spacing w:line="360" w:lineRule="auto"/>
        <w:ind w:firstLine="425"/>
        <w:jc w:val="both"/>
        <w:rPr>
          <w:sz w:val="20"/>
          <w:szCs w:val="20"/>
          <w:lang w:val="en-US"/>
        </w:rPr>
      </w:pPr>
      <w:r w:rsidRPr="00A0534E">
        <w:rPr>
          <w:sz w:val="20"/>
          <w:szCs w:val="20"/>
          <w:lang w:val="en-US"/>
        </w:rPr>
        <w:t xml:space="preserve">To evaluate the performance of different machine learning techniques for house price prediction, we implemented a total of </w:t>
      </w:r>
      <w:r w:rsidR="00F24F36">
        <w:rPr>
          <w:sz w:val="20"/>
          <w:szCs w:val="20"/>
          <w:lang w:val="en-US"/>
        </w:rPr>
        <w:t>3</w:t>
      </w:r>
      <w:r w:rsidRPr="00A0534E">
        <w:rPr>
          <w:sz w:val="20"/>
          <w:szCs w:val="20"/>
          <w:lang w:val="en-US"/>
        </w:rPr>
        <w:t xml:space="preserve"> </w:t>
      </w:r>
      <w:r w:rsidR="001428CB" w:rsidRPr="00A0534E">
        <w:rPr>
          <w:sz w:val="20"/>
          <w:szCs w:val="20"/>
          <w:lang w:val="en-US"/>
        </w:rPr>
        <w:t>machine learning</w:t>
      </w:r>
      <w:r w:rsidRPr="00A0534E">
        <w:rPr>
          <w:sz w:val="20"/>
          <w:szCs w:val="20"/>
          <w:lang w:val="en-US"/>
        </w:rPr>
        <w:t xml:space="preserve"> algorithms</w:t>
      </w:r>
      <w:r w:rsidR="002F6953" w:rsidRPr="00A0534E">
        <w:rPr>
          <w:sz w:val="20"/>
          <w:szCs w:val="20"/>
          <w:lang w:val="en-US"/>
        </w:rPr>
        <w:t xml:space="preserve"> (table </w:t>
      </w:r>
      <w:r w:rsidR="00C56B34">
        <w:rPr>
          <w:sz w:val="20"/>
          <w:szCs w:val="20"/>
          <w:lang w:val="en-US"/>
        </w:rPr>
        <w:t>3</w:t>
      </w:r>
      <w:r w:rsidR="002F6953" w:rsidRPr="00A0534E">
        <w:rPr>
          <w:sz w:val="20"/>
          <w:szCs w:val="20"/>
          <w:lang w:val="en-US"/>
        </w:rPr>
        <w:t>)</w:t>
      </w:r>
      <w:r w:rsidRPr="00A0534E">
        <w:rPr>
          <w:sz w:val="20"/>
          <w:szCs w:val="20"/>
          <w:lang w:val="en-US"/>
        </w:rPr>
        <w:t>. These models were chosen to cover a diverse range of methodologies, from linear models to ensemble learning approaches</w:t>
      </w:r>
      <w:r w:rsidR="00552E13" w:rsidRPr="00A0534E">
        <w:rPr>
          <w:sz w:val="20"/>
          <w:szCs w:val="20"/>
          <w:lang w:val="en-US"/>
        </w:rPr>
        <w:t>.</w:t>
      </w:r>
    </w:p>
    <w:p w14:paraId="7E52EBFE" w14:textId="77777777" w:rsidR="00401747" w:rsidRPr="00A0534E" w:rsidRDefault="00401747" w:rsidP="009654E5">
      <w:pPr>
        <w:spacing w:line="360" w:lineRule="auto"/>
        <w:ind w:firstLine="425"/>
        <w:jc w:val="both"/>
        <w:rPr>
          <w:sz w:val="20"/>
          <w:szCs w:val="20"/>
          <w:lang w:val="en-US"/>
        </w:rPr>
      </w:pPr>
    </w:p>
    <w:p w14:paraId="6B8DBB69" w14:textId="6F090BF4" w:rsidR="004242B7" w:rsidRPr="00A0534E" w:rsidRDefault="004242B7" w:rsidP="00E6365B">
      <w:pPr>
        <w:spacing w:line="360" w:lineRule="auto"/>
        <w:jc w:val="center"/>
        <w:rPr>
          <w:b/>
          <w:bCs/>
          <w:sz w:val="16"/>
          <w:szCs w:val="16"/>
        </w:rPr>
      </w:pPr>
      <w:r w:rsidRPr="00A0534E">
        <w:rPr>
          <w:b/>
          <w:bCs/>
          <w:sz w:val="16"/>
          <w:szCs w:val="16"/>
        </w:rPr>
        <w:t xml:space="preserve">TABLE </w:t>
      </w:r>
      <w:r w:rsidR="00C56B34">
        <w:rPr>
          <w:b/>
          <w:bCs/>
          <w:sz w:val="16"/>
          <w:szCs w:val="16"/>
        </w:rPr>
        <w:t>3</w:t>
      </w:r>
      <w:r w:rsidR="00C56BD0" w:rsidRPr="00A0534E">
        <w:rPr>
          <w:b/>
          <w:bCs/>
          <w:sz w:val="16"/>
          <w:szCs w:val="16"/>
        </w:rPr>
        <w:t xml:space="preserve">: Selected </w:t>
      </w:r>
      <w:r w:rsidR="00552E13" w:rsidRPr="00A0534E">
        <w:rPr>
          <w:b/>
          <w:bCs/>
          <w:sz w:val="16"/>
          <w:szCs w:val="16"/>
        </w:rPr>
        <w:t xml:space="preserve">Machine Learning </w:t>
      </w:r>
      <w:r w:rsidR="00C56BD0" w:rsidRPr="00A0534E">
        <w:rPr>
          <w:b/>
          <w:bCs/>
          <w:sz w:val="16"/>
          <w:szCs w:val="16"/>
        </w:rPr>
        <w:t>algorithms</w:t>
      </w:r>
    </w:p>
    <w:p w14:paraId="4A388900" w14:textId="77777777" w:rsidR="00401747" w:rsidRPr="00A0534E" w:rsidRDefault="00401747" w:rsidP="00E6365B">
      <w:pPr>
        <w:spacing w:line="360" w:lineRule="auto"/>
        <w:jc w:val="center"/>
        <w:rPr>
          <w:b/>
          <w:bCs/>
          <w:sz w:val="16"/>
          <w:szCs w:val="16"/>
        </w:rPr>
      </w:pPr>
    </w:p>
    <w:tbl>
      <w:tblPr>
        <w:tblStyle w:val="TableGrid"/>
        <w:tblW w:w="4683" w:type="pct"/>
        <w:jc w:val="center"/>
        <w:tblLook w:val="04A0" w:firstRow="1" w:lastRow="0" w:firstColumn="1" w:lastColumn="0" w:noHBand="0" w:noVBand="1"/>
      </w:tblPr>
      <w:tblGrid>
        <w:gridCol w:w="2815"/>
        <w:gridCol w:w="2815"/>
        <w:gridCol w:w="2814"/>
      </w:tblGrid>
      <w:tr w:rsidR="00F24F36" w:rsidRPr="00A0534E" w14:paraId="15158A70" w14:textId="32C4CE45" w:rsidTr="00F24F36">
        <w:trPr>
          <w:trHeight w:val="374"/>
          <w:jc w:val="center"/>
        </w:trPr>
        <w:tc>
          <w:tcPr>
            <w:tcW w:w="5000" w:type="pct"/>
            <w:gridSpan w:val="3"/>
            <w:vAlign w:val="center"/>
          </w:tcPr>
          <w:p w14:paraId="432A0329" w14:textId="27B0E514" w:rsidR="00F24F36" w:rsidRPr="00A0534E" w:rsidRDefault="00F24F36" w:rsidP="009654E5">
            <w:pPr>
              <w:spacing w:line="360" w:lineRule="auto"/>
              <w:jc w:val="center"/>
              <w:rPr>
                <w:b/>
                <w:bCs/>
                <w:sz w:val="16"/>
                <w:szCs w:val="16"/>
              </w:rPr>
            </w:pPr>
            <w:r w:rsidRPr="00A0534E">
              <w:rPr>
                <w:b/>
                <w:bCs/>
                <w:sz w:val="16"/>
                <w:szCs w:val="16"/>
              </w:rPr>
              <w:t>Algorithm name (acronym used in this paper)</w:t>
            </w:r>
          </w:p>
        </w:tc>
      </w:tr>
      <w:tr w:rsidR="00F24F36" w:rsidRPr="00A0534E" w14:paraId="3A0FA048" w14:textId="3DC80A6B" w:rsidTr="00124515">
        <w:trPr>
          <w:trHeight w:val="374"/>
          <w:jc w:val="center"/>
        </w:trPr>
        <w:tc>
          <w:tcPr>
            <w:tcW w:w="1667" w:type="pct"/>
            <w:vAlign w:val="center"/>
          </w:tcPr>
          <w:p w14:paraId="0E324862" w14:textId="0FAD2EE2" w:rsidR="00F24F36" w:rsidRPr="00A0534E" w:rsidRDefault="00F24F36" w:rsidP="00124515">
            <w:pPr>
              <w:spacing w:line="360" w:lineRule="auto"/>
              <w:jc w:val="center"/>
              <w:rPr>
                <w:sz w:val="16"/>
                <w:szCs w:val="16"/>
              </w:rPr>
            </w:pPr>
            <w:r w:rsidRPr="00A0534E">
              <w:rPr>
                <w:sz w:val="16"/>
                <w:szCs w:val="16"/>
              </w:rPr>
              <w:t>Linear Regression (LR)</w:t>
            </w:r>
          </w:p>
        </w:tc>
        <w:tc>
          <w:tcPr>
            <w:tcW w:w="1667" w:type="pct"/>
            <w:vAlign w:val="center"/>
          </w:tcPr>
          <w:p w14:paraId="48B9331B" w14:textId="0B4A0713" w:rsidR="00F24F36" w:rsidRPr="00A0534E" w:rsidRDefault="00F24F36" w:rsidP="00124515">
            <w:pPr>
              <w:spacing w:line="360" w:lineRule="auto"/>
              <w:jc w:val="center"/>
              <w:rPr>
                <w:sz w:val="16"/>
                <w:szCs w:val="16"/>
              </w:rPr>
            </w:pPr>
            <w:r w:rsidRPr="00A0534E">
              <w:rPr>
                <w:sz w:val="16"/>
                <w:szCs w:val="16"/>
              </w:rPr>
              <w:t>Extreme Gradient Boosting (XGB)</w:t>
            </w:r>
          </w:p>
        </w:tc>
        <w:tc>
          <w:tcPr>
            <w:tcW w:w="1666" w:type="pct"/>
            <w:vAlign w:val="center"/>
          </w:tcPr>
          <w:p w14:paraId="3E44927F" w14:textId="35E53783" w:rsidR="00F24F36" w:rsidRPr="00A0534E" w:rsidRDefault="00F24F36" w:rsidP="00124515">
            <w:pPr>
              <w:spacing w:line="360" w:lineRule="auto"/>
              <w:jc w:val="center"/>
              <w:rPr>
                <w:sz w:val="16"/>
                <w:szCs w:val="16"/>
              </w:rPr>
            </w:pPr>
            <w:r w:rsidRPr="00A0534E">
              <w:rPr>
                <w:sz w:val="16"/>
                <w:szCs w:val="16"/>
              </w:rPr>
              <w:t>Random Forest Regressor (RF)</w:t>
            </w:r>
          </w:p>
        </w:tc>
      </w:tr>
    </w:tbl>
    <w:p w14:paraId="512E397F" w14:textId="77777777" w:rsidR="004242B7" w:rsidRPr="00A0534E" w:rsidRDefault="004242B7" w:rsidP="00DE783D">
      <w:pPr>
        <w:spacing w:line="360" w:lineRule="auto"/>
        <w:ind w:firstLine="425"/>
        <w:jc w:val="both"/>
        <w:rPr>
          <w:sz w:val="20"/>
          <w:szCs w:val="20"/>
          <w:lang w:val="en-US"/>
        </w:rPr>
      </w:pPr>
    </w:p>
    <w:p w14:paraId="28937D78" w14:textId="5779FD99" w:rsidR="00177FF2" w:rsidRPr="00A0534E" w:rsidRDefault="00E63868" w:rsidP="00DE783D">
      <w:pPr>
        <w:spacing w:line="360" w:lineRule="auto"/>
        <w:ind w:firstLine="284"/>
        <w:jc w:val="both"/>
        <w:rPr>
          <w:sz w:val="20"/>
          <w:szCs w:val="20"/>
          <w:lang w:val="en-US"/>
        </w:rPr>
      </w:pPr>
      <w:r w:rsidRPr="00A0534E">
        <w:rPr>
          <w:sz w:val="20"/>
          <w:szCs w:val="20"/>
          <w:lang w:val="en-US"/>
        </w:rPr>
        <w:t xml:space="preserve">To establish a baseline model for house price prediction, we exclusively utilized </w:t>
      </w:r>
      <w:r w:rsidR="00EF12D6" w:rsidRPr="00A0534E">
        <w:rPr>
          <w:sz w:val="20"/>
          <w:szCs w:val="20"/>
          <w:lang w:val="en-US"/>
        </w:rPr>
        <w:t>LR</w:t>
      </w:r>
      <w:r w:rsidR="001428CB" w:rsidRPr="00A0534E">
        <w:rPr>
          <w:sz w:val="20"/>
          <w:szCs w:val="20"/>
          <w:lang w:val="en-US"/>
        </w:rPr>
        <w:t xml:space="preserve"> </w:t>
      </w:r>
      <w:r w:rsidRPr="00A0534E">
        <w:rPr>
          <w:sz w:val="20"/>
          <w:szCs w:val="20"/>
          <w:lang w:val="en-US"/>
        </w:rPr>
        <w:t xml:space="preserve">algorithms. This decision was made to ensure methodological consistency with prior studies referenced in the literature review. By adopting these fundamental regression techniques, we aimed to provide a comparative benchmark for evaluating the impact of incorporating advanced machine learning models and additional data modalities, such as weather-related features. </w:t>
      </w:r>
      <w:r w:rsidR="00EF12D6" w:rsidRPr="00A0534E">
        <w:rPr>
          <w:sz w:val="20"/>
          <w:szCs w:val="20"/>
          <w:lang w:val="en-US"/>
        </w:rPr>
        <w:t>LR</w:t>
      </w:r>
      <w:r w:rsidRPr="00A0534E">
        <w:rPr>
          <w:sz w:val="20"/>
          <w:szCs w:val="20"/>
          <w:lang w:val="en-US"/>
        </w:rPr>
        <w:t xml:space="preserve"> was selected due to its interpretability and widespread use in hedonic price modeling. The baseline model serves as a reference point against which the performance improvements of more complex models can </w:t>
      </w:r>
      <w:r w:rsidR="00177FF2" w:rsidRPr="00A0534E">
        <w:rPr>
          <w:sz w:val="20"/>
          <w:szCs w:val="20"/>
          <w:lang w:val="en-US"/>
        </w:rPr>
        <w:t>be systematically</w:t>
      </w:r>
      <w:r w:rsidRPr="00A0534E">
        <w:rPr>
          <w:sz w:val="20"/>
          <w:szCs w:val="20"/>
          <w:lang w:val="en-US"/>
        </w:rPr>
        <w:t xml:space="preserve"> assessed.</w:t>
      </w:r>
      <w:r w:rsidR="00404ADD" w:rsidRPr="00A0534E">
        <w:rPr>
          <w:sz w:val="20"/>
          <w:szCs w:val="20"/>
          <w:lang w:val="en-US"/>
        </w:rPr>
        <w:t xml:space="preserve"> </w:t>
      </w:r>
    </w:p>
    <w:p w14:paraId="740C14C0" w14:textId="77777777" w:rsidR="00177FF2" w:rsidRPr="00A0534E" w:rsidRDefault="00177FF2" w:rsidP="00F24F36">
      <w:pPr>
        <w:spacing w:line="360" w:lineRule="auto"/>
        <w:jc w:val="both"/>
        <w:rPr>
          <w:sz w:val="20"/>
          <w:szCs w:val="20"/>
          <w:lang w:val="en-US"/>
        </w:rPr>
      </w:pPr>
    </w:p>
    <w:p w14:paraId="2FAEB607" w14:textId="1CC12CEA" w:rsidR="00E63868" w:rsidRPr="00A0534E" w:rsidRDefault="00E63868">
      <w:pPr>
        <w:pStyle w:val="ListParagraph"/>
        <w:numPr>
          <w:ilvl w:val="1"/>
          <w:numId w:val="4"/>
        </w:numPr>
        <w:spacing w:line="360" w:lineRule="auto"/>
        <w:jc w:val="both"/>
        <w:rPr>
          <w:rFonts w:eastAsia="SimSun"/>
          <w:b/>
          <w:bCs/>
          <w:i/>
          <w:iCs/>
          <w:noProof/>
          <w:sz w:val="20"/>
          <w:szCs w:val="20"/>
          <w:lang w:val="en-US" w:eastAsia="en-US"/>
        </w:rPr>
      </w:pPr>
      <w:r w:rsidRPr="00A0534E">
        <w:rPr>
          <w:rFonts w:eastAsia="SimSun"/>
          <w:b/>
          <w:bCs/>
          <w:i/>
          <w:iCs/>
          <w:noProof/>
          <w:sz w:val="20"/>
          <w:szCs w:val="20"/>
          <w:lang w:val="en-US" w:eastAsia="en-US"/>
        </w:rPr>
        <w:t>Model Evaluation Metrics and Selection Criteria</w:t>
      </w:r>
    </w:p>
    <w:p w14:paraId="633EEDFB" w14:textId="77777777" w:rsidR="00290F66" w:rsidRPr="00A0534E" w:rsidRDefault="00290F66" w:rsidP="00DE783D">
      <w:pPr>
        <w:pStyle w:val="ListParagraph"/>
        <w:spacing w:line="360" w:lineRule="auto"/>
        <w:ind w:left="284"/>
        <w:jc w:val="both"/>
        <w:rPr>
          <w:rFonts w:eastAsia="SimSun"/>
          <w:i/>
          <w:iCs/>
          <w:noProof/>
          <w:sz w:val="20"/>
          <w:szCs w:val="20"/>
          <w:lang w:val="en-US" w:eastAsia="en-US"/>
        </w:rPr>
      </w:pPr>
    </w:p>
    <w:p w14:paraId="659C8F2D" w14:textId="62A0A58E" w:rsidR="00635EF7" w:rsidRPr="00A0534E" w:rsidRDefault="00E63868" w:rsidP="006F4CF6">
      <w:pPr>
        <w:spacing w:line="360" w:lineRule="auto"/>
        <w:ind w:firstLine="284"/>
        <w:jc w:val="both"/>
        <w:rPr>
          <w:sz w:val="20"/>
          <w:szCs w:val="20"/>
          <w:lang w:val="en-US"/>
        </w:rPr>
      </w:pPr>
      <w:r w:rsidRPr="00A0534E">
        <w:rPr>
          <w:sz w:val="20"/>
          <w:szCs w:val="20"/>
          <w:lang w:val="en-US"/>
        </w:rPr>
        <w:t xml:space="preserve">To assess the predictive accuracy of the regression models and determine the best-performing algorithm, we employed multiple evaluation metrics on the test </w:t>
      </w:r>
      <w:r w:rsidR="00CF7B12" w:rsidRPr="00A0534E">
        <w:rPr>
          <w:sz w:val="20"/>
          <w:szCs w:val="20"/>
          <w:lang w:val="en-US"/>
        </w:rPr>
        <w:t>dataset</w:t>
      </w:r>
      <w:r w:rsidRPr="00A0534E">
        <w:rPr>
          <w:sz w:val="20"/>
          <w:szCs w:val="20"/>
          <w:lang w:val="en-US"/>
        </w:rPr>
        <w:t>. The following performance measures were used:</w:t>
      </w:r>
    </w:p>
    <w:p w14:paraId="1F89A54B" w14:textId="0A149C79" w:rsidR="004951D9" w:rsidRPr="00A0534E" w:rsidRDefault="00E63868">
      <w:pPr>
        <w:pStyle w:val="ListParagraph"/>
        <w:numPr>
          <w:ilvl w:val="0"/>
          <w:numId w:val="1"/>
        </w:numPr>
        <w:spacing w:line="360" w:lineRule="auto"/>
        <w:ind w:left="0" w:firstLine="284"/>
        <w:rPr>
          <w:b/>
          <w:bCs/>
          <w:i/>
          <w:iCs/>
          <w:sz w:val="20"/>
          <w:szCs w:val="20"/>
          <w:lang w:val="en-US"/>
        </w:rPr>
      </w:pPr>
      <w:r w:rsidRPr="00A0534E">
        <w:rPr>
          <w:b/>
          <w:bCs/>
          <w:i/>
          <w:iCs/>
          <w:sz w:val="20"/>
          <w:szCs w:val="20"/>
          <w:lang w:val="en-US"/>
        </w:rPr>
        <w:t>R²:</w:t>
      </w:r>
      <w:r w:rsidR="00440F8D" w:rsidRPr="00A0534E">
        <w:rPr>
          <w:b/>
          <w:bCs/>
          <w:i/>
          <w:iCs/>
          <w:sz w:val="20"/>
          <w:szCs w:val="20"/>
          <w:lang w:val="en-US"/>
        </w:rPr>
        <w:t xml:space="preserve"> </w:t>
      </w:r>
      <w:r w:rsidR="004951D9" w:rsidRPr="00A0534E">
        <w:rPr>
          <w:sz w:val="20"/>
          <w:szCs w:val="20"/>
        </w:rPr>
        <w:t>1 - (</w:t>
      </w:r>
      <w:proofErr w:type="spellStart"/>
      <w:r w:rsidR="004951D9" w:rsidRPr="00A0534E">
        <w:rPr>
          <w:sz w:val="20"/>
          <w:szCs w:val="20"/>
        </w:rPr>
        <w:t>SSres</w:t>
      </w:r>
      <w:proofErr w:type="spellEnd"/>
      <w:r w:rsidR="004951D9" w:rsidRPr="00A0534E">
        <w:rPr>
          <w:sz w:val="20"/>
          <w:szCs w:val="20"/>
        </w:rPr>
        <w:t xml:space="preserve"> / </w:t>
      </w:r>
      <w:proofErr w:type="spellStart"/>
      <w:r w:rsidR="004951D9" w:rsidRPr="00A0534E">
        <w:rPr>
          <w:sz w:val="20"/>
          <w:szCs w:val="20"/>
        </w:rPr>
        <w:t>SStot</w:t>
      </w:r>
      <w:proofErr w:type="spellEnd"/>
      <w:r w:rsidR="004951D9" w:rsidRPr="00A0534E">
        <w:rPr>
          <w:sz w:val="20"/>
          <w:szCs w:val="20"/>
        </w:rPr>
        <w:t>)</w:t>
      </w:r>
      <w:r w:rsidR="0002716E" w:rsidRPr="00A0534E">
        <w:rPr>
          <w:sz w:val="20"/>
          <w:szCs w:val="20"/>
        </w:rPr>
        <w:t xml:space="preserve">, viz: </w:t>
      </w:r>
      <w:r w:rsidR="00603E40" w:rsidRPr="00A0534E">
        <w:rPr>
          <w:i/>
          <w:iCs/>
          <w:sz w:val="20"/>
          <w:szCs w:val="20"/>
        </w:rPr>
        <w:t>[</w:t>
      </w:r>
      <w:proofErr w:type="spellStart"/>
      <w:r w:rsidR="00603E40" w:rsidRPr="00A0534E">
        <w:rPr>
          <w:i/>
          <w:iCs/>
          <w:sz w:val="20"/>
          <w:szCs w:val="20"/>
        </w:rPr>
        <w:t>SSres</w:t>
      </w:r>
      <w:proofErr w:type="spellEnd"/>
      <w:r w:rsidR="00603E40" w:rsidRPr="00A0534E">
        <w:rPr>
          <w:i/>
          <w:iCs/>
          <w:sz w:val="20"/>
          <w:szCs w:val="20"/>
        </w:rPr>
        <w:t xml:space="preserve">: Residual sum of square, </w:t>
      </w:r>
      <w:proofErr w:type="spellStart"/>
      <w:r w:rsidR="00603E40" w:rsidRPr="00A0534E">
        <w:rPr>
          <w:i/>
          <w:iCs/>
          <w:sz w:val="20"/>
          <w:szCs w:val="20"/>
        </w:rPr>
        <w:t>SStot</w:t>
      </w:r>
      <w:proofErr w:type="spellEnd"/>
      <w:r w:rsidR="00603E40" w:rsidRPr="00A0534E">
        <w:rPr>
          <w:i/>
          <w:iCs/>
          <w:sz w:val="20"/>
          <w:szCs w:val="20"/>
        </w:rPr>
        <w:t>: Total sum of square]</w:t>
      </w:r>
    </w:p>
    <w:p w14:paraId="01EA79B8" w14:textId="06942407" w:rsidR="00E63868" w:rsidRPr="00A0534E" w:rsidRDefault="00E63868">
      <w:pPr>
        <w:pStyle w:val="ListParagraph"/>
        <w:numPr>
          <w:ilvl w:val="0"/>
          <w:numId w:val="1"/>
        </w:numPr>
        <w:spacing w:line="360" w:lineRule="auto"/>
        <w:ind w:left="0" w:firstLine="284"/>
        <w:jc w:val="both"/>
        <w:rPr>
          <w:b/>
          <w:bCs/>
          <w:i/>
          <w:iCs/>
          <w:sz w:val="20"/>
          <w:szCs w:val="20"/>
          <w:lang w:val="en-US"/>
        </w:rPr>
      </w:pPr>
      <w:r w:rsidRPr="00A0534E">
        <w:rPr>
          <w:b/>
          <w:bCs/>
          <w:i/>
          <w:iCs/>
          <w:sz w:val="20"/>
          <w:szCs w:val="20"/>
          <w:lang w:val="en-US"/>
        </w:rPr>
        <w:t>Cross-Validation Score (CV Score):</w:t>
      </w:r>
    </w:p>
    <w:p w14:paraId="1B4C41B1" w14:textId="0798F35D" w:rsidR="00E63868" w:rsidRPr="00A0534E" w:rsidRDefault="00E63868" w:rsidP="00EC1906">
      <w:pPr>
        <w:spacing w:line="360" w:lineRule="auto"/>
        <w:ind w:firstLine="284"/>
        <w:jc w:val="both"/>
        <w:rPr>
          <w:sz w:val="20"/>
          <w:szCs w:val="20"/>
          <w:lang w:val="en-US"/>
        </w:rPr>
      </w:pPr>
      <w:r w:rsidRPr="00A0534E">
        <w:rPr>
          <w:sz w:val="20"/>
          <w:szCs w:val="20"/>
          <w:lang w:val="en-US"/>
        </w:rPr>
        <w:t xml:space="preserve">The model’s predictive performance was further validated using </w:t>
      </w:r>
      <w:r w:rsidR="00F24F36">
        <w:rPr>
          <w:sz w:val="20"/>
          <w:szCs w:val="20"/>
          <w:lang w:val="en-US"/>
        </w:rPr>
        <w:t>10</w:t>
      </w:r>
      <w:r w:rsidRPr="00A0534E">
        <w:rPr>
          <w:sz w:val="20"/>
          <w:szCs w:val="20"/>
          <w:lang w:val="en-US"/>
        </w:rPr>
        <w:t xml:space="preserve">-fold cross-validation, where the </w:t>
      </w:r>
      <w:r w:rsidR="00CF7B12" w:rsidRPr="00A0534E">
        <w:rPr>
          <w:sz w:val="20"/>
          <w:szCs w:val="20"/>
          <w:lang w:val="en-US"/>
        </w:rPr>
        <w:t>dataset</w:t>
      </w:r>
      <w:r w:rsidRPr="00A0534E">
        <w:rPr>
          <w:sz w:val="20"/>
          <w:szCs w:val="20"/>
          <w:lang w:val="en-US"/>
        </w:rPr>
        <w:t xml:space="preserve"> was split into multiple training and validation sets.</w:t>
      </w:r>
    </w:p>
    <w:p w14:paraId="0C5A871B" w14:textId="3BCBFBFE" w:rsidR="002B6C29" w:rsidRDefault="00E63868" w:rsidP="00EC1906">
      <w:pPr>
        <w:spacing w:line="360" w:lineRule="auto"/>
        <w:ind w:firstLine="284"/>
        <w:jc w:val="both"/>
        <w:rPr>
          <w:sz w:val="20"/>
          <w:szCs w:val="20"/>
          <w:lang w:val="en-US"/>
        </w:rPr>
      </w:pPr>
      <w:r w:rsidRPr="00A0534E">
        <w:rPr>
          <w:sz w:val="20"/>
          <w:szCs w:val="20"/>
          <w:lang w:val="en-US"/>
        </w:rPr>
        <w:t>The models were ranked based on these evaluation metrics, and the best-performing regression algorithm was selected based on high R² score</w:t>
      </w:r>
      <w:r w:rsidR="00F24F36">
        <w:rPr>
          <w:sz w:val="20"/>
          <w:szCs w:val="20"/>
          <w:lang w:val="en-US"/>
        </w:rPr>
        <w:t xml:space="preserve"> </w:t>
      </w:r>
      <w:r w:rsidR="00FF1588" w:rsidRPr="00A0534E">
        <w:rPr>
          <w:sz w:val="20"/>
          <w:szCs w:val="20"/>
          <w:lang w:val="en-US"/>
        </w:rPr>
        <w:t xml:space="preserve">on the test </w:t>
      </w:r>
      <w:r w:rsidR="00CF7B12" w:rsidRPr="00A0534E">
        <w:rPr>
          <w:sz w:val="20"/>
          <w:szCs w:val="20"/>
          <w:lang w:val="en-US"/>
        </w:rPr>
        <w:t>dataset</w:t>
      </w:r>
      <w:r w:rsidRPr="00A0534E">
        <w:rPr>
          <w:sz w:val="20"/>
          <w:szCs w:val="20"/>
          <w:lang w:val="en-US"/>
        </w:rPr>
        <w:t>. This rigorous evaluation ensured that the chosen model demonstrated both high predictive accuracy and generalizability for house price prediction.</w:t>
      </w:r>
    </w:p>
    <w:p w14:paraId="5D2FFC0C" w14:textId="77777777" w:rsidR="00E7562B" w:rsidRPr="00EC1906" w:rsidRDefault="00E7562B" w:rsidP="00EC1906">
      <w:pPr>
        <w:spacing w:line="360" w:lineRule="auto"/>
        <w:ind w:firstLine="284"/>
        <w:jc w:val="both"/>
        <w:rPr>
          <w:sz w:val="20"/>
          <w:szCs w:val="20"/>
          <w:lang w:val="en-US"/>
        </w:rPr>
      </w:pPr>
    </w:p>
    <w:p w14:paraId="7649B134" w14:textId="185CC56B" w:rsidR="00F24F36" w:rsidRPr="00A0534E" w:rsidRDefault="00F24F36">
      <w:pPr>
        <w:pStyle w:val="ListParagraph"/>
        <w:numPr>
          <w:ilvl w:val="1"/>
          <w:numId w:val="4"/>
        </w:numPr>
        <w:spacing w:line="360" w:lineRule="auto"/>
        <w:jc w:val="both"/>
        <w:rPr>
          <w:i/>
          <w:iCs/>
          <w:sz w:val="20"/>
          <w:szCs w:val="20"/>
        </w:rPr>
      </w:pPr>
      <w:r>
        <w:rPr>
          <w:rFonts w:eastAsia="SimSun"/>
          <w:b/>
          <w:bCs/>
          <w:i/>
          <w:iCs/>
          <w:noProof/>
          <w:sz w:val="20"/>
          <w:szCs w:val="20"/>
          <w:lang w:val="en-US" w:eastAsia="en-US"/>
        </w:rPr>
        <w:t>Overall Methodology</w:t>
      </w:r>
    </w:p>
    <w:p w14:paraId="4D01619D" w14:textId="77777777" w:rsidR="00F24F36" w:rsidRDefault="00F24F36" w:rsidP="00F24F36">
      <w:pPr>
        <w:spacing w:line="360" w:lineRule="auto"/>
        <w:rPr>
          <w:rFonts w:eastAsia="SimSun"/>
          <w:noProof/>
          <w:sz w:val="20"/>
          <w:szCs w:val="20"/>
          <w:lang w:val="en-US" w:eastAsia="en-US"/>
        </w:rPr>
      </w:pPr>
    </w:p>
    <w:p w14:paraId="12D8F0D2" w14:textId="0BC1E669" w:rsidR="00F24F36" w:rsidRDefault="00F24F36" w:rsidP="00124515">
      <w:pPr>
        <w:spacing w:line="360" w:lineRule="auto"/>
        <w:ind w:firstLine="360"/>
        <w:jc w:val="both"/>
        <w:rPr>
          <w:rFonts w:eastAsia="SimSun"/>
          <w:noProof/>
          <w:sz w:val="20"/>
          <w:szCs w:val="20"/>
          <w:lang w:val="en-US" w:eastAsia="en-US"/>
        </w:rPr>
      </w:pPr>
      <w:r w:rsidRPr="00F24F36">
        <w:rPr>
          <w:rFonts w:eastAsia="SimSun"/>
          <w:noProof/>
          <w:sz w:val="20"/>
          <w:szCs w:val="20"/>
          <w:lang w:val="en-US" w:eastAsia="en-US"/>
        </w:rPr>
        <w:lastRenderedPageBreak/>
        <w:t xml:space="preserve">In this work, </w:t>
      </w:r>
      <w:r>
        <w:rPr>
          <w:rFonts w:eastAsia="SimSun"/>
          <w:noProof/>
          <w:sz w:val="20"/>
          <w:szCs w:val="20"/>
          <w:lang w:val="en-US" w:eastAsia="en-US"/>
        </w:rPr>
        <w:t>we</w:t>
      </w:r>
      <w:r w:rsidRPr="00F24F36">
        <w:rPr>
          <w:rFonts w:eastAsia="SimSun"/>
          <w:noProof/>
          <w:sz w:val="20"/>
          <w:szCs w:val="20"/>
          <w:lang w:val="en-US" w:eastAsia="en-US"/>
        </w:rPr>
        <w:t xml:space="preserve"> began by computing the global feature importance using </w:t>
      </w:r>
      <w:r w:rsidR="00E7562B" w:rsidRPr="00EC1906">
        <w:rPr>
          <w:color w:val="000000" w:themeColor="text1"/>
          <w:sz w:val="20"/>
          <w:szCs w:val="20"/>
        </w:rPr>
        <w:t>neural network weight</w:t>
      </w:r>
      <w:r w:rsidR="00265F5D">
        <w:rPr>
          <w:color w:val="000000" w:themeColor="text1"/>
          <w:sz w:val="20"/>
          <w:szCs w:val="20"/>
        </w:rPr>
        <w:t>-</w:t>
      </w:r>
      <w:r w:rsidR="00E7562B" w:rsidRPr="00EC1906">
        <w:rPr>
          <w:color w:val="000000" w:themeColor="text1"/>
          <w:sz w:val="20"/>
          <w:szCs w:val="20"/>
        </w:rPr>
        <w:t>based feature selection</w:t>
      </w:r>
      <w:r w:rsidR="00E7562B">
        <w:rPr>
          <w:rFonts w:eastAsia="SimSun"/>
          <w:noProof/>
          <w:sz w:val="20"/>
          <w:szCs w:val="20"/>
          <w:lang w:val="en-US" w:eastAsia="en-US"/>
        </w:rPr>
        <w:t xml:space="preserve"> and selected all features which has non-zero importance</w:t>
      </w:r>
      <w:r w:rsidRPr="00F24F36">
        <w:rPr>
          <w:rFonts w:eastAsia="SimSun"/>
          <w:noProof/>
          <w:sz w:val="20"/>
          <w:szCs w:val="20"/>
          <w:lang w:val="en-US" w:eastAsia="en-US"/>
        </w:rPr>
        <w:t xml:space="preserve">. Using these selected features, </w:t>
      </w:r>
      <w:r>
        <w:rPr>
          <w:rFonts w:eastAsia="SimSun"/>
          <w:noProof/>
          <w:sz w:val="20"/>
          <w:szCs w:val="20"/>
          <w:lang w:val="en-US" w:eastAsia="en-US"/>
        </w:rPr>
        <w:t>we</w:t>
      </w:r>
      <w:r w:rsidRPr="00F24F36">
        <w:rPr>
          <w:rFonts w:eastAsia="SimSun"/>
          <w:noProof/>
          <w:sz w:val="20"/>
          <w:szCs w:val="20"/>
          <w:lang w:val="en-US" w:eastAsia="en-US"/>
        </w:rPr>
        <w:t xml:space="preserve"> trained three regression models</w:t>
      </w:r>
      <w:r>
        <w:rPr>
          <w:rFonts w:eastAsia="SimSun"/>
          <w:noProof/>
          <w:sz w:val="20"/>
          <w:szCs w:val="20"/>
          <w:lang w:val="en-US" w:eastAsia="en-US"/>
        </w:rPr>
        <w:t xml:space="preserve">, namely, </w:t>
      </w:r>
      <w:r w:rsidR="00265F5D">
        <w:rPr>
          <w:rFonts w:eastAsia="SimSun"/>
          <w:noProof/>
          <w:sz w:val="20"/>
          <w:szCs w:val="20"/>
          <w:lang w:val="en-US" w:eastAsia="en-US"/>
        </w:rPr>
        <w:t>LR</w:t>
      </w:r>
      <w:r w:rsidRPr="00F24F36">
        <w:rPr>
          <w:rFonts w:eastAsia="SimSun"/>
          <w:noProof/>
          <w:sz w:val="20"/>
          <w:szCs w:val="20"/>
          <w:lang w:val="en-US" w:eastAsia="en-US"/>
        </w:rPr>
        <w:t xml:space="preserve">, </w:t>
      </w:r>
      <w:r w:rsidR="00265F5D">
        <w:rPr>
          <w:rFonts w:eastAsia="SimSun"/>
          <w:noProof/>
          <w:sz w:val="20"/>
          <w:szCs w:val="20"/>
          <w:lang w:val="en-US" w:eastAsia="en-US"/>
        </w:rPr>
        <w:t>RF</w:t>
      </w:r>
      <w:r w:rsidRPr="00F24F36">
        <w:rPr>
          <w:rFonts w:eastAsia="SimSun"/>
          <w:noProof/>
          <w:sz w:val="20"/>
          <w:szCs w:val="20"/>
          <w:lang w:val="en-US" w:eastAsia="en-US"/>
        </w:rPr>
        <w:t>, and XGB</w:t>
      </w:r>
      <w:r>
        <w:rPr>
          <w:rFonts w:eastAsia="SimSun"/>
          <w:noProof/>
          <w:sz w:val="20"/>
          <w:szCs w:val="20"/>
          <w:lang w:val="en-US" w:eastAsia="en-US"/>
        </w:rPr>
        <w:t xml:space="preserve"> </w:t>
      </w:r>
      <w:r w:rsidRPr="00F24F36">
        <w:rPr>
          <w:rFonts w:eastAsia="SimSun"/>
          <w:noProof/>
          <w:sz w:val="20"/>
          <w:szCs w:val="20"/>
          <w:lang w:val="en-US" w:eastAsia="en-US"/>
        </w:rPr>
        <w:t xml:space="preserve">and applied an iterative feature reduction process. In each iteration, </w:t>
      </w:r>
      <w:r>
        <w:rPr>
          <w:rFonts w:eastAsia="SimSun"/>
          <w:noProof/>
          <w:sz w:val="20"/>
          <w:szCs w:val="20"/>
          <w:lang w:val="en-US" w:eastAsia="en-US"/>
        </w:rPr>
        <w:t>we</w:t>
      </w:r>
      <w:r w:rsidRPr="00F24F36">
        <w:rPr>
          <w:rFonts w:eastAsia="SimSun"/>
          <w:noProof/>
          <w:sz w:val="20"/>
          <w:szCs w:val="20"/>
          <w:lang w:val="en-US" w:eastAsia="en-US"/>
        </w:rPr>
        <w:t xml:space="preserve"> removed the two least important features and retrained the model until only two features remained, recording the R² value at every step. </w:t>
      </w:r>
      <w:r>
        <w:rPr>
          <w:rFonts w:eastAsia="SimSun"/>
          <w:noProof/>
          <w:sz w:val="20"/>
          <w:szCs w:val="20"/>
          <w:lang w:val="en-US" w:eastAsia="en-US"/>
        </w:rPr>
        <w:t>We</w:t>
      </w:r>
      <w:r w:rsidRPr="00F24F36">
        <w:rPr>
          <w:rFonts w:eastAsia="SimSun"/>
          <w:noProof/>
          <w:sz w:val="20"/>
          <w:szCs w:val="20"/>
          <w:lang w:val="en-US" w:eastAsia="en-US"/>
        </w:rPr>
        <w:t xml:space="preserve"> selected the optimal feature set as the configuration yielding the highest R² value, giving preference to the model with fewer features in cases where the R² values were identical to ensure model simplicity.</w:t>
      </w:r>
    </w:p>
    <w:p w14:paraId="6C085BFA" w14:textId="3F875941" w:rsidR="00E7562B" w:rsidRDefault="00634729" w:rsidP="00E7562B">
      <w:pPr>
        <w:spacing w:line="360" w:lineRule="auto"/>
        <w:ind w:firstLine="360"/>
        <w:jc w:val="both"/>
        <w:rPr>
          <w:rFonts w:eastAsia="SimSun"/>
          <w:noProof/>
          <w:sz w:val="20"/>
          <w:szCs w:val="20"/>
          <w:lang w:val="en-US" w:eastAsia="en-US"/>
        </w:rPr>
      </w:pPr>
      <w:r w:rsidRPr="00634729">
        <w:rPr>
          <w:rFonts w:eastAsia="SimSun"/>
          <w:noProof/>
          <w:sz w:val="20"/>
          <w:szCs w:val="20"/>
          <w:lang w:val="en-US" w:eastAsia="en-US"/>
        </w:rPr>
        <w:t>After determining the optimal feature subsets and the model achieving the highest R², this model was selected for further hyperparameter optimization</w:t>
      </w:r>
      <w:r>
        <w:rPr>
          <w:rFonts w:eastAsia="SimSun"/>
          <w:noProof/>
          <w:sz w:val="20"/>
          <w:szCs w:val="20"/>
          <w:lang w:val="en-US" w:eastAsia="en-US"/>
        </w:rPr>
        <w:t xml:space="preserve">. </w:t>
      </w:r>
      <w:r w:rsidR="00F24F36" w:rsidRPr="00F24F36">
        <w:rPr>
          <w:rFonts w:eastAsia="SimSun"/>
          <w:noProof/>
          <w:sz w:val="20"/>
          <w:szCs w:val="20"/>
          <w:lang w:val="en-US" w:eastAsia="en-US"/>
        </w:rPr>
        <w:t xml:space="preserve">For the Linear Regression model, </w:t>
      </w:r>
      <w:r w:rsidR="00F24F36">
        <w:rPr>
          <w:rFonts w:eastAsia="SimSun"/>
          <w:noProof/>
          <w:sz w:val="20"/>
          <w:szCs w:val="20"/>
          <w:lang w:val="en-US" w:eastAsia="en-US"/>
        </w:rPr>
        <w:t>we</w:t>
      </w:r>
      <w:r w:rsidR="00F24F36" w:rsidRPr="00F24F36">
        <w:rPr>
          <w:rFonts w:eastAsia="SimSun"/>
          <w:noProof/>
          <w:sz w:val="20"/>
          <w:szCs w:val="20"/>
          <w:lang w:val="en-US" w:eastAsia="en-US"/>
        </w:rPr>
        <w:t xml:space="preserve"> evaluated the statistical significance of each coefficient using p-values and iteratively removed variables with p ≥ 0.05 until all retained features were significant at the 95% confidence level. For the Random Forest and XGBoost models, </w:t>
      </w:r>
      <w:r w:rsidR="00F24F36">
        <w:rPr>
          <w:rFonts w:eastAsia="SimSun"/>
          <w:noProof/>
          <w:sz w:val="20"/>
          <w:szCs w:val="20"/>
          <w:lang w:val="en-US" w:eastAsia="en-US"/>
        </w:rPr>
        <w:t xml:space="preserve">we </w:t>
      </w:r>
      <w:r w:rsidR="00F24F36" w:rsidRPr="00F24F36">
        <w:rPr>
          <w:rFonts w:eastAsia="SimSun"/>
          <w:noProof/>
          <w:sz w:val="20"/>
          <w:szCs w:val="20"/>
          <w:lang w:val="en-US" w:eastAsia="en-US"/>
        </w:rPr>
        <w:t>used Bayesian hyperparameter optimization with Optuna</w:t>
      </w:r>
      <w:r>
        <w:rPr>
          <w:rFonts w:eastAsia="SimSun"/>
          <w:noProof/>
          <w:sz w:val="20"/>
          <w:szCs w:val="20"/>
          <w:lang w:val="en-US" w:eastAsia="en-US"/>
        </w:rPr>
        <w:t xml:space="preserve"> (</w:t>
      </w:r>
      <w:r w:rsidRPr="00634729">
        <w:rPr>
          <w:rFonts w:eastAsia="SimSun"/>
          <w:noProof/>
          <w:sz w:val="20"/>
          <w:szCs w:val="20"/>
          <w:lang w:val="en-US" w:eastAsia="en-US"/>
        </w:rPr>
        <w:t>an automated hyperparameter optimization framework in Python that efficiently searches, tunes, and selects optimal model parameters using intelligent sampling strategies</w:t>
      </w:r>
      <w:r>
        <w:rPr>
          <w:rFonts w:eastAsia="SimSun"/>
          <w:noProof/>
          <w:sz w:val="20"/>
          <w:szCs w:val="20"/>
          <w:lang w:val="en-US" w:eastAsia="en-US"/>
        </w:rPr>
        <w:t>)</w:t>
      </w:r>
      <w:r w:rsidR="00F24F36" w:rsidRPr="00F24F36">
        <w:rPr>
          <w:rFonts w:eastAsia="SimSun"/>
          <w:noProof/>
          <w:sz w:val="20"/>
          <w:szCs w:val="20"/>
          <w:lang w:val="en-US" w:eastAsia="en-US"/>
        </w:rPr>
        <w:t xml:space="preserve">, applying 10-fold cross-validation </w:t>
      </w:r>
      <w:r w:rsidR="00E7562B">
        <w:rPr>
          <w:rFonts w:eastAsia="SimSun"/>
          <w:noProof/>
          <w:sz w:val="20"/>
          <w:szCs w:val="20"/>
          <w:lang w:val="en-US" w:eastAsia="en-US"/>
        </w:rPr>
        <w:t xml:space="preserve">with 25 trials </w:t>
      </w:r>
      <w:r w:rsidR="00F24F36" w:rsidRPr="00F24F36">
        <w:rPr>
          <w:rFonts w:eastAsia="SimSun"/>
          <w:noProof/>
          <w:sz w:val="20"/>
          <w:szCs w:val="20"/>
          <w:lang w:val="en-US" w:eastAsia="en-US"/>
        </w:rPr>
        <w:t xml:space="preserve">to maximize R² by fine-tuning parameters such as the number of estimators, maximum depth, and feature sampling ratios. Once optimized, compared the models based on their test R² scores and selected the one with the best performance as the final or “black-box” model. </w:t>
      </w:r>
    </w:p>
    <w:p w14:paraId="6F770B94" w14:textId="77777777" w:rsidR="00954DC7" w:rsidRDefault="00F24F36" w:rsidP="00BC0131">
      <w:pPr>
        <w:spacing w:line="360" w:lineRule="auto"/>
        <w:ind w:firstLine="360"/>
        <w:jc w:val="both"/>
        <w:rPr>
          <w:rFonts w:eastAsia="SimSun"/>
          <w:noProof/>
          <w:sz w:val="20"/>
          <w:szCs w:val="20"/>
          <w:lang w:val="en-US" w:eastAsia="en-US"/>
        </w:rPr>
      </w:pPr>
      <w:r w:rsidRPr="00F24F36">
        <w:rPr>
          <w:rFonts w:eastAsia="SimSun"/>
          <w:noProof/>
          <w:sz w:val="20"/>
          <w:szCs w:val="20"/>
          <w:lang w:val="en-US" w:eastAsia="en-US"/>
        </w:rPr>
        <w:t xml:space="preserve">Finally, </w:t>
      </w:r>
      <w:r w:rsidR="00634729">
        <w:rPr>
          <w:rFonts w:eastAsia="SimSun"/>
          <w:noProof/>
          <w:sz w:val="20"/>
          <w:szCs w:val="20"/>
          <w:lang w:val="en-US" w:eastAsia="en-US"/>
        </w:rPr>
        <w:t xml:space="preserve">we </w:t>
      </w:r>
      <w:r w:rsidRPr="00F24F36">
        <w:rPr>
          <w:rFonts w:eastAsia="SimSun"/>
          <w:noProof/>
          <w:sz w:val="20"/>
          <w:szCs w:val="20"/>
          <w:lang w:val="en-US" w:eastAsia="en-US"/>
        </w:rPr>
        <w:t xml:space="preserve">used LIME to generate local interpretability analyses for </w:t>
      </w:r>
      <w:r w:rsidR="00E7562B">
        <w:rPr>
          <w:rFonts w:eastAsia="SimSun"/>
          <w:noProof/>
          <w:sz w:val="20"/>
          <w:szCs w:val="20"/>
          <w:lang w:val="en-US" w:eastAsia="en-US"/>
        </w:rPr>
        <w:t>5</w:t>
      </w:r>
      <w:r w:rsidRPr="00F24F36">
        <w:rPr>
          <w:rFonts w:eastAsia="SimSun"/>
          <w:noProof/>
          <w:sz w:val="20"/>
          <w:szCs w:val="20"/>
          <w:lang w:val="en-US" w:eastAsia="en-US"/>
        </w:rPr>
        <w:t xml:space="preserve"> randomly selected samples to uncover the key factors influencing individual predictions. This end-to-end methodology allowed </w:t>
      </w:r>
      <w:r w:rsidR="00E7562B">
        <w:rPr>
          <w:rFonts w:eastAsia="SimSun"/>
          <w:noProof/>
          <w:sz w:val="20"/>
          <w:szCs w:val="20"/>
          <w:lang w:val="en-US" w:eastAsia="en-US"/>
        </w:rPr>
        <w:t>us</w:t>
      </w:r>
      <w:r w:rsidRPr="00F24F36">
        <w:rPr>
          <w:rFonts w:eastAsia="SimSun"/>
          <w:noProof/>
          <w:sz w:val="20"/>
          <w:szCs w:val="20"/>
          <w:lang w:val="en-US" w:eastAsia="en-US"/>
        </w:rPr>
        <w:t xml:space="preserve"> to build a framework that is not only highly predictive but also transparent and statistically robust, integrating explainable AI principles, iterative feature selection, and advanced optimization within a unified workflow.</w:t>
      </w:r>
      <w:r w:rsidR="00124515">
        <w:rPr>
          <w:rFonts w:eastAsia="SimSun"/>
          <w:noProof/>
          <w:sz w:val="20"/>
          <w:szCs w:val="20"/>
          <w:lang w:val="en-US" w:eastAsia="en-US"/>
        </w:rPr>
        <w:t xml:space="preserve"> </w:t>
      </w:r>
    </w:p>
    <w:p w14:paraId="4C964D08" w14:textId="08F3F258" w:rsidR="00954DC7" w:rsidRPr="00954DC7" w:rsidRDefault="00954DC7" w:rsidP="00954DC7">
      <w:pPr>
        <w:spacing w:line="360" w:lineRule="auto"/>
        <w:ind w:firstLine="360"/>
        <w:jc w:val="both"/>
        <w:rPr>
          <w:rFonts w:eastAsia="SimSun"/>
          <w:noProof/>
          <w:sz w:val="20"/>
          <w:szCs w:val="20"/>
          <w:lang w:val="en-US" w:eastAsia="en-US"/>
        </w:rPr>
      </w:pPr>
      <w:r w:rsidRPr="00954DC7">
        <w:rPr>
          <w:rFonts w:eastAsia="SimSun"/>
          <w:noProof/>
          <w:sz w:val="20"/>
          <w:szCs w:val="20"/>
          <w:lang w:val="en-US" w:eastAsia="en-US"/>
        </w:rPr>
        <w:t>To further strengthen the robustness and interpretability of the modelling framework, six additional analytical modules were incorporated. First, an ablation analysis was conducted to measure the marginal contribution of different feature blocks, particularly evaluating the incremental predictive gain from structural, textual, and weather-related variables. Second, a causal-aware analysis was implemented using econometric techniques such as the Frisch–Waugh–Lovell (FWL) theorem and Double Machine Learning (DML) to estimate the partial causal effects of climatic variables on housing prices while controlling for structural attributes. Third, interaction discovery was performed using SHAP interaction values to identify nonlinear relationships between pairs of variables and reveal how combinations of structural and environmental factors jointly influence property valuations. Fourth, uncertainty quantification (UQ) was applied using quantile regression and bootstrap prediction intervals to assess the reliability of model predictions and quantify the uncertainty associated with estimated house prices.</w:t>
      </w:r>
      <w:r>
        <w:rPr>
          <w:rFonts w:eastAsia="SimSun"/>
          <w:noProof/>
          <w:sz w:val="20"/>
          <w:szCs w:val="20"/>
          <w:lang w:val="en-US" w:eastAsia="en-US"/>
        </w:rPr>
        <w:t xml:space="preserve"> </w:t>
      </w:r>
      <w:r w:rsidRPr="00954DC7">
        <w:rPr>
          <w:rFonts w:eastAsia="SimSun"/>
          <w:noProof/>
          <w:sz w:val="20"/>
          <w:szCs w:val="20"/>
          <w:lang w:val="en-US" w:eastAsia="en-US"/>
        </w:rPr>
        <w:t>Fifth, model stability analysis was conducted through repeated subsampling and feature-selection consistency tests, using pairwise similarity metrics and stability–performance trade-off evaluation to ensure that the predictive model remains robust across different training configurations. Finally, predictive reliability and calibration analysis was performed through uncertainty metrics and prediction interval coverage assessment, enabling the evaluation of model confidence and prediction dispersion across different housing markets.</w:t>
      </w:r>
    </w:p>
    <w:p w14:paraId="7863587A" w14:textId="1020EAFC" w:rsidR="0047626B" w:rsidRDefault="00954DC7" w:rsidP="00954DC7">
      <w:pPr>
        <w:spacing w:line="360" w:lineRule="auto"/>
        <w:ind w:firstLine="360"/>
        <w:jc w:val="both"/>
        <w:rPr>
          <w:rFonts w:eastAsia="SimSun"/>
          <w:noProof/>
          <w:sz w:val="20"/>
          <w:szCs w:val="20"/>
          <w:lang w:val="en-US" w:eastAsia="en-US"/>
        </w:rPr>
      </w:pPr>
      <w:r w:rsidRPr="00954DC7">
        <w:rPr>
          <w:rFonts w:eastAsia="SimSun"/>
          <w:noProof/>
          <w:sz w:val="20"/>
          <w:szCs w:val="20"/>
          <w:lang w:val="en-US" w:eastAsia="en-US"/>
        </w:rPr>
        <w:t>Together, these six analytical extensions provide a comprehensive validation layer for the predictive framework, ensuring that the model is not only accurate but also interpretable, stable, and reliable across heterogeneous international housing datasets.</w:t>
      </w:r>
      <w:r w:rsidR="00124515">
        <w:rPr>
          <w:rFonts w:eastAsia="SimSun"/>
          <w:noProof/>
          <w:sz w:val="20"/>
          <w:szCs w:val="20"/>
          <w:lang w:val="en-US" w:eastAsia="en-US"/>
        </w:rPr>
        <w:t xml:space="preserve">The entire methodology has been shown through </w:t>
      </w:r>
      <w:r w:rsidR="00E7562B">
        <w:rPr>
          <w:rFonts w:eastAsia="SimSun"/>
          <w:noProof/>
          <w:sz w:val="20"/>
          <w:szCs w:val="20"/>
          <w:lang w:val="en-US" w:eastAsia="en-US"/>
        </w:rPr>
        <w:t>a process diagram (</w:t>
      </w:r>
      <w:r w:rsidR="00E06784">
        <w:rPr>
          <w:rFonts w:eastAsia="SimSun"/>
          <w:noProof/>
          <w:sz w:val="20"/>
          <w:szCs w:val="20"/>
          <w:lang w:val="en-US" w:eastAsia="en-US"/>
        </w:rPr>
        <w:t>figure 1</w:t>
      </w:r>
      <w:r w:rsidR="00E7562B">
        <w:rPr>
          <w:rFonts w:eastAsia="SimSun"/>
          <w:noProof/>
          <w:sz w:val="20"/>
          <w:szCs w:val="20"/>
          <w:lang w:val="en-US" w:eastAsia="en-US"/>
        </w:rPr>
        <w:t xml:space="preserve">) and also the implementable </w:t>
      </w:r>
      <w:r w:rsidR="00124515">
        <w:rPr>
          <w:rFonts w:eastAsia="SimSun"/>
          <w:noProof/>
          <w:sz w:val="20"/>
          <w:szCs w:val="20"/>
          <w:lang w:val="en-US" w:eastAsia="en-US"/>
        </w:rPr>
        <w:t xml:space="preserve">pseduo code </w:t>
      </w:r>
      <w:r w:rsidR="00E7562B">
        <w:rPr>
          <w:rFonts w:eastAsia="SimSun"/>
          <w:noProof/>
          <w:sz w:val="20"/>
          <w:szCs w:val="20"/>
          <w:lang w:val="en-US" w:eastAsia="en-US"/>
        </w:rPr>
        <w:t>available in section 12</w:t>
      </w:r>
      <w:r w:rsidR="00124515">
        <w:rPr>
          <w:rFonts w:eastAsia="SimSun"/>
          <w:noProof/>
          <w:sz w:val="20"/>
          <w:szCs w:val="20"/>
          <w:lang w:val="en-US" w:eastAsia="en-US"/>
        </w:rPr>
        <w:t>.</w:t>
      </w:r>
    </w:p>
    <w:p w14:paraId="12D740B3" w14:textId="77777777" w:rsidR="00C56B34" w:rsidRDefault="00C56B34" w:rsidP="00E7562B">
      <w:pPr>
        <w:spacing w:line="360" w:lineRule="auto"/>
        <w:ind w:firstLine="720"/>
        <w:jc w:val="both"/>
        <w:rPr>
          <w:rFonts w:eastAsia="SimSun"/>
          <w:noProof/>
          <w:sz w:val="20"/>
          <w:szCs w:val="20"/>
          <w:lang w:val="en-US" w:eastAsia="en-US"/>
        </w:rPr>
      </w:pPr>
    </w:p>
    <w:p w14:paraId="7A398248" w14:textId="77777777" w:rsidR="00954DC7" w:rsidRDefault="00954DC7" w:rsidP="00E7562B">
      <w:pPr>
        <w:spacing w:line="360" w:lineRule="auto"/>
        <w:ind w:firstLine="720"/>
        <w:jc w:val="both"/>
        <w:rPr>
          <w:rFonts w:eastAsia="SimSun"/>
          <w:noProof/>
          <w:sz w:val="20"/>
          <w:szCs w:val="20"/>
          <w:lang w:val="en-US" w:eastAsia="en-US"/>
        </w:rPr>
      </w:pPr>
    </w:p>
    <w:p w14:paraId="63CAFB61" w14:textId="77777777" w:rsidR="00954DC7" w:rsidRDefault="00954DC7" w:rsidP="00E7562B">
      <w:pPr>
        <w:spacing w:line="360" w:lineRule="auto"/>
        <w:ind w:firstLine="720"/>
        <w:jc w:val="both"/>
        <w:rPr>
          <w:rFonts w:eastAsia="SimSun"/>
          <w:noProof/>
          <w:sz w:val="20"/>
          <w:szCs w:val="20"/>
          <w:lang w:val="en-US" w:eastAsia="en-US"/>
        </w:rPr>
      </w:pPr>
    </w:p>
    <w:p w14:paraId="007F6E23" w14:textId="77777777" w:rsidR="00954DC7" w:rsidRDefault="00954DC7" w:rsidP="00E7562B">
      <w:pPr>
        <w:spacing w:line="360" w:lineRule="auto"/>
        <w:ind w:firstLine="720"/>
        <w:jc w:val="both"/>
        <w:rPr>
          <w:rFonts w:eastAsia="SimSun"/>
          <w:noProof/>
          <w:sz w:val="20"/>
          <w:szCs w:val="20"/>
          <w:lang w:val="en-US" w:eastAsia="en-US"/>
        </w:rPr>
      </w:pPr>
    </w:p>
    <w:p w14:paraId="26D399F0" w14:textId="77777777" w:rsidR="00954DC7" w:rsidRDefault="00954DC7" w:rsidP="00E7562B">
      <w:pPr>
        <w:spacing w:line="360" w:lineRule="auto"/>
        <w:ind w:firstLine="720"/>
        <w:jc w:val="both"/>
        <w:rPr>
          <w:rFonts w:eastAsia="SimSun"/>
          <w:noProof/>
          <w:sz w:val="20"/>
          <w:szCs w:val="20"/>
          <w:lang w:val="en-US" w:eastAsia="en-US"/>
        </w:rPr>
      </w:pPr>
    </w:p>
    <w:p w14:paraId="14654D9D" w14:textId="77777777" w:rsidR="00954DC7" w:rsidRDefault="00954DC7" w:rsidP="00E7562B">
      <w:pPr>
        <w:spacing w:line="360" w:lineRule="auto"/>
        <w:ind w:firstLine="720"/>
        <w:jc w:val="both"/>
        <w:rPr>
          <w:rFonts w:eastAsia="SimSun"/>
          <w:noProof/>
          <w:sz w:val="20"/>
          <w:szCs w:val="20"/>
          <w:lang w:val="en-US" w:eastAsia="en-US"/>
        </w:rPr>
      </w:pPr>
    </w:p>
    <w:p w14:paraId="17EA8E78" w14:textId="77777777" w:rsidR="00954DC7" w:rsidRDefault="00954DC7" w:rsidP="00E7562B">
      <w:pPr>
        <w:spacing w:line="360" w:lineRule="auto"/>
        <w:ind w:firstLine="720"/>
        <w:jc w:val="both"/>
        <w:rPr>
          <w:rFonts w:eastAsia="SimSun"/>
          <w:noProof/>
          <w:sz w:val="20"/>
          <w:szCs w:val="20"/>
          <w:lang w:val="en-US" w:eastAsia="en-US"/>
        </w:rPr>
      </w:pPr>
    </w:p>
    <w:tbl>
      <w:tblPr>
        <w:tblStyle w:val="TableGrid"/>
        <w:tblW w:w="0" w:type="auto"/>
        <w:tblLook w:val="04A0" w:firstRow="1" w:lastRow="0" w:firstColumn="1" w:lastColumn="0" w:noHBand="0" w:noVBand="1"/>
      </w:tblPr>
      <w:tblGrid>
        <w:gridCol w:w="8776"/>
      </w:tblGrid>
      <w:tr w:rsidR="002807DE" w14:paraId="09BFCED6" w14:textId="77777777" w:rsidTr="00026FA1">
        <w:trPr>
          <w:trHeight w:val="1351"/>
        </w:trPr>
        <w:tc>
          <w:tcPr>
            <w:tcW w:w="8776" w:type="dxa"/>
          </w:tcPr>
          <w:p w14:paraId="096195DE" w14:textId="2EB8CADB" w:rsidR="002807DE" w:rsidRDefault="002807DE" w:rsidP="002807DE">
            <w:pPr>
              <w:spacing w:line="360" w:lineRule="auto"/>
              <w:jc w:val="both"/>
              <w:rPr>
                <w:rFonts w:eastAsia="SimSun"/>
                <w:noProof/>
                <w:sz w:val="20"/>
                <w:szCs w:val="20"/>
                <w:lang w:val="en-US" w:eastAsia="en-US"/>
              </w:rPr>
            </w:pPr>
          </w:p>
          <w:p w14:paraId="64DCE811" w14:textId="3A9D979F" w:rsidR="002807DE" w:rsidRDefault="00026FA1" w:rsidP="002807DE">
            <w:pPr>
              <w:spacing w:line="360" w:lineRule="auto"/>
              <w:jc w:val="both"/>
              <w:rPr>
                <w:rFonts w:eastAsia="SimSun"/>
                <w:noProof/>
                <w:sz w:val="20"/>
                <w:szCs w:val="20"/>
                <w:lang w:val="en-US" w:eastAsia="en-US"/>
              </w:rPr>
            </w:pPr>
            <w:r w:rsidRPr="00026FA1">
              <w:rPr>
                <w:rFonts w:eastAsia="SimSun"/>
                <w:noProof/>
                <w:sz w:val="20"/>
                <w:szCs w:val="20"/>
                <w:lang w:eastAsia="en-US"/>
              </w:rPr>
              <w:drawing>
                <wp:inline distT="0" distB="0" distL="0" distR="0" wp14:anchorId="4ACE7425" wp14:editId="7DCB1E06">
                  <wp:extent cx="5419090" cy="2298582"/>
                  <wp:effectExtent l="0" t="0" r="3810" b="635"/>
                  <wp:docPr id="4802838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283842" name=""/>
                          <pic:cNvPicPr/>
                        </pic:nvPicPr>
                        <pic:blipFill>
                          <a:blip r:embed="rId13"/>
                          <a:stretch>
                            <a:fillRect/>
                          </a:stretch>
                        </pic:blipFill>
                        <pic:spPr>
                          <a:xfrm>
                            <a:off x="0" y="0"/>
                            <a:ext cx="5531756" cy="2346371"/>
                          </a:xfrm>
                          <a:prstGeom prst="rect">
                            <a:avLst/>
                          </a:prstGeom>
                        </pic:spPr>
                      </pic:pic>
                    </a:graphicData>
                  </a:graphic>
                </wp:inline>
              </w:drawing>
            </w:r>
          </w:p>
        </w:tc>
      </w:tr>
    </w:tbl>
    <w:p w14:paraId="76756FF0" w14:textId="201F6B72" w:rsidR="00C56B34" w:rsidRPr="00EC1906" w:rsidRDefault="00C56B34" w:rsidP="002807DE">
      <w:pPr>
        <w:spacing w:line="360" w:lineRule="auto"/>
        <w:jc w:val="both"/>
        <w:rPr>
          <w:rFonts w:eastAsia="SimSun"/>
          <w:noProof/>
          <w:sz w:val="20"/>
          <w:szCs w:val="20"/>
          <w:lang w:val="en-US" w:eastAsia="en-US"/>
        </w:rPr>
      </w:pPr>
    </w:p>
    <w:p w14:paraId="08A69262" w14:textId="3146E2C7" w:rsidR="00C56B34" w:rsidRDefault="00C56B34" w:rsidP="002807DE">
      <w:pPr>
        <w:pStyle w:val="ListParagraph"/>
        <w:spacing w:line="360" w:lineRule="auto"/>
        <w:ind w:left="0"/>
        <w:jc w:val="center"/>
        <w:rPr>
          <w:b/>
          <w:bCs/>
          <w:sz w:val="16"/>
          <w:szCs w:val="16"/>
        </w:rPr>
      </w:pPr>
      <w:r w:rsidRPr="00A0534E">
        <w:rPr>
          <w:b/>
          <w:bCs/>
          <w:sz w:val="16"/>
          <w:szCs w:val="16"/>
        </w:rPr>
        <w:t xml:space="preserve">FIGURE </w:t>
      </w:r>
      <w:r>
        <w:rPr>
          <w:b/>
          <w:bCs/>
          <w:sz w:val="16"/>
          <w:szCs w:val="16"/>
        </w:rPr>
        <w:t>1</w:t>
      </w:r>
      <w:r w:rsidRPr="00A0534E">
        <w:rPr>
          <w:b/>
          <w:bCs/>
          <w:sz w:val="16"/>
          <w:szCs w:val="16"/>
        </w:rPr>
        <w:t xml:space="preserve">: </w:t>
      </w:r>
      <w:r>
        <w:rPr>
          <w:b/>
          <w:bCs/>
          <w:sz w:val="16"/>
          <w:szCs w:val="16"/>
        </w:rPr>
        <w:t>Flow diagram</w:t>
      </w:r>
    </w:p>
    <w:p w14:paraId="143457F6" w14:textId="60373F1A" w:rsidR="002807DE" w:rsidRDefault="002807DE" w:rsidP="002807DE">
      <w:pPr>
        <w:pStyle w:val="ListParagraph"/>
        <w:spacing w:line="360" w:lineRule="auto"/>
        <w:ind w:left="0"/>
        <w:jc w:val="center"/>
        <w:rPr>
          <w:b/>
          <w:bCs/>
          <w:sz w:val="16"/>
          <w:szCs w:val="16"/>
        </w:rPr>
      </w:pPr>
      <w:r>
        <w:rPr>
          <w:b/>
          <w:bCs/>
          <w:sz w:val="16"/>
          <w:szCs w:val="16"/>
        </w:rPr>
        <w:t>(Alphabets – refer to implementation section for pseudo code)</w:t>
      </w:r>
    </w:p>
    <w:p w14:paraId="408F3505" w14:textId="77777777" w:rsidR="007C79A5" w:rsidRPr="00A0534E" w:rsidRDefault="007C79A5" w:rsidP="00E85014">
      <w:pPr>
        <w:spacing w:line="360" w:lineRule="auto"/>
        <w:rPr>
          <w:rFonts w:eastAsia="SimSun"/>
          <w:b/>
          <w:bCs/>
          <w:noProof/>
          <w:sz w:val="16"/>
          <w:szCs w:val="16"/>
          <w:lang w:val="en-US" w:eastAsia="en-US"/>
        </w:rPr>
      </w:pPr>
    </w:p>
    <w:p w14:paraId="1376554A" w14:textId="1C8E3F7F" w:rsidR="00AD772E" w:rsidRPr="00A0534E" w:rsidRDefault="00ED4A1D">
      <w:pPr>
        <w:pStyle w:val="ListParagraph"/>
        <w:numPr>
          <w:ilvl w:val="0"/>
          <w:numId w:val="4"/>
        </w:numPr>
        <w:spacing w:line="360" w:lineRule="auto"/>
        <w:jc w:val="center"/>
        <w:rPr>
          <w:b/>
          <w:bCs/>
          <w:sz w:val="20"/>
          <w:szCs w:val="20"/>
          <w:lang w:val="en-US"/>
        </w:rPr>
      </w:pPr>
      <w:bookmarkStart w:id="0" w:name="OLE_LINK3"/>
      <w:r w:rsidRPr="00A0534E">
        <w:rPr>
          <w:b/>
          <w:bCs/>
          <w:sz w:val="20"/>
          <w:szCs w:val="20"/>
          <w:lang w:val="en-US"/>
        </w:rPr>
        <w:t>RESULTS</w:t>
      </w:r>
      <w:r w:rsidR="00F07C38" w:rsidRPr="00A0534E">
        <w:rPr>
          <w:b/>
          <w:bCs/>
          <w:sz w:val="20"/>
          <w:szCs w:val="20"/>
          <w:lang w:val="en-US"/>
        </w:rPr>
        <w:t xml:space="preserve"> &amp; AN</w:t>
      </w:r>
      <w:r w:rsidR="00DC1998" w:rsidRPr="00A0534E">
        <w:rPr>
          <w:b/>
          <w:bCs/>
          <w:sz w:val="20"/>
          <w:szCs w:val="20"/>
          <w:lang w:val="en-US"/>
        </w:rPr>
        <w:t>A</w:t>
      </w:r>
      <w:r w:rsidR="00F07C38" w:rsidRPr="00A0534E">
        <w:rPr>
          <w:b/>
          <w:bCs/>
          <w:sz w:val="20"/>
          <w:szCs w:val="20"/>
          <w:lang w:val="en-US"/>
        </w:rPr>
        <w:t>LYSIS</w:t>
      </w:r>
    </w:p>
    <w:p w14:paraId="6BAB4107" w14:textId="0E9FC581" w:rsidR="00763111" w:rsidRDefault="00763111" w:rsidP="00763111">
      <w:pPr>
        <w:pStyle w:val="NormalWeb"/>
        <w:spacing w:before="0" w:beforeAutospacing="0" w:after="0" w:afterAutospacing="0" w:line="360" w:lineRule="auto"/>
        <w:ind w:firstLine="360"/>
        <w:jc w:val="both"/>
        <w:rPr>
          <w:sz w:val="20"/>
          <w:szCs w:val="20"/>
          <w:lang w:val="en-US"/>
        </w:rPr>
      </w:pPr>
      <w:r w:rsidRPr="00A0534E">
        <w:rPr>
          <w:sz w:val="20"/>
          <w:szCs w:val="20"/>
          <w:lang w:val="en-US"/>
        </w:rPr>
        <w:t xml:space="preserve">Result and analysis section has been divided into </w:t>
      </w:r>
      <w:r w:rsidR="004B4CDD">
        <w:rPr>
          <w:sz w:val="20"/>
          <w:szCs w:val="20"/>
          <w:lang w:val="en-US"/>
        </w:rPr>
        <w:t>5</w:t>
      </w:r>
      <w:r w:rsidRPr="00A0534E">
        <w:rPr>
          <w:sz w:val="20"/>
          <w:szCs w:val="20"/>
          <w:lang w:val="en-US"/>
        </w:rPr>
        <w:t xml:space="preserve"> sub-sections. Firstly, </w:t>
      </w:r>
      <w:r w:rsidR="00B776C4" w:rsidRPr="00A0534E">
        <w:rPr>
          <w:sz w:val="20"/>
          <w:szCs w:val="20"/>
          <w:lang w:val="en-US"/>
        </w:rPr>
        <w:t xml:space="preserve">analysis of important </w:t>
      </w:r>
      <w:r w:rsidR="004B4CDD">
        <w:rPr>
          <w:sz w:val="20"/>
          <w:szCs w:val="20"/>
          <w:lang w:val="en-US"/>
        </w:rPr>
        <w:t xml:space="preserve">non-zero </w:t>
      </w:r>
      <w:r w:rsidR="00B776C4" w:rsidRPr="00A0534E">
        <w:rPr>
          <w:sz w:val="20"/>
          <w:szCs w:val="20"/>
          <w:lang w:val="en-US"/>
        </w:rPr>
        <w:t>feature</w:t>
      </w:r>
      <w:r w:rsidR="004B4CDD">
        <w:rPr>
          <w:sz w:val="20"/>
          <w:szCs w:val="20"/>
          <w:lang w:val="en-US"/>
        </w:rPr>
        <w:t>s</w:t>
      </w:r>
      <w:r w:rsidR="00B776C4" w:rsidRPr="00A0534E">
        <w:rPr>
          <w:sz w:val="20"/>
          <w:szCs w:val="20"/>
          <w:lang w:val="en-US"/>
        </w:rPr>
        <w:t xml:space="preserve"> </w:t>
      </w:r>
      <w:r w:rsidRPr="00A0534E">
        <w:rPr>
          <w:sz w:val="20"/>
          <w:szCs w:val="20"/>
          <w:lang w:val="en-US"/>
        </w:rPr>
        <w:t xml:space="preserve">followed by </w:t>
      </w:r>
      <w:r w:rsidR="00B776C4" w:rsidRPr="00A0534E">
        <w:rPr>
          <w:sz w:val="20"/>
          <w:szCs w:val="20"/>
          <w:lang w:val="en-US"/>
        </w:rPr>
        <w:t xml:space="preserve">results from regression analysis </w:t>
      </w:r>
      <w:r w:rsidRPr="00A0534E">
        <w:rPr>
          <w:sz w:val="20"/>
          <w:szCs w:val="20"/>
          <w:lang w:val="en-US"/>
        </w:rPr>
        <w:t xml:space="preserve">and </w:t>
      </w:r>
      <w:r w:rsidR="004B4CDD">
        <w:rPr>
          <w:sz w:val="20"/>
          <w:szCs w:val="20"/>
          <w:lang w:val="en-US"/>
        </w:rPr>
        <w:t>final set of best features. Hyper-parameter optimization and</w:t>
      </w:r>
      <w:r w:rsidRPr="00A0534E">
        <w:rPr>
          <w:sz w:val="20"/>
          <w:szCs w:val="20"/>
          <w:lang w:val="en-US"/>
        </w:rPr>
        <w:t xml:space="preserve"> the explainability</w:t>
      </w:r>
      <w:r w:rsidR="004B4CDD">
        <w:rPr>
          <w:sz w:val="20"/>
          <w:szCs w:val="20"/>
          <w:lang w:val="en-US"/>
        </w:rPr>
        <w:t xml:space="preserve"> will be the last 2 sub-sequent sections.</w:t>
      </w:r>
    </w:p>
    <w:p w14:paraId="223F0C86" w14:textId="77777777" w:rsidR="00E85014" w:rsidRPr="00A0534E" w:rsidRDefault="00E85014" w:rsidP="00763111">
      <w:pPr>
        <w:pStyle w:val="NormalWeb"/>
        <w:spacing w:before="0" w:beforeAutospacing="0" w:after="0" w:afterAutospacing="0" w:line="360" w:lineRule="auto"/>
        <w:ind w:firstLine="360"/>
        <w:jc w:val="both"/>
        <w:rPr>
          <w:sz w:val="20"/>
          <w:szCs w:val="20"/>
          <w:lang w:val="en-US"/>
        </w:rPr>
      </w:pPr>
    </w:p>
    <w:p w14:paraId="244041BF" w14:textId="3C52EFE4" w:rsidR="00E85014" w:rsidRPr="00725B18" w:rsidRDefault="00E85014">
      <w:pPr>
        <w:pStyle w:val="ListParagraph"/>
        <w:numPr>
          <w:ilvl w:val="1"/>
          <w:numId w:val="4"/>
        </w:numPr>
        <w:spacing w:line="360" w:lineRule="auto"/>
        <w:jc w:val="both"/>
        <w:rPr>
          <w:b/>
          <w:bCs/>
          <w:i/>
          <w:iCs/>
          <w:sz w:val="20"/>
          <w:szCs w:val="20"/>
        </w:rPr>
      </w:pPr>
      <w:r>
        <w:rPr>
          <w:b/>
          <w:bCs/>
          <w:i/>
          <w:iCs/>
          <w:sz w:val="20"/>
          <w:szCs w:val="20"/>
          <w:lang w:val="en-US"/>
        </w:rPr>
        <w:t xml:space="preserve">Number of </w:t>
      </w:r>
      <w:r w:rsidRPr="00725B18">
        <w:rPr>
          <w:b/>
          <w:bCs/>
          <w:i/>
          <w:iCs/>
          <w:sz w:val="20"/>
          <w:szCs w:val="20"/>
          <w:lang w:val="en-US"/>
        </w:rPr>
        <w:t xml:space="preserve">features </w:t>
      </w:r>
      <w:r w:rsidRPr="00725B18">
        <w:rPr>
          <w:rFonts w:eastAsia="SimSun"/>
          <w:b/>
          <w:bCs/>
          <w:i/>
          <w:iCs/>
          <w:noProof/>
          <w:sz w:val="20"/>
          <w:szCs w:val="20"/>
          <w:lang w:val="en-US" w:eastAsia="en-US"/>
        </w:rPr>
        <w:t>selected by Neural Network weights</w:t>
      </w:r>
    </w:p>
    <w:p w14:paraId="78A41346" w14:textId="197107B0" w:rsidR="004B4CDD" w:rsidRPr="008F66D8" w:rsidRDefault="004B4CDD" w:rsidP="008F66D8">
      <w:pPr>
        <w:spacing w:line="360" w:lineRule="auto"/>
        <w:ind w:left="360" w:firstLine="360"/>
        <w:jc w:val="both"/>
        <w:rPr>
          <w:sz w:val="20"/>
          <w:szCs w:val="20"/>
        </w:rPr>
      </w:pPr>
      <w:r w:rsidRPr="004B4CDD">
        <w:rPr>
          <w:sz w:val="20"/>
          <w:szCs w:val="20"/>
        </w:rPr>
        <w:t>The Neural Network–weights–based feature selection reveals substantial cross-country variation in the dimensional structure of housing datasets</w:t>
      </w:r>
      <w:r>
        <w:rPr>
          <w:sz w:val="20"/>
          <w:szCs w:val="20"/>
        </w:rPr>
        <w:t xml:space="preserve"> (refer to table 4)</w:t>
      </w:r>
      <w:r w:rsidRPr="004B4CDD">
        <w:rPr>
          <w:sz w:val="20"/>
          <w:szCs w:val="20"/>
        </w:rPr>
        <w:t xml:space="preserve">. </w:t>
      </w:r>
      <w:r w:rsidR="008F66D8" w:rsidRPr="008F66D8">
        <w:rPr>
          <w:sz w:val="20"/>
          <w:szCs w:val="20"/>
        </w:rPr>
        <w:t>The comparative analysis of text-only and text-plus-weather feature spaces reveals substantial cross-country variation in both the size of the predictive feature pool and the proportion of features retained after neural-network–based selection. In text-only datasets, the number of available features ranges from very sparse representations (US = 4, CA = 2, PK = 10) to moderately rich descriptions (IN = 77)</w:t>
      </w:r>
      <w:r w:rsidR="00265F5D">
        <w:rPr>
          <w:sz w:val="20"/>
          <w:szCs w:val="20"/>
        </w:rPr>
        <w:t>. A</w:t>
      </w:r>
      <w:r w:rsidR="008F66D8" w:rsidRPr="008F66D8">
        <w:rPr>
          <w:sz w:val="20"/>
          <w:szCs w:val="20"/>
        </w:rPr>
        <w:t xml:space="preserve">ll countries </w:t>
      </w:r>
      <w:r w:rsidR="00265F5D">
        <w:rPr>
          <w:sz w:val="20"/>
          <w:szCs w:val="20"/>
        </w:rPr>
        <w:t xml:space="preserve">except IN </w:t>
      </w:r>
      <w:r w:rsidR="008F66D8" w:rsidRPr="008F66D8">
        <w:rPr>
          <w:sz w:val="20"/>
          <w:szCs w:val="20"/>
        </w:rPr>
        <w:t>retai</w:t>
      </w:r>
      <w:r w:rsidR="00265F5D">
        <w:rPr>
          <w:sz w:val="20"/>
          <w:szCs w:val="20"/>
        </w:rPr>
        <w:t>ns</w:t>
      </w:r>
      <w:r w:rsidR="008F66D8" w:rsidRPr="008F66D8">
        <w:rPr>
          <w:sz w:val="20"/>
          <w:szCs w:val="20"/>
        </w:rPr>
        <w:t xml:space="preserve"> all text features as </w:t>
      </w:r>
      <w:r w:rsidR="00265F5D">
        <w:rPr>
          <w:sz w:val="20"/>
          <w:szCs w:val="20"/>
        </w:rPr>
        <w:t xml:space="preserve">these features are </w:t>
      </w:r>
      <w:r w:rsidR="008F66D8" w:rsidRPr="008F66D8">
        <w:rPr>
          <w:sz w:val="20"/>
          <w:szCs w:val="20"/>
        </w:rPr>
        <w:t>non-zero contributors. When weather variables are incorporated, the feature space expands dramatically for several regions</w:t>
      </w:r>
      <w:r w:rsidR="008F66D8">
        <w:rPr>
          <w:sz w:val="20"/>
          <w:szCs w:val="20"/>
        </w:rPr>
        <w:t xml:space="preserve"> </w:t>
      </w:r>
      <w:r w:rsidR="008F66D8" w:rsidRPr="008F66D8">
        <w:rPr>
          <w:sz w:val="20"/>
          <w:szCs w:val="20"/>
        </w:rPr>
        <w:t>most notably the US (611 features, 599 retained)</w:t>
      </w:r>
      <w:r w:rsidR="008A449F">
        <w:rPr>
          <w:sz w:val="20"/>
          <w:szCs w:val="20"/>
        </w:rPr>
        <w:t xml:space="preserve">, </w:t>
      </w:r>
      <w:r w:rsidR="008F66D8" w:rsidRPr="008F66D8">
        <w:rPr>
          <w:sz w:val="20"/>
          <w:szCs w:val="20"/>
        </w:rPr>
        <w:t xml:space="preserve">IN (577 features, </w:t>
      </w:r>
      <w:r w:rsidR="008F66D8">
        <w:rPr>
          <w:sz w:val="20"/>
          <w:szCs w:val="20"/>
        </w:rPr>
        <w:t>all</w:t>
      </w:r>
      <w:r w:rsidR="008F66D8" w:rsidRPr="008F66D8">
        <w:rPr>
          <w:sz w:val="20"/>
          <w:szCs w:val="20"/>
        </w:rPr>
        <w:t xml:space="preserve"> retained)</w:t>
      </w:r>
      <w:r w:rsidR="008A449F">
        <w:rPr>
          <w:sz w:val="20"/>
          <w:szCs w:val="20"/>
        </w:rPr>
        <w:t xml:space="preserve"> and CA (134 features, 126 retained)</w:t>
      </w:r>
      <w:r w:rsidR="008F66D8" w:rsidRPr="008F66D8">
        <w:rPr>
          <w:sz w:val="20"/>
          <w:szCs w:val="20"/>
        </w:rPr>
        <w:t xml:space="preserve">, indicating strong climatic imprinting on </w:t>
      </w:r>
      <w:r w:rsidR="008A449F" w:rsidRPr="008F66D8">
        <w:rPr>
          <w:sz w:val="20"/>
          <w:szCs w:val="20"/>
        </w:rPr>
        <w:t xml:space="preserve">neural-network–based selection </w:t>
      </w:r>
      <w:r w:rsidR="008F66D8" w:rsidRPr="008F66D8">
        <w:rPr>
          <w:sz w:val="20"/>
          <w:szCs w:val="20"/>
        </w:rPr>
        <w:t>model relevance. In contrast, VN, SA, and PK exhibit minimal expansion (</w:t>
      </w:r>
      <w:r w:rsidR="00453D66">
        <w:rPr>
          <w:sz w:val="20"/>
          <w:szCs w:val="20"/>
        </w:rPr>
        <w:t>~</w:t>
      </w:r>
      <w:r w:rsidR="008F66D8" w:rsidRPr="008F66D8">
        <w:rPr>
          <w:sz w:val="20"/>
          <w:szCs w:val="20"/>
        </w:rPr>
        <w:t xml:space="preserve">34–52 features), and all weather-based features </w:t>
      </w:r>
      <w:r w:rsidR="00DF1FF8">
        <w:rPr>
          <w:sz w:val="20"/>
          <w:szCs w:val="20"/>
        </w:rPr>
        <w:t>retained</w:t>
      </w:r>
      <w:r w:rsidR="008F66D8" w:rsidRPr="008F66D8">
        <w:rPr>
          <w:sz w:val="20"/>
          <w:szCs w:val="20"/>
        </w:rPr>
        <w:t>, implying a more compact but fully relevant climate signal.</w:t>
      </w:r>
    </w:p>
    <w:p w14:paraId="5F04441F" w14:textId="388B44F0" w:rsidR="004B4CDD" w:rsidRPr="004B4CDD" w:rsidRDefault="004B4CDD" w:rsidP="004B4CDD">
      <w:pPr>
        <w:pStyle w:val="ListParagraph"/>
        <w:spacing w:line="360" w:lineRule="auto"/>
        <w:jc w:val="center"/>
        <w:rPr>
          <w:b/>
          <w:bCs/>
          <w:sz w:val="16"/>
          <w:szCs w:val="16"/>
        </w:rPr>
      </w:pPr>
      <w:r w:rsidRPr="004B4CDD">
        <w:rPr>
          <w:b/>
          <w:bCs/>
          <w:sz w:val="16"/>
          <w:szCs w:val="16"/>
        </w:rPr>
        <w:t xml:space="preserve">TABLE 4: </w:t>
      </w:r>
      <w:r>
        <w:rPr>
          <w:b/>
          <w:bCs/>
          <w:sz w:val="16"/>
          <w:szCs w:val="16"/>
        </w:rPr>
        <w:t>List of non-zero features selected using Neural Network Weights</w:t>
      </w:r>
    </w:p>
    <w:tbl>
      <w:tblPr>
        <w:tblStyle w:val="TableGrid"/>
        <w:tblW w:w="5000" w:type="pct"/>
        <w:jc w:val="center"/>
        <w:tblLook w:val="04A0" w:firstRow="1" w:lastRow="0" w:firstColumn="1" w:lastColumn="0" w:noHBand="0" w:noVBand="1"/>
      </w:tblPr>
      <w:tblGrid>
        <w:gridCol w:w="861"/>
        <w:gridCol w:w="1753"/>
        <w:gridCol w:w="1947"/>
        <w:gridCol w:w="2223"/>
        <w:gridCol w:w="2232"/>
      </w:tblGrid>
      <w:tr w:rsidR="004B4CDD" w:rsidRPr="004B4CDD" w14:paraId="1606BF0C" w14:textId="77777777" w:rsidTr="004B4CDD">
        <w:trPr>
          <w:trHeight w:val="320"/>
          <w:jc w:val="center"/>
        </w:trPr>
        <w:tc>
          <w:tcPr>
            <w:tcW w:w="477" w:type="pct"/>
            <w:vMerge w:val="restart"/>
            <w:noWrap/>
            <w:vAlign w:val="center"/>
          </w:tcPr>
          <w:p w14:paraId="216FEA1E" w14:textId="07A07C7E" w:rsidR="004B4CDD" w:rsidRPr="004B4CDD" w:rsidRDefault="004B4CDD" w:rsidP="004B4CDD">
            <w:pPr>
              <w:pStyle w:val="NormalWeb"/>
              <w:spacing w:line="360" w:lineRule="auto"/>
              <w:jc w:val="center"/>
              <w:rPr>
                <w:b/>
                <w:bCs/>
                <w:sz w:val="20"/>
                <w:szCs w:val="20"/>
              </w:rPr>
            </w:pPr>
            <w:r w:rsidRPr="004B4CDD">
              <w:rPr>
                <w:b/>
                <w:bCs/>
                <w:sz w:val="20"/>
                <w:szCs w:val="20"/>
              </w:rPr>
              <w:t>Dataset</w:t>
            </w:r>
          </w:p>
        </w:tc>
        <w:tc>
          <w:tcPr>
            <w:tcW w:w="2052" w:type="pct"/>
            <w:gridSpan w:val="2"/>
            <w:noWrap/>
            <w:vAlign w:val="center"/>
          </w:tcPr>
          <w:p w14:paraId="786C2A3F" w14:textId="2C18ED10" w:rsidR="004B4CDD" w:rsidRPr="004B4CDD" w:rsidRDefault="004B4CDD" w:rsidP="004B4CDD">
            <w:pPr>
              <w:pStyle w:val="NormalWeb"/>
              <w:spacing w:line="360" w:lineRule="auto"/>
              <w:jc w:val="center"/>
              <w:rPr>
                <w:b/>
                <w:bCs/>
                <w:sz w:val="20"/>
                <w:szCs w:val="20"/>
              </w:rPr>
            </w:pPr>
            <w:r>
              <w:rPr>
                <w:b/>
                <w:bCs/>
                <w:sz w:val="20"/>
                <w:szCs w:val="20"/>
              </w:rPr>
              <w:t>T</w:t>
            </w:r>
            <w:r w:rsidRPr="004B4CDD">
              <w:rPr>
                <w:b/>
                <w:bCs/>
                <w:sz w:val="20"/>
                <w:szCs w:val="20"/>
              </w:rPr>
              <w:t>ext only dataset</w:t>
            </w:r>
          </w:p>
        </w:tc>
        <w:tc>
          <w:tcPr>
            <w:tcW w:w="2471" w:type="pct"/>
            <w:gridSpan w:val="2"/>
            <w:noWrap/>
            <w:vAlign w:val="center"/>
          </w:tcPr>
          <w:p w14:paraId="023A6A25" w14:textId="3FD68754" w:rsidR="004B4CDD" w:rsidRPr="004B4CDD" w:rsidRDefault="004B4CDD" w:rsidP="004B4CDD">
            <w:pPr>
              <w:pStyle w:val="NormalWeb"/>
              <w:spacing w:line="360" w:lineRule="auto"/>
              <w:jc w:val="center"/>
              <w:rPr>
                <w:b/>
                <w:bCs/>
                <w:sz w:val="20"/>
                <w:szCs w:val="20"/>
              </w:rPr>
            </w:pPr>
            <w:r>
              <w:rPr>
                <w:b/>
                <w:bCs/>
                <w:sz w:val="20"/>
                <w:szCs w:val="20"/>
              </w:rPr>
              <w:t>T</w:t>
            </w:r>
            <w:r w:rsidRPr="004B4CDD">
              <w:rPr>
                <w:b/>
                <w:bCs/>
                <w:sz w:val="20"/>
                <w:szCs w:val="20"/>
              </w:rPr>
              <w:t xml:space="preserve">ext + </w:t>
            </w:r>
            <w:r>
              <w:rPr>
                <w:b/>
                <w:bCs/>
                <w:sz w:val="20"/>
                <w:szCs w:val="20"/>
              </w:rPr>
              <w:t>W</w:t>
            </w:r>
            <w:r w:rsidRPr="004B4CDD">
              <w:rPr>
                <w:b/>
                <w:bCs/>
                <w:sz w:val="20"/>
                <w:szCs w:val="20"/>
              </w:rPr>
              <w:t>eather dataset</w:t>
            </w:r>
          </w:p>
        </w:tc>
      </w:tr>
      <w:tr w:rsidR="004B4CDD" w:rsidRPr="004B4CDD" w14:paraId="4652A16D" w14:textId="77777777" w:rsidTr="004B4CDD">
        <w:trPr>
          <w:trHeight w:val="320"/>
          <w:jc w:val="center"/>
        </w:trPr>
        <w:tc>
          <w:tcPr>
            <w:tcW w:w="477" w:type="pct"/>
            <w:vMerge/>
            <w:noWrap/>
            <w:vAlign w:val="center"/>
            <w:hideMark/>
          </w:tcPr>
          <w:p w14:paraId="7CB88EDD" w14:textId="677B7E13" w:rsidR="004B4CDD" w:rsidRPr="004B4CDD" w:rsidRDefault="004B4CDD" w:rsidP="004B4CDD">
            <w:pPr>
              <w:pStyle w:val="NormalWeb"/>
              <w:spacing w:line="360" w:lineRule="auto"/>
              <w:jc w:val="center"/>
              <w:rPr>
                <w:b/>
                <w:bCs/>
                <w:sz w:val="20"/>
                <w:szCs w:val="20"/>
              </w:rPr>
            </w:pPr>
          </w:p>
        </w:tc>
        <w:tc>
          <w:tcPr>
            <w:tcW w:w="972" w:type="pct"/>
            <w:noWrap/>
            <w:vAlign w:val="center"/>
            <w:hideMark/>
          </w:tcPr>
          <w:p w14:paraId="4F4DB4C9" w14:textId="3A935EB1" w:rsidR="004B4CDD" w:rsidRPr="004B4CDD" w:rsidRDefault="004B4CDD" w:rsidP="004B4CDD">
            <w:pPr>
              <w:pStyle w:val="NormalWeb"/>
              <w:spacing w:line="360" w:lineRule="auto"/>
              <w:jc w:val="center"/>
              <w:rPr>
                <w:b/>
                <w:bCs/>
                <w:sz w:val="20"/>
                <w:szCs w:val="20"/>
              </w:rPr>
            </w:pPr>
            <w:r w:rsidRPr="004B4CDD">
              <w:rPr>
                <w:b/>
                <w:bCs/>
                <w:sz w:val="20"/>
                <w:szCs w:val="20"/>
              </w:rPr>
              <w:t>Total Features</w:t>
            </w:r>
          </w:p>
        </w:tc>
        <w:tc>
          <w:tcPr>
            <w:tcW w:w="1080" w:type="pct"/>
            <w:noWrap/>
            <w:vAlign w:val="center"/>
            <w:hideMark/>
          </w:tcPr>
          <w:p w14:paraId="731D70A3" w14:textId="728AD2C5" w:rsidR="004B4CDD" w:rsidRPr="004B4CDD" w:rsidRDefault="008F66D8" w:rsidP="004B4CDD">
            <w:pPr>
              <w:pStyle w:val="NormalWeb"/>
              <w:spacing w:line="360" w:lineRule="auto"/>
              <w:jc w:val="center"/>
              <w:rPr>
                <w:b/>
                <w:bCs/>
                <w:sz w:val="20"/>
                <w:szCs w:val="20"/>
              </w:rPr>
            </w:pPr>
            <w:r>
              <w:rPr>
                <w:b/>
                <w:bCs/>
                <w:sz w:val="20"/>
                <w:szCs w:val="20"/>
              </w:rPr>
              <w:t>Selected</w:t>
            </w:r>
            <w:r w:rsidR="004B4CDD" w:rsidRPr="004B4CDD">
              <w:rPr>
                <w:b/>
                <w:bCs/>
                <w:sz w:val="20"/>
                <w:szCs w:val="20"/>
              </w:rPr>
              <w:t xml:space="preserve"> Features</w:t>
            </w:r>
          </w:p>
        </w:tc>
        <w:tc>
          <w:tcPr>
            <w:tcW w:w="1233" w:type="pct"/>
            <w:noWrap/>
            <w:vAlign w:val="center"/>
            <w:hideMark/>
          </w:tcPr>
          <w:p w14:paraId="4B771374" w14:textId="658A9807" w:rsidR="004B4CDD" w:rsidRPr="004B4CDD" w:rsidRDefault="004B4CDD" w:rsidP="004B4CDD">
            <w:pPr>
              <w:pStyle w:val="NormalWeb"/>
              <w:spacing w:line="360" w:lineRule="auto"/>
              <w:jc w:val="center"/>
              <w:rPr>
                <w:b/>
                <w:bCs/>
                <w:sz w:val="20"/>
                <w:szCs w:val="20"/>
              </w:rPr>
            </w:pPr>
            <w:r w:rsidRPr="004B4CDD">
              <w:rPr>
                <w:b/>
                <w:bCs/>
                <w:sz w:val="20"/>
                <w:szCs w:val="20"/>
              </w:rPr>
              <w:t>Total Features</w:t>
            </w:r>
          </w:p>
        </w:tc>
        <w:tc>
          <w:tcPr>
            <w:tcW w:w="1238" w:type="pct"/>
            <w:noWrap/>
            <w:vAlign w:val="center"/>
            <w:hideMark/>
          </w:tcPr>
          <w:p w14:paraId="323214BF" w14:textId="3F63F34D" w:rsidR="004B4CDD" w:rsidRPr="004B4CDD" w:rsidRDefault="008F66D8" w:rsidP="004B4CDD">
            <w:pPr>
              <w:pStyle w:val="NormalWeb"/>
              <w:spacing w:line="360" w:lineRule="auto"/>
              <w:jc w:val="center"/>
              <w:rPr>
                <w:b/>
                <w:bCs/>
                <w:sz w:val="20"/>
                <w:szCs w:val="20"/>
              </w:rPr>
            </w:pPr>
            <w:r>
              <w:rPr>
                <w:b/>
                <w:bCs/>
                <w:sz w:val="20"/>
                <w:szCs w:val="20"/>
              </w:rPr>
              <w:t xml:space="preserve">Selected </w:t>
            </w:r>
            <w:r w:rsidR="004B4CDD" w:rsidRPr="004B4CDD">
              <w:rPr>
                <w:b/>
                <w:bCs/>
                <w:sz w:val="20"/>
                <w:szCs w:val="20"/>
              </w:rPr>
              <w:t>Features</w:t>
            </w:r>
          </w:p>
        </w:tc>
      </w:tr>
      <w:tr w:rsidR="004B4CDD" w:rsidRPr="004B4CDD" w14:paraId="6BB629AE" w14:textId="77777777" w:rsidTr="004B4CDD">
        <w:trPr>
          <w:trHeight w:val="320"/>
          <w:jc w:val="center"/>
        </w:trPr>
        <w:tc>
          <w:tcPr>
            <w:tcW w:w="477" w:type="pct"/>
            <w:noWrap/>
            <w:vAlign w:val="center"/>
            <w:hideMark/>
          </w:tcPr>
          <w:p w14:paraId="6B07BBB8" w14:textId="77777777" w:rsidR="004B4CDD" w:rsidRPr="004B4CDD" w:rsidRDefault="004B4CDD" w:rsidP="004B4CDD">
            <w:pPr>
              <w:pStyle w:val="NormalWeb"/>
              <w:spacing w:line="360" w:lineRule="auto"/>
              <w:jc w:val="center"/>
              <w:rPr>
                <w:sz w:val="20"/>
                <w:szCs w:val="20"/>
              </w:rPr>
            </w:pPr>
            <w:r w:rsidRPr="004B4CDD">
              <w:rPr>
                <w:sz w:val="20"/>
                <w:szCs w:val="20"/>
              </w:rPr>
              <w:t>US</w:t>
            </w:r>
          </w:p>
        </w:tc>
        <w:tc>
          <w:tcPr>
            <w:tcW w:w="972" w:type="pct"/>
            <w:noWrap/>
            <w:vAlign w:val="center"/>
            <w:hideMark/>
          </w:tcPr>
          <w:p w14:paraId="22B97BFB" w14:textId="77777777" w:rsidR="004B4CDD" w:rsidRPr="004B4CDD" w:rsidRDefault="004B4CDD" w:rsidP="004B4CDD">
            <w:pPr>
              <w:pStyle w:val="NormalWeb"/>
              <w:spacing w:line="360" w:lineRule="auto"/>
              <w:jc w:val="center"/>
              <w:rPr>
                <w:sz w:val="20"/>
                <w:szCs w:val="20"/>
              </w:rPr>
            </w:pPr>
            <w:r w:rsidRPr="004B4CDD">
              <w:rPr>
                <w:sz w:val="20"/>
                <w:szCs w:val="20"/>
              </w:rPr>
              <w:t>4</w:t>
            </w:r>
          </w:p>
        </w:tc>
        <w:tc>
          <w:tcPr>
            <w:tcW w:w="1080" w:type="pct"/>
            <w:noWrap/>
            <w:vAlign w:val="center"/>
            <w:hideMark/>
          </w:tcPr>
          <w:p w14:paraId="40D60282" w14:textId="77777777" w:rsidR="004B4CDD" w:rsidRPr="004B4CDD" w:rsidRDefault="004B4CDD" w:rsidP="004B4CDD">
            <w:pPr>
              <w:pStyle w:val="NormalWeb"/>
              <w:spacing w:line="360" w:lineRule="auto"/>
              <w:jc w:val="center"/>
              <w:rPr>
                <w:sz w:val="20"/>
                <w:szCs w:val="20"/>
              </w:rPr>
            </w:pPr>
            <w:r w:rsidRPr="004B4CDD">
              <w:rPr>
                <w:sz w:val="20"/>
                <w:szCs w:val="20"/>
              </w:rPr>
              <w:t>4</w:t>
            </w:r>
          </w:p>
        </w:tc>
        <w:tc>
          <w:tcPr>
            <w:tcW w:w="1233" w:type="pct"/>
            <w:noWrap/>
            <w:vAlign w:val="center"/>
            <w:hideMark/>
          </w:tcPr>
          <w:p w14:paraId="6D2B0326" w14:textId="77777777" w:rsidR="004B4CDD" w:rsidRPr="004B4CDD" w:rsidRDefault="004B4CDD" w:rsidP="004B4CDD">
            <w:pPr>
              <w:pStyle w:val="NormalWeb"/>
              <w:spacing w:line="360" w:lineRule="auto"/>
              <w:jc w:val="center"/>
              <w:rPr>
                <w:sz w:val="20"/>
                <w:szCs w:val="20"/>
              </w:rPr>
            </w:pPr>
            <w:r w:rsidRPr="004B4CDD">
              <w:rPr>
                <w:sz w:val="20"/>
                <w:szCs w:val="20"/>
              </w:rPr>
              <w:t>611</w:t>
            </w:r>
          </w:p>
        </w:tc>
        <w:tc>
          <w:tcPr>
            <w:tcW w:w="1238" w:type="pct"/>
            <w:noWrap/>
            <w:vAlign w:val="center"/>
            <w:hideMark/>
          </w:tcPr>
          <w:p w14:paraId="2624C56A" w14:textId="77777777" w:rsidR="004B4CDD" w:rsidRPr="004B4CDD" w:rsidRDefault="004B4CDD" w:rsidP="004B4CDD">
            <w:pPr>
              <w:pStyle w:val="NormalWeb"/>
              <w:spacing w:line="360" w:lineRule="auto"/>
              <w:jc w:val="center"/>
              <w:rPr>
                <w:sz w:val="20"/>
                <w:szCs w:val="20"/>
              </w:rPr>
            </w:pPr>
            <w:r w:rsidRPr="004B4CDD">
              <w:rPr>
                <w:sz w:val="20"/>
                <w:szCs w:val="20"/>
              </w:rPr>
              <w:t>599</w:t>
            </w:r>
          </w:p>
        </w:tc>
      </w:tr>
      <w:tr w:rsidR="008F66D8" w:rsidRPr="004B4CDD" w14:paraId="3B25F9AE" w14:textId="77777777" w:rsidTr="004B4CDD">
        <w:trPr>
          <w:trHeight w:val="320"/>
          <w:jc w:val="center"/>
        </w:trPr>
        <w:tc>
          <w:tcPr>
            <w:tcW w:w="477" w:type="pct"/>
            <w:noWrap/>
            <w:vAlign w:val="center"/>
          </w:tcPr>
          <w:p w14:paraId="00D3815F" w14:textId="26BB6A30" w:rsidR="008F66D8" w:rsidRPr="004B4CDD" w:rsidRDefault="008F66D8" w:rsidP="004B4CDD">
            <w:pPr>
              <w:pStyle w:val="NormalWeb"/>
              <w:spacing w:line="360" w:lineRule="auto"/>
              <w:jc w:val="center"/>
              <w:rPr>
                <w:sz w:val="20"/>
                <w:szCs w:val="20"/>
              </w:rPr>
            </w:pPr>
            <w:r>
              <w:rPr>
                <w:sz w:val="20"/>
                <w:szCs w:val="20"/>
              </w:rPr>
              <w:t>IN</w:t>
            </w:r>
          </w:p>
        </w:tc>
        <w:tc>
          <w:tcPr>
            <w:tcW w:w="972" w:type="pct"/>
            <w:noWrap/>
            <w:vAlign w:val="center"/>
          </w:tcPr>
          <w:p w14:paraId="4D16BC5A" w14:textId="650CF846" w:rsidR="008F66D8" w:rsidRPr="004B4CDD" w:rsidRDefault="008F66D8" w:rsidP="004B4CDD">
            <w:pPr>
              <w:pStyle w:val="NormalWeb"/>
              <w:spacing w:line="360" w:lineRule="auto"/>
              <w:jc w:val="center"/>
              <w:rPr>
                <w:sz w:val="20"/>
                <w:szCs w:val="20"/>
              </w:rPr>
            </w:pPr>
            <w:r>
              <w:rPr>
                <w:sz w:val="20"/>
                <w:szCs w:val="20"/>
              </w:rPr>
              <w:t>77</w:t>
            </w:r>
          </w:p>
        </w:tc>
        <w:tc>
          <w:tcPr>
            <w:tcW w:w="1080" w:type="pct"/>
            <w:noWrap/>
            <w:vAlign w:val="center"/>
          </w:tcPr>
          <w:p w14:paraId="7C44B44A" w14:textId="5DAB25C0" w:rsidR="008F66D8" w:rsidRPr="004B4CDD" w:rsidRDefault="008F66D8" w:rsidP="004B4CDD">
            <w:pPr>
              <w:pStyle w:val="NormalWeb"/>
              <w:spacing w:line="360" w:lineRule="auto"/>
              <w:jc w:val="center"/>
              <w:rPr>
                <w:sz w:val="20"/>
                <w:szCs w:val="20"/>
              </w:rPr>
            </w:pPr>
            <w:r>
              <w:rPr>
                <w:sz w:val="20"/>
                <w:szCs w:val="20"/>
              </w:rPr>
              <w:t>53</w:t>
            </w:r>
          </w:p>
        </w:tc>
        <w:tc>
          <w:tcPr>
            <w:tcW w:w="1233" w:type="pct"/>
            <w:noWrap/>
            <w:vAlign w:val="center"/>
          </w:tcPr>
          <w:p w14:paraId="72C58041" w14:textId="2F8FEDC3" w:rsidR="008F66D8" w:rsidRPr="004B4CDD" w:rsidRDefault="008F66D8" w:rsidP="004B4CDD">
            <w:pPr>
              <w:pStyle w:val="NormalWeb"/>
              <w:spacing w:line="360" w:lineRule="auto"/>
              <w:jc w:val="center"/>
              <w:rPr>
                <w:sz w:val="20"/>
                <w:szCs w:val="20"/>
              </w:rPr>
            </w:pPr>
            <w:r>
              <w:rPr>
                <w:sz w:val="20"/>
                <w:szCs w:val="20"/>
              </w:rPr>
              <w:t>577</w:t>
            </w:r>
          </w:p>
        </w:tc>
        <w:tc>
          <w:tcPr>
            <w:tcW w:w="1238" w:type="pct"/>
            <w:noWrap/>
            <w:vAlign w:val="center"/>
          </w:tcPr>
          <w:p w14:paraId="1DD623BE" w14:textId="5B882210" w:rsidR="008F66D8" w:rsidRPr="004B4CDD" w:rsidRDefault="008F66D8" w:rsidP="004B4CDD">
            <w:pPr>
              <w:pStyle w:val="NormalWeb"/>
              <w:spacing w:line="360" w:lineRule="auto"/>
              <w:jc w:val="center"/>
              <w:rPr>
                <w:sz w:val="20"/>
                <w:szCs w:val="20"/>
              </w:rPr>
            </w:pPr>
            <w:r>
              <w:rPr>
                <w:sz w:val="20"/>
                <w:szCs w:val="20"/>
              </w:rPr>
              <w:t>557</w:t>
            </w:r>
          </w:p>
        </w:tc>
      </w:tr>
      <w:tr w:rsidR="004B4CDD" w:rsidRPr="004B4CDD" w14:paraId="10209C6B" w14:textId="77777777" w:rsidTr="004B4CDD">
        <w:trPr>
          <w:trHeight w:val="320"/>
          <w:jc w:val="center"/>
        </w:trPr>
        <w:tc>
          <w:tcPr>
            <w:tcW w:w="477" w:type="pct"/>
            <w:noWrap/>
            <w:vAlign w:val="center"/>
            <w:hideMark/>
          </w:tcPr>
          <w:p w14:paraId="4669DE90" w14:textId="77777777" w:rsidR="004B4CDD" w:rsidRPr="004B4CDD" w:rsidRDefault="004B4CDD" w:rsidP="004B4CDD">
            <w:pPr>
              <w:pStyle w:val="NormalWeb"/>
              <w:spacing w:line="360" w:lineRule="auto"/>
              <w:jc w:val="center"/>
              <w:rPr>
                <w:sz w:val="20"/>
                <w:szCs w:val="20"/>
              </w:rPr>
            </w:pPr>
            <w:r w:rsidRPr="004B4CDD">
              <w:rPr>
                <w:sz w:val="20"/>
                <w:szCs w:val="20"/>
              </w:rPr>
              <w:t>VN</w:t>
            </w:r>
          </w:p>
        </w:tc>
        <w:tc>
          <w:tcPr>
            <w:tcW w:w="972" w:type="pct"/>
            <w:noWrap/>
            <w:vAlign w:val="center"/>
            <w:hideMark/>
          </w:tcPr>
          <w:p w14:paraId="668C18CC" w14:textId="77777777" w:rsidR="004B4CDD" w:rsidRPr="004B4CDD" w:rsidRDefault="004B4CDD" w:rsidP="004B4CDD">
            <w:pPr>
              <w:pStyle w:val="NormalWeb"/>
              <w:spacing w:line="360" w:lineRule="auto"/>
              <w:jc w:val="center"/>
              <w:rPr>
                <w:sz w:val="20"/>
                <w:szCs w:val="20"/>
              </w:rPr>
            </w:pPr>
            <w:r w:rsidRPr="004B4CDD">
              <w:rPr>
                <w:sz w:val="20"/>
                <w:szCs w:val="20"/>
              </w:rPr>
              <w:t>6</w:t>
            </w:r>
          </w:p>
        </w:tc>
        <w:tc>
          <w:tcPr>
            <w:tcW w:w="1080" w:type="pct"/>
            <w:noWrap/>
            <w:vAlign w:val="center"/>
            <w:hideMark/>
          </w:tcPr>
          <w:p w14:paraId="27A025D3" w14:textId="77777777" w:rsidR="004B4CDD" w:rsidRPr="004B4CDD" w:rsidRDefault="004B4CDD" w:rsidP="004B4CDD">
            <w:pPr>
              <w:pStyle w:val="NormalWeb"/>
              <w:spacing w:line="360" w:lineRule="auto"/>
              <w:jc w:val="center"/>
              <w:rPr>
                <w:sz w:val="20"/>
                <w:szCs w:val="20"/>
              </w:rPr>
            </w:pPr>
            <w:r w:rsidRPr="004B4CDD">
              <w:rPr>
                <w:sz w:val="20"/>
                <w:szCs w:val="20"/>
              </w:rPr>
              <w:t>6</w:t>
            </w:r>
          </w:p>
        </w:tc>
        <w:tc>
          <w:tcPr>
            <w:tcW w:w="1233" w:type="pct"/>
            <w:noWrap/>
            <w:vAlign w:val="center"/>
            <w:hideMark/>
          </w:tcPr>
          <w:p w14:paraId="45D7CFB7" w14:textId="77777777" w:rsidR="004B4CDD" w:rsidRPr="004B4CDD" w:rsidRDefault="004B4CDD" w:rsidP="004B4CDD">
            <w:pPr>
              <w:pStyle w:val="NormalWeb"/>
              <w:spacing w:line="360" w:lineRule="auto"/>
              <w:jc w:val="center"/>
              <w:rPr>
                <w:sz w:val="20"/>
                <w:szCs w:val="20"/>
              </w:rPr>
            </w:pPr>
            <w:r w:rsidRPr="004B4CDD">
              <w:rPr>
                <w:sz w:val="20"/>
                <w:szCs w:val="20"/>
              </w:rPr>
              <w:t>52</w:t>
            </w:r>
          </w:p>
        </w:tc>
        <w:tc>
          <w:tcPr>
            <w:tcW w:w="1238" w:type="pct"/>
            <w:noWrap/>
            <w:vAlign w:val="center"/>
            <w:hideMark/>
          </w:tcPr>
          <w:p w14:paraId="034884F0" w14:textId="77777777" w:rsidR="004B4CDD" w:rsidRPr="004B4CDD" w:rsidRDefault="004B4CDD" w:rsidP="004B4CDD">
            <w:pPr>
              <w:pStyle w:val="NormalWeb"/>
              <w:spacing w:line="360" w:lineRule="auto"/>
              <w:jc w:val="center"/>
              <w:rPr>
                <w:sz w:val="20"/>
                <w:szCs w:val="20"/>
              </w:rPr>
            </w:pPr>
            <w:r w:rsidRPr="004B4CDD">
              <w:rPr>
                <w:sz w:val="20"/>
                <w:szCs w:val="20"/>
              </w:rPr>
              <w:t>52</w:t>
            </w:r>
          </w:p>
        </w:tc>
      </w:tr>
      <w:tr w:rsidR="004B4CDD" w:rsidRPr="004B4CDD" w14:paraId="2CB273F6" w14:textId="77777777" w:rsidTr="004B4CDD">
        <w:trPr>
          <w:trHeight w:val="320"/>
          <w:jc w:val="center"/>
        </w:trPr>
        <w:tc>
          <w:tcPr>
            <w:tcW w:w="477" w:type="pct"/>
            <w:noWrap/>
            <w:vAlign w:val="center"/>
            <w:hideMark/>
          </w:tcPr>
          <w:p w14:paraId="4E1D7550" w14:textId="77777777" w:rsidR="004B4CDD" w:rsidRPr="004B4CDD" w:rsidRDefault="004B4CDD" w:rsidP="004B4CDD">
            <w:pPr>
              <w:pStyle w:val="NormalWeb"/>
              <w:spacing w:line="360" w:lineRule="auto"/>
              <w:jc w:val="center"/>
              <w:rPr>
                <w:sz w:val="20"/>
                <w:szCs w:val="20"/>
              </w:rPr>
            </w:pPr>
            <w:r w:rsidRPr="004B4CDD">
              <w:rPr>
                <w:sz w:val="20"/>
                <w:szCs w:val="20"/>
              </w:rPr>
              <w:t>SA</w:t>
            </w:r>
          </w:p>
        </w:tc>
        <w:tc>
          <w:tcPr>
            <w:tcW w:w="972" w:type="pct"/>
            <w:noWrap/>
            <w:vAlign w:val="center"/>
            <w:hideMark/>
          </w:tcPr>
          <w:p w14:paraId="5B2A50A2" w14:textId="77777777" w:rsidR="004B4CDD" w:rsidRPr="004B4CDD" w:rsidRDefault="004B4CDD" w:rsidP="004B4CDD">
            <w:pPr>
              <w:pStyle w:val="NormalWeb"/>
              <w:spacing w:line="360" w:lineRule="auto"/>
              <w:jc w:val="center"/>
              <w:rPr>
                <w:sz w:val="20"/>
                <w:szCs w:val="20"/>
              </w:rPr>
            </w:pPr>
            <w:r w:rsidRPr="004B4CDD">
              <w:rPr>
                <w:sz w:val="20"/>
                <w:szCs w:val="20"/>
              </w:rPr>
              <w:t>19</w:t>
            </w:r>
          </w:p>
        </w:tc>
        <w:tc>
          <w:tcPr>
            <w:tcW w:w="1080" w:type="pct"/>
            <w:noWrap/>
            <w:vAlign w:val="center"/>
            <w:hideMark/>
          </w:tcPr>
          <w:p w14:paraId="01643723" w14:textId="77777777" w:rsidR="004B4CDD" w:rsidRPr="004B4CDD" w:rsidRDefault="004B4CDD" w:rsidP="004B4CDD">
            <w:pPr>
              <w:pStyle w:val="NormalWeb"/>
              <w:spacing w:line="360" w:lineRule="auto"/>
              <w:jc w:val="center"/>
              <w:rPr>
                <w:sz w:val="20"/>
                <w:szCs w:val="20"/>
              </w:rPr>
            </w:pPr>
            <w:r w:rsidRPr="004B4CDD">
              <w:rPr>
                <w:sz w:val="20"/>
                <w:szCs w:val="20"/>
              </w:rPr>
              <w:t>19</w:t>
            </w:r>
          </w:p>
        </w:tc>
        <w:tc>
          <w:tcPr>
            <w:tcW w:w="1233" w:type="pct"/>
            <w:noWrap/>
            <w:vAlign w:val="center"/>
            <w:hideMark/>
          </w:tcPr>
          <w:p w14:paraId="7CA3FCD9" w14:textId="77777777" w:rsidR="004B4CDD" w:rsidRPr="004B4CDD" w:rsidRDefault="004B4CDD" w:rsidP="004B4CDD">
            <w:pPr>
              <w:pStyle w:val="NormalWeb"/>
              <w:spacing w:line="360" w:lineRule="auto"/>
              <w:jc w:val="center"/>
              <w:rPr>
                <w:sz w:val="20"/>
                <w:szCs w:val="20"/>
              </w:rPr>
            </w:pPr>
            <w:r w:rsidRPr="004B4CDD">
              <w:rPr>
                <w:sz w:val="20"/>
                <w:szCs w:val="20"/>
              </w:rPr>
              <w:t>46</w:t>
            </w:r>
          </w:p>
        </w:tc>
        <w:tc>
          <w:tcPr>
            <w:tcW w:w="1238" w:type="pct"/>
            <w:noWrap/>
            <w:vAlign w:val="center"/>
            <w:hideMark/>
          </w:tcPr>
          <w:p w14:paraId="3A280772" w14:textId="77777777" w:rsidR="004B4CDD" w:rsidRPr="004B4CDD" w:rsidRDefault="004B4CDD" w:rsidP="004B4CDD">
            <w:pPr>
              <w:pStyle w:val="NormalWeb"/>
              <w:spacing w:line="360" w:lineRule="auto"/>
              <w:jc w:val="center"/>
              <w:rPr>
                <w:sz w:val="20"/>
                <w:szCs w:val="20"/>
              </w:rPr>
            </w:pPr>
            <w:r w:rsidRPr="004B4CDD">
              <w:rPr>
                <w:sz w:val="20"/>
                <w:szCs w:val="20"/>
              </w:rPr>
              <w:t>46</w:t>
            </w:r>
          </w:p>
        </w:tc>
      </w:tr>
      <w:tr w:rsidR="004B4CDD" w:rsidRPr="004B4CDD" w14:paraId="798BBB9E" w14:textId="77777777" w:rsidTr="004B4CDD">
        <w:trPr>
          <w:trHeight w:val="320"/>
          <w:jc w:val="center"/>
        </w:trPr>
        <w:tc>
          <w:tcPr>
            <w:tcW w:w="477" w:type="pct"/>
            <w:noWrap/>
            <w:vAlign w:val="center"/>
            <w:hideMark/>
          </w:tcPr>
          <w:p w14:paraId="55176C26" w14:textId="77777777" w:rsidR="004B4CDD" w:rsidRPr="004B4CDD" w:rsidRDefault="004B4CDD" w:rsidP="004B4CDD">
            <w:pPr>
              <w:pStyle w:val="NormalWeb"/>
              <w:spacing w:line="360" w:lineRule="auto"/>
              <w:jc w:val="center"/>
              <w:rPr>
                <w:sz w:val="20"/>
                <w:szCs w:val="20"/>
              </w:rPr>
            </w:pPr>
            <w:r w:rsidRPr="004B4CDD">
              <w:rPr>
                <w:sz w:val="20"/>
                <w:szCs w:val="20"/>
              </w:rPr>
              <w:t>CA</w:t>
            </w:r>
          </w:p>
        </w:tc>
        <w:tc>
          <w:tcPr>
            <w:tcW w:w="972" w:type="pct"/>
            <w:noWrap/>
            <w:vAlign w:val="center"/>
            <w:hideMark/>
          </w:tcPr>
          <w:p w14:paraId="7E9CC817" w14:textId="77777777" w:rsidR="004B4CDD" w:rsidRPr="004B4CDD" w:rsidRDefault="004B4CDD" w:rsidP="004B4CDD">
            <w:pPr>
              <w:pStyle w:val="NormalWeb"/>
              <w:spacing w:line="360" w:lineRule="auto"/>
              <w:jc w:val="center"/>
              <w:rPr>
                <w:sz w:val="20"/>
                <w:szCs w:val="20"/>
              </w:rPr>
            </w:pPr>
            <w:r w:rsidRPr="004B4CDD">
              <w:rPr>
                <w:sz w:val="20"/>
                <w:szCs w:val="20"/>
              </w:rPr>
              <w:t>2</w:t>
            </w:r>
          </w:p>
        </w:tc>
        <w:tc>
          <w:tcPr>
            <w:tcW w:w="1080" w:type="pct"/>
            <w:noWrap/>
            <w:vAlign w:val="center"/>
            <w:hideMark/>
          </w:tcPr>
          <w:p w14:paraId="5FB515D6" w14:textId="77777777" w:rsidR="004B4CDD" w:rsidRPr="004B4CDD" w:rsidRDefault="004B4CDD" w:rsidP="004B4CDD">
            <w:pPr>
              <w:pStyle w:val="NormalWeb"/>
              <w:spacing w:line="360" w:lineRule="auto"/>
              <w:jc w:val="center"/>
              <w:rPr>
                <w:sz w:val="20"/>
                <w:szCs w:val="20"/>
              </w:rPr>
            </w:pPr>
            <w:r w:rsidRPr="004B4CDD">
              <w:rPr>
                <w:sz w:val="20"/>
                <w:szCs w:val="20"/>
              </w:rPr>
              <w:t>2</w:t>
            </w:r>
          </w:p>
        </w:tc>
        <w:tc>
          <w:tcPr>
            <w:tcW w:w="1233" w:type="pct"/>
            <w:noWrap/>
            <w:vAlign w:val="center"/>
            <w:hideMark/>
          </w:tcPr>
          <w:p w14:paraId="411399C5" w14:textId="77777777" w:rsidR="004B4CDD" w:rsidRPr="004B4CDD" w:rsidRDefault="004B4CDD" w:rsidP="004B4CDD">
            <w:pPr>
              <w:pStyle w:val="NormalWeb"/>
              <w:spacing w:line="360" w:lineRule="auto"/>
              <w:jc w:val="center"/>
              <w:rPr>
                <w:sz w:val="20"/>
                <w:szCs w:val="20"/>
              </w:rPr>
            </w:pPr>
            <w:r w:rsidRPr="004B4CDD">
              <w:rPr>
                <w:sz w:val="20"/>
                <w:szCs w:val="20"/>
              </w:rPr>
              <w:t>134</w:t>
            </w:r>
          </w:p>
        </w:tc>
        <w:tc>
          <w:tcPr>
            <w:tcW w:w="1238" w:type="pct"/>
            <w:noWrap/>
            <w:vAlign w:val="center"/>
            <w:hideMark/>
          </w:tcPr>
          <w:p w14:paraId="27FEEB0B" w14:textId="77777777" w:rsidR="004B4CDD" w:rsidRPr="004B4CDD" w:rsidRDefault="004B4CDD" w:rsidP="004B4CDD">
            <w:pPr>
              <w:pStyle w:val="NormalWeb"/>
              <w:spacing w:line="360" w:lineRule="auto"/>
              <w:jc w:val="center"/>
              <w:rPr>
                <w:sz w:val="20"/>
                <w:szCs w:val="20"/>
              </w:rPr>
            </w:pPr>
            <w:r w:rsidRPr="004B4CDD">
              <w:rPr>
                <w:sz w:val="20"/>
                <w:szCs w:val="20"/>
              </w:rPr>
              <w:t>126</w:t>
            </w:r>
          </w:p>
        </w:tc>
      </w:tr>
      <w:tr w:rsidR="004B4CDD" w:rsidRPr="004B4CDD" w14:paraId="2064E882" w14:textId="77777777" w:rsidTr="004B4CDD">
        <w:trPr>
          <w:trHeight w:val="320"/>
          <w:jc w:val="center"/>
        </w:trPr>
        <w:tc>
          <w:tcPr>
            <w:tcW w:w="477" w:type="pct"/>
            <w:noWrap/>
            <w:vAlign w:val="center"/>
            <w:hideMark/>
          </w:tcPr>
          <w:p w14:paraId="00A98634" w14:textId="77777777" w:rsidR="004B4CDD" w:rsidRPr="004B4CDD" w:rsidRDefault="004B4CDD" w:rsidP="004B4CDD">
            <w:pPr>
              <w:pStyle w:val="NormalWeb"/>
              <w:spacing w:line="360" w:lineRule="auto"/>
              <w:jc w:val="center"/>
              <w:rPr>
                <w:sz w:val="20"/>
                <w:szCs w:val="20"/>
              </w:rPr>
            </w:pPr>
            <w:r w:rsidRPr="004B4CDD">
              <w:rPr>
                <w:sz w:val="20"/>
                <w:szCs w:val="20"/>
              </w:rPr>
              <w:t>PK</w:t>
            </w:r>
          </w:p>
        </w:tc>
        <w:tc>
          <w:tcPr>
            <w:tcW w:w="972" w:type="pct"/>
            <w:noWrap/>
            <w:vAlign w:val="center"/>
            <w:hideMark/>
          </w:tcPr>
          <w:p w14:paraId="028E184A" w14:textId="77777777" w:rsidR="004B4CDD" w:rsidRPr="004B4CDD" w:rsidRDefault="004B4CDD" w:rsidP="004B4CDD">
            <w:pPr>
              <w:pStyle w:val="NormalWeb"/>
              <w:spacing w:line="360" w:lineRule="auto"/>
              <w:jc w:val="center"/>
              <w:rPr>
                <w:sz w:val="20"/>
                <w:szCs w:val="20"/>
              </w:rPr>
            </w:pPr>
            <w:r w:rsidRPr="004B4CDD">
              <w:rPr>
                <w:sz w:val="20"/>
                <w:szCs w:val="20"/>
              </w:rPr>
              <w:t>10</w:t>
            </w:r>
          </w:p>
        </w:tc>
        <w:tc>
          <w:tcPr>
            <w:tcW w:w="1080" w:type="pct"/>
            <w:noWrap/>
            <w:vAlign w:val="center"/>
            <w:hideMark/>
          </w:tcPr>
          <w:p w14:paraId="2046867C" w14:textId="77777777" w:rsidR="004B4CDD" w:rsidRPr="004B4CDD" w:rsidRDefault="004B4CDD" w:rsidP="004B4CDD">
            <w:pPr>
              <w:pStyle w:val="NormalWeb"/>
              <w:spacing w:line="360" w:lineRule="auto"/>
              <w:jc w:val="center"/>
              <w:rPr>
                <w:sz w:val="20"/>
                <w:szCs w:val="20"/>
              </w:rPr>
            </w:pPr>
            <w:r w:rsidRPr="004B4CDD">
              <w:rPr>
                <w:sz w:val="20"/>
                <w:szCs w:val="20"/>
              </w:rPr>
              <w:t>10</w:t>
            </w:r>
          </w:p>
        </w:tc>
        <w:tc>
          <w:tcPr>
            <w:tcW w:w="1233" w:type="pct"/>
            <w:noWrap/>
            <w:vAlign w:val="center"/>
            <w:hideMark/>
          </w:tcPr>
          <w:p w14:paraId="4CA1F97B" w14:textId="77777777" w:rsidR="004B4CDD" w:rsidRPr="004B4CDD" w:rsidRDefault="004B4CDD" w:rsidP="004B4CDD">
            <w:pPr>
              <w:pStyle w:val="NormalWeb"/>
              <w:spacing w:line="360" w:lineRule="auto"/>
              <w:jc w:val="center"/>
              <w:rPr>
                <w:sz w:val="20"/>
                <w:szCs w:val="20"/>
              </w:rPr>
            </w:pPr>
            <w:r w:rsidRPr="004B4CDD">
              <w:rPr>
                <w:sz w:val="20"/>
                <w:szCs w:val="20"/>
              </w:rPr>
              <w:t>34</w:t>
            </w:r>
          </w:p>
        </w:tc>
        <w:tc>
          <w:tcPr>
            <w:tcW w:w="1238" w:type="pct"/>
            <w:noWrap/>
            <w:vAlign w:val="center"/>
            <w:hideMark/>
          </w:tcPr>
          <w:p w14:paraId="7CECB83D" w14:textId="77777777" w:rsidR="004B4CDD" w:rsidRPr="004B4CDD" w:rsidRDefault="004B4CDD" w:rsidP="004B4CDD">
            <w:pPr>
              <w:pStyle w:val="NormalWeb"/>
              <w:spacing w:line="360" w:lineRule="auto"/>
              <w:jc w:val="center"/>
              <w:rPr>
                <w:sz w:val="20"/>
                <w:szCs w:val="20"/>
              </w:rPr>
            </w:pPr>
            <w:r w:rsidRPr="004B4CDD">
              <w:rPr>
                <w:sz w:val="20"/>
                <w:szCs w:val="20"/>
              </w:rPr>
              <w:t>34</w:t>
            </w:r>
          </w:p>
        </w:tc>
      </w:tr>
    </w:tbl>
    <w:p w14:paraId="704CF6E7" w14:textId="77777777" w:rsidR="00AD772E" w:rsidRPr="00A0534E" w:rsidRDefault="00AD772E" w:rsidP="00E85014">
      <w:pPr>
        <w:pStyle w:val="NormalWeb"/>
        <w:spacing w:before="0" w:beforeAutospacing="0" w:after="0" w:afterAutospacing="0" w:line="360" w:lineRule="auto"/>
        <w:jc w:val="both"/>
        <w:rPr>
          <w:sz w:val="20"/>
          <w:szCs w:val="20"/>
          <w:lang w:val="en-US"/>
        </w:rPr>
      </w:pPr>
    </w:p>
    <w:p w14:paraId="24C5CA9E" w14:textId="3A0049C2" w:rsidR="00001CBD" w:rsidRPr="00B776C4" w:rsidRDefault="00763111">
      <w:pPr>
        <w:pStyle w:val="ListParagraph"/>
        <w:numPr>
          <w:ilvl w:val="1"/>
          <w:numId w:val="4"/>
        </w:numPr>
        <w:spacing w:line="360" w:lineRule="auto"/>
        <w:jc w:val="both"/>
        <w:rPr>
          <w:b/>
          <w:bCs/>
          <w:i/>
          <w:iCs/>
          <w:sz w:val="20"/>
          <w:szCs w:val="20"/>
        </w:rPr>
      </w:pPr>
      <w:r w:rsidRPr="00B776C4">
        <w:rPr>
          <w:b/>
          <w:bCs/>
          <w:i/>
          <w:iCs/>
          <w:sz w:val="20"/>
          <w:szCs w:val="20"/>
          <w:lang w:val="en-US"/>
        </w:rPr>
        <w:t>Results from regression analysis</w:t>
      </w:r>
      <w:r w:rsidRPr="00B776C4">
        <w:rPr>
          <w:rFonts w:eastAsia="SimSun"/>
          <w:b/>
          <w:bCs/>
          <w:i/>
          <w:iCs/>
          <w:noProof/>
          <w:sz w:val="20"/>
          <w:szCs w:val="20"/>
          <w:lang w:val="en-US" w:eastAsia="en-US"/>
        </w:rPr>
        <w:t xml:space="preserve"> </w:t>
      </w:r>
    </w:p>
    <w:p w14:paraId="4976E88E" w14:textId="02C2876E" w:rsidR="00B776C4" w:rsidRDefault="00B776C4" w:rsidP="00B776C4">
      <w:pPr>
        <w:pStyle w:val="NormalWeb"/>
        <w:spacing w:line="360" w:lineRule="auto"/>
        <w:ind w:firstLine="360"/>
        <w:rPr>
          <w:sz w:val="20"/>
          <w:szCs w:val="20"/>
        </w:rPr>
      </w:pPr>
      <w:r w:rsidRPr="00B776C4">
        <w:rPr>
          <w:sz w:val="20"/>
          <w:szCs w:val="20"/>
        </w:rPr>
        <w:t xml:space="preserve">The regression analysis results for </w:t>
      </w:r>
      <w:r w:rsidR="0063249B">
        <w:rPr>
          <w:sz w:val="20"/>
          <w:szCs w:val="20"/>
        </w:rPr>
        <w:t>LR</w:t>
      </w:r>
      <w:r w:rsidRPr="00B776C4">
        <w:rPr>
          <w:sz w:val="20"/>
          <w:szCs w:val="20"/>
        </w:rPr>
        <w:t xml:space="preserve">, </w:t>
      </w:r>
      <w:r w:rsidR="0063249B">
        <w:rPr>
          <w:sz w:val="20"/>
          <w:szCs w:val="20"/>
        </w:rPr>
        <w:t>RF</w:t>
      </w:r>
      <w:r w:rsidRPr="00B776C4">
        <w:rPr>
          <w:sz w:val="20"/>
          <w:szCs w:val="20"/>
        </w:rPr>
        <w:t xml:space="preserve">, and XGB models, using both textual features and the combined textual + weather datasets, are presented in the table </w:t>
      </w:r>
      <w:r w:rsidR="004B4CDD">
        <w:rPr>
          <w:sz w:val="20"/>
          <w:szCs w:val="20"/>
        </w:rPr>
        <w:t>5</w:t>
      </w:r>
      <w:r w:rsidR="00124515">
        <w:rPr>
          <w:sz w:val="20"/>
          <w:szCs w:val="20"/>
        </w:rPr>
        <w:t xml:space="preserve"> </w:t>
      </w:r>
      <w:r w:rsidRPr="00B776C4">
        <w:rPr>
          <w:sz w:val="20"/>
          <w:szCs w:val="20"/>
        </w:rPr>
        <w:t>below.</w:t>
      </w:r>
    </w:p>
    <w:p w14:paraId="29B82F2F" w14:textId="347422A3" w:rsidR="00124515" w:rsidRPr="00124515" w:rsidRDefault="00124515" w:rsidP="00124515">
      <w:pPr>
        <w:spacing w:line="360" w:lineRule="auto"/>
        <w:jc w:val="center"/>
        <w:rPr>
          <w:b/>
          <w:bCs/>
          <w:sz w:val="16"/>
          <w:szCs w:val="16"/>
        </w:rPr>
      </w:pPr>
      <w:r w:rsidRPr="00124515">
        <w:rPr>
          <w:b/>
          <w:bCs/>
          <w:sz w:val="16"/>
          <w:szCs w:val="16"/>
        </w:rPr>
        <w:t xml:space="preserve">TABLE </w:t>
      </w:r>
      <w:r w:rsidR="004B4CDD">
        <w:rPr>
          <w:b/>
          <w:bCs/>
          <w:sz w:val="16"/>
          <w:szCs w:val="16"/>
        </w:rPr>
        <w:t>5</w:t>
      </w:r>
      <w:r w:rsidRPr="00124515">
        <w:rPr>
          <w:b/>
          <w:bCs/>
          <w:sz w:val="16"/>
          <w:szCs w:val="16"/>
        </w:rPr>
        <w:t xml:space="preserve">: </w:t>
      </w:r>
      <w:r>
        <w:rPr>
          <w:b/>
          <w:bCs/>
          <w:sz w:val="16"/>
          <w:szCs w:val="16"/>
        </w:rPr>
        <w:t>Regression Results</w:t>
      </w:r>
    </w:p>
    <w:tbl>
      <w:tblPr>
        <w:tblW w:w="5000" w:type="pct"/>
        <w:tblLook w:val="04A0" w:firstRow="1" w:lastRow="0" w:firstColumn="1" w:lastColumn="0" w:noHBand="0" w:noVBand="1"/>
      </w:tblPr>
      <w:tblGrid>
        <w:gridCol w:w="1501"/>
        <w:gridCol w:w="1501"/>
        <w:gridCol w:w="1500"/>
        <w:gridCol w:w="1502"/>
        <w:gridCol w:w="1500"/>
        <w:gridCol w:w="1502"/>
      </w:tblGrid>
      <w:tr w:rsidR="00362D2F" w14:paraId="1AA1C4F4" w14:textId="77777777" w:rsidTr="00362D2F">
        <w:trPr>
          <w:trHeight w:val="340"/>
        </w:trPr>
        <w:tc>
          <w:tcPr>
            <w:tcW w:w="833" w:type="pct"/>
            <w:vMerge w:val="restart"/>
            <w:tcBorders>
              <w:top w:val="single" w:sz="8" w:space="0" w:color="auto"/>
              <w:left w:val="single" w:sz="8" w:space="0" w:color="auto"/>
              <w:bottom w:val="single" w:sz="8" w:space="0" w:color="000000"/>
              <w:right w:val="single" w:sz="8" w:space="0" w:color="auto"/>
            </w:tcBorders>
            <w:noWrap/>
            <w:vAlign w:val="center"/>
            <w:hideMark/>
          </w:tcPr>
          <w:p w14:paraId="61BE34E3" w14:textId="77777777" w:rsidR="00362D2F" w:rsidRDefault="00362D2F">
            <w:pPr>
              <w:jc w:val="center"/>
              <w:rPr>
                <w:color w:val="000000"/>
                <w:sz w:val="16"/>
                <w:szCs w:val="16"/>
              </w:rPr>
            </w:pPr>
            <w:r>
              <w:rPr>
                <w:color w:val="000000"/>
                <w:sz w:val="16"/>
                <w:szCs w:val="16"/>
              </w:rPr>
              <w:t>Dataset</w:t>
            </w:r>
          </w:p>
        </w:tc>
        <w:tc>
          <w:tcPr>
            <w:tcW w:w="833" w:type="pct"/>
            <w:vMerge w:val="restart"/>
            <w:tcBorders>
              <w:top w:val="single" w:sz="8" w:space="0" w:color="auto"/>
              <w:left w:val="single" w:sz="8" w:space="0" w:color="auto"/>
              <w:bottom w:val="single" w:sz="8" w:space="0" w:color="000000"/>
              <w:right w:val="single" w:sz="8" w:space="0" w:color="auto"/>
            </w:tcBorders>
            <w:vAlign w:val="center"/>
            <w:hideMark/>
          </w:tcPr>
          <w:p w14:paraId="58FFD33D" w14:textId="77777777" w:rsidR="00362D2F" w:rsidRDefault="00362D2F">
            <w:pPr>
              <w:jc w:val="center"/>
              <w:rPr>
                <w:color w:val="000000"/>
                <w:sz w:val="16"/>
                <w:szCs w:val="16"/>
              </w:rPr>
            </w:pPr>
            <w:r>
              <w:rPr>
                <w:color w:val="000000"/>
                <w:sz w:val="16"/>
                <w:szCs w:val="16"/>
                <w:lang w:val="en-US"/>
              </w:rPr>
              <w:t>Regression Algorithm</w:t>
            </w:r>
          </w:p>
        </w:tc>
        <w:tc>
          <w:tcPr>
            <w:tcW w:w="1667" w:type="pct"/>
            <w:gridSpan w:val="2"/>
            <w:tcBorders>
              <w:top w:val="single" w:sz="8" w:space="0" w:color="auto"/>
              <w:left w:val="nil"/>
              <w:bottom w:val="single" w:sz="8" w:space="0" w:color="auto"/>
              <w:right w:val="single" w:sz="8" w:space="0" w:color="000000"/>
            </w:tcBorders>
            <w:noWrap/>
            <w:vAlign w:val="center"/>
            <w:hideMark/>
          </w:tcPr>
          <w:p w14:paraId="69579EC7" w14:textId="77777777" w:rsidR="00362D2F" w:rsidRDefault="00362D2F">
            <w:pPr>
              <w:jc w:val="center"/>
              <w:rPr>
                <w:color w:val="000000"/>
                <w:sz w:val="16"/>
                <w:szCs w:val="16"/>
              </w:rPr>
            </w:pPr>
            <w:r>
              <w:rPr>
                <w:color w:val="000000"/>
                <w:sz w:val="16"/>
                <w:szCs w:val="16"/>
              </w:rPr>
              <w:t>Text</w:t>
            </w:r>
          </w:p>
        </w:tc>
        <w:tc>
          <w:tcPr>
            <w:tcW w:w="1667" w:type="pct"/>
            <w:gridSpan w:val="2"/>
            <w:tcBorders>
              <w:top w:val="single" w:sz="8" w:space="0" w:color="auto"/>
              <w:left w:val="nil"/>
              <w:bottom w:val="single" w:sz="8" w:space="0" w:color="auto"/>
              <w:right w:val="single" w:sz="8" w:space="0" w:color="000000"/>
            </w:tcBorders>
            <w:noWrap/>
            <w:vAlign w:val="center"/>
            <w:hideMark/>
          </w:tcPr>
          <w:p w14:paraId="61732D67" w14:textId="77777777" w:rsidR="00362D2F" w:rsidRDefault="00362D2F">
            <w:pPr>
              <w:jc w:val="center"/>
              <w:rPr>
                <w:color w:val="000000"/>
                <w:sz w:val="16"/>
                <w:szCs w:val="16"/>
              </w:rPr>
            </w:pPr>
            <w:r>
              <w:rPr>
                <w:color w:val="000000"/>
                <w:sz w:val="16"/>
                <w:szCs w:val="16"/>
              </w:rPr>
              <w:t>Text + Weather</w:t>
            </w:r>
          </w:p>
        </w:tc>
      </w:tr>
      <w:tr w:rsidR="00362D2F" w14:paraId="5EA17A16" w14:textId="77777777" w:rsidTr="00362D2F">
        <w:trPr>
          <w:trHeight w:val="313"/>
        </w:trPr>
        <w:tc>
          <w:tcPr>
            <w:tcW w:w="833" w:type="pct"/>
            <w:vMerge/>
            <w:tcBorders>
              <w:top w:val="single" w:sz="8" w:space="0" w:color="auto"/>
              <w:left w:val="single" w:sz="8" w:space="0" w:color="auto"/>
              <w:bottom w:val="single" w:sz="8" w:space="0" w:color="000000"/>
              <w:right w:val="single" w:sz="8" w:space="0" w:color="auto"/>
            </w:tcBorders>
            <w:vAlign w:val="center"/>
            <w:hideMark/>
          </w:tcPr>
          <w:p w14:paraId="4B0D73C5" w14:textId="77777777" w:rsidR="00362D2F" w:rsidRDefault="00362D2F">
            <w:pPr>
              <w:rPr>
                <w:color w:val="000000"/>
                <w:sz w:val="16"/>
                <w:szCs w:val="16"/>
              </w:rPr>
            </w:pPr>
          </w:p>
        </w:tc>
        <w:tc>
          <w:tcPr>
            <w:tcW w:w="833" w:type="pct"/>
            <w:vMerge/>
            <w:tcBorders>
              <w:top w:val="single" w:sz="8" w:space="0" w:color="auto"/>
              <w:left w:val="single" w:sz="8" w:space="0" w:color="auto"/>
              <w:bottom w:val="single" w:sz="8" w:space="0" w:color="000000"/>
              <w:right w:val="single" w:sz="8" w:space="0" w:color="auto"/>
            </w:tcBorders>
            <w:vAlign w:val="center"/>
            <w:hideMark/>
          </w:tcPr>
          <w:p w14:paraId="5E1F3012" w14:textId="77777777" w:rsidR="00362D2F" w:rsidRDefault="00362D2F">
            <w:pPr>
              <w:rPr>
                <w:color w:val="000000"/>
                <w:sz w:val="16"/>
                <w:szCs w:val="16"/>
              </w:rPr>
            </w:pPr>
          </w:p>
        </w:tc>
        <w:tc>
          <w:tcPr>
            <w:tcW w:w="833" w:type="pct"/>
            <w:tcBorders>
              <w:top w:val="nil"/>
              <w:left w:val="nil"/>
              <w:bottom w:val="single" w:sz="8" w:space="0" w:color="auto"/>
              <w:right w:val="single" w:sz="8" w:space="0" w:color="auto"/>
            </w:tcBorders>
            <w:vAlign w:val="center"/>
            <w:hideMark/>
          </w:tcPr>
          <w:p w14:paraId="6D8404C5" w14:textId="77777777" w:rsidR="00362D2F" w:rsidRDefault="00362D2F">
            <w:pPr>
              <w:jc w:val="center"/>
              <w:rPr>
                <w:color w:val="000000"/>
                <w:sz w:val="16"/>
                <w:szCs w:val="16"/>
              </w:rPr>
            </w:pPr>
            <w:r>
              <w:rPr>
                <w:color w:val="000000"/>
                <w:sz w:val="16"/>
                <w:szCs w:val="16"/>
                <w:lang w:val="en-US"/>
              </w:rPr>
              <w:t>Test R²</w:t>
            </w:r>
          </w:p>
        </w:tc>
        <w:tc>
          <w:tcPr>
            <w:tcW w:w="833" w:type="pct"/>
            <w:tcBorders>
              <w:top w:val="nil"/>
              <w:left w:val="nil"/>
              <w:bottom w:val="single" w:sz="8" w:space="0" w:color="auto"/>
              <w:right w:val="single" w:sz="8" w:space="0" w:color="auto"/>
            </w:tcBorders>
            <w:vAlign w:val="center"/>
            <w:hideMark/>
          </w:tcPr>
          <w:p w14:paraId="7CB7D86C" w14:textId="77777777" w:rsidR="00362D2F" w:rsidRDefault="00362D2F">
            <w:pPr>
              <w:jc w:val="center"/>
              <w:rPr>
                <w:color w:val="000000"/>
                <w:sz w:val="16"/>
                <w:szCs w:val="16"/>
              </w:rPr>
            </w:pPr>
            <w:r>
              <w:rPr>
                <w:color w:val="000000"/>
                <w:sz w:val="16"/>
                <w:szCs w:val="16"/>
                <w:lang w:val="en-US"/>
              </w:rPr>
              <w:t>N Best Features</w:t>
            </w:r>
          </w:p>
        </w:tc>
        <w:tc>
          <w:tcPr>
            <w:tcW w:w="833" w:type="pct"/>
            <w:tcBorders>
              <w:top w:val="nil"/>
              <w:left w:val="nil"/>
              <w:bottom w:val="single" w:sz="8" w:space="0" w:color="auto"/>
              <w:right w:val="single" w:sz="8" w:space="0" w:color="auto"/>
            </w:tcBorders>
            <w:vAlign w:val="center"/>
            <w:hideMark/>
          </w:tcPr>
          <w:p w14:paraId="33F6A5CA" w14:textId="77777777" w:rsidR="00362D2F" w:rsidRDefault="00362D2F">
            <w:pPr>
              <w:jc w:val="center"/>
              <w:rPr>
                <w:color w:val="000000"/>
                <w:sz w:val="16"/>
                <w:szCs w:val="16"/>
              </w:rPr>
            </w:pPr>
            <w:r>
              <w:rPr>
                <w:color w:val="000000"/>
                <w:sz w:val="16"/>
                <w:szCs w:val="16"/>
                <w:lang w:val="en-US"/>
              </w:rPr>
              <w:t>Test R²</w:t>
            </w:r>
          </w:p>
        </w:tc>
        <w:tc>
          <w:tcPr>
            <w:tcW w:w="833" w:type="pct"/>
            <w:tcBorders>
              <w:top w:val="nil"/>
              <w:left w:val="nil"/>
              <w:bottom w:val="single" w:sz="8" w:space="0" w:color="auto"/>
              <w:right w:val="single" w:sz="8" w:space="0" w:color="auto"/>
            </w:tcBorders>
            <w:vAlign w:val="center"/>
            <w:hideMark/>
          </w:tcPr>
          <w:p w14:paraId="18430848" w14:textId="77777777" w:rsidR="00362D2F" w:rsidRDefault="00362D2F">
            <w:pPr>
              <w:jc w:val="center"/>
              <w:rPr>
                <w:color w:val="000000"/>
                <w:sz w:val="16"/>
                <w:szCs w:val="16"/>
              </w:rPr>
            </w:pPr>
            <w:r>
              <w:rPr>
                <w:color w:val="000000"/>
                <w:sz w:val="16"/>
                <w:szCs w:val="16"/>
                <w:lang w:val="en-US"/>
              </w:rPr>
              <w:t>N Best Features</w:t>
            </w:r>
          </w:p>
        </w:tc>
      </w:tr>
      <w:tr w:rsidR="00362D2F" w14:paraId="3A41E9B4" w14:textId="77777777" w:rsidTr="00362D2F">
        <w:trPr>
          <w:trHeight w:val="400"/>
        </w:trPr>
        <w:tc>
          <w:tcPr>
            <w:tcW w:w="833" w:type="pct"/>
            <w:vMerge w:val="restart"/>
            <w:tcBorders>
              <w:top w:val="nil"/>
              <w:left w:val="single" w:sz="8" w:space="0" w:color="auto"/>
              <w:bottom w:val="single" w:sz="8" w:space="0" w:color="000000"/>
              <w:right w:val="single" w:sz="8" w:space="0" w:color="auto"/>
            </w:tcBorders>
            <w:noWrap/>
            <w:vAlign w:val="center"/>
            <w:hideMark/>
          </w:tcPr>
          <w:p w14:paraId="73D58637" w14:textId="77777777" w:rsidR="00362D2F" w:rsidRDefault="00362D2F">
            <w:pPr>
              <w:jc w:val="center"/>
              <w:rPr>
                <w:color w:val="000000"/>
                <w:sz w:val="16"/>
                <w:szCs w:val="16"/>
              </w:rPr>
            </w:pPr>
            <w:r>
              <w:rPr>
                <w:color w:val="000000"/>
                <w:sz w:val="16"/>
                <w:szCs w:val="16"/>
              </w:rPr>
              <w:t>US</w:t>
            </w:r>
          </w:p>
        </w:tc>
        <w:tc>
          <w:tcPr>
            <w:tcW w:w="833" w:type="pct"/>
            <w:tcBorders>
              <w:top w:val="nil"/>
              <w:left w:val="nil"/>
              <w:bottom w:val="single" w:sz="8" w:space="0" w:color="auto"/>
              <w:right w:val="single" w:sz="8" w:space="0" w:color="auto"/>
            </w:tcBorders>
            <w:vAlign w:val="center"/>
            <w:hideMark/>
          </w:tcPr>
          <w:p w14:paraId="618ADF38" w14:textId="77777777" w:rsidR="00362D2F" w:rsidRDefault="00362D2F">
            <w:pPr>
              <w:jc w:val="center"/>
              <w:rPr>
                <w:color w:val="000000"/>
                <w:sz w:val="16"/>
                <w:szCs w:val="16"/>
              </w:rPr>
            </w:pPr>
            <w:r>
              <w:rPr>
                <w:color w:val="000000"/>
                <w:sz w:val="16"/>
                <w:szCs w:val="16"/>
                <w:lang w:val="en-US"/>
              </w:rPr>
              <w:t>LR</w:t>
            </w:r>
          </w:p>
        </w:tc>
        <w:tc>
          <w:tcPr>
            <w:tcW w:w="833" w:type="pct"/>
            <w:tcBorders>
              <w:top w:val="nil"/>
              <w:left w:val="nil"/>
              <w:bottom w:val="single" w:sz="8" w:space="0" w:color="auto"/>
              <w:right w:val="single" w:sz="8" w:space="0" w:color="auto"/>
            </w:tcBorders>
            <w:vAlign w:val="center"/>
            <w:hideMark/>
          </w:tcPr>
          <w:p w14:paraId="27A24F1F" w14:textId="77777777" w:rsidR="00362D2F" w:rsidRDefault="00362D2F">
            <w:pPr>
              <w:jc w:val="center"/>
              <w:rPr>
                <w:color w:val="000000"/>
                <w:sz w:val="16"/>
                <w:szCs w:val="16"/>
              </w:rPr>
            </w:pPr>
            <w:r>
              <w:rPr>
                <w:color w:val="000000"/>
                <w:sz w:val="16"/>
                <w:szCs w:val="16"/>
              </w:rPr>
              <w:t>0.352</w:t>
            </w:r>
          </w:p>
        </w:tc>
        <w:tc>
          <w:tcPr>
            <w:tcW w:w="833" w:type="pct"/>
            <w:tcBorders>
              <w:top w:val="nil"/>
              <w:left w:val="nil"/>
              <w:bottom w:val="single" w:sz="8" w:space="0" w:color="auto"/>
              <w:right w:val="single" w:sz="8" w:space="0" w:color="auto"/>
            </w:tcBorders>
            <w:vAlign w:val="center"/>
            <w:hideMark/>
          </w:tcPr>
          <w:p w14:paraId="18C221B2" w14:textId="77777777" w:rsidR="00362D2F" w:rsidRDefault="00362D2F">
            <w:pPr>
              <w:jc w:val="center"/>
              <w:rPr>
                <w:color w:val="000000"/>
                <w:sz w:val="16"/>
                <w:szCs w:val="16"/>
              </w:rPr>
            </w:pPr>
            <w:r>
              <w:rPr>
                <w:color w:val="000000"/>
                <w:sz w:val="16"/>
                <w:szCs w:val="16"/>
                <w:lang w:val="en-US"/>
              </w:rPr>
              <w:t>4</w:t>
            </w:r>
          </w:p>
        </w:tc>
        <w:tc>
          <w:tcPr>
            <w:tcW w:w="833" w:type="pct"/>
            <w:tcBorders>
              <w:top w:val="nil"/>
              <w:left w:val="nil"/>
              <w:bottom w:val="single" w:sz="8" w:space="0" w:color="auto"/>
              <w:right w:val="single" w:sz="8" w:space="0" w:color="auto"/>
            </w:tcBorders>
            <w:noWrap/>
            <w:vAlign w:val="center"/>
            <w:hideMark/>
          </w:tcPr>
          <w:p w14:paraId="6A935D70" w14:textId="77777777" w:rsidR="00362D2F" w:rsidRDefault="00362D2F">
            <w:pPr>
              <w:jc w:val="center"/>
              <w:rPr>
                <w:color w:val="000000"/>
                <w:sz w:val="16"/>
                <w:szCs w:val="16"/>
              </w:rPr>
            </w:pPr>
            <w:r>
              <w:rPr>
                <w:color w:val="000000"/>
                <w:sz w:val="16"/>
                <w:szCs w:val="16"/>
              </w:rPr>
              <w:t>0.698</w:t>
            </w:r>
          </w:p>
        </w:tc>
        <w:tc>
          <w:tcPr>
            <w:tcW w:w="833" w:type="pct"/>
            <w:tcBorders>
              <w:top w:val="nil"/>
              <w:left w:val="nil"/>
              <w:bottom w:val="single" w:sz="8" w:space="0" w:color="auto"/>
              <w:right w:val="single" w:sz="8" w:space="0" w:color="auto"/>
            </w:tcBorders>
            <w:vAlign w:val="center"/>
            <w:hideMark/>
          </w:tcPr>
          <w:p w14:paraId="32747F3C" w14:textId="77777777" w:rsidR="00362D2F" w:rsidRDefault="00362D2F">
            <w:pPr>
              <w:jc w:val="center"/>
              <w:rPr>
                <w:color w:val="000000"/>
                <w:sz w:val="16"/>
                <w:szCs w:val="16"/>
              </w:rPr>
            </w:pPr>
            <w:r>
              <w:rPr>
                <w:color w:val="000000"/>
                <w:sz w:val="16"/>
                <w:szCs w:val="16"/>
                <w:lang w:val="en-US"/>
              </w:rPr>
              <w:t>316</w:t>
            </w:r>
          </w:p>
        </w:tc>
      </w:tr>
      <w:tr w:rsidR="00362D2F" w14:paraId="265B6128" w14:textId="77777777" w:rsidTr="00362D2F">
        <w:trPr>
          <w:trHeight w:val="400"/>
        </w:trPr>
        <w:tc>
          <w:tcPr>
            <w:tcW w:w="833" w:type="pct"/>
            <w:vMerge/>
            <w:tcBorders>
              <w:top w:val="nil"/>
              <w:left w:val="single" w:sz="8" w:space="0" w:color="auto"/>
              <w:bottom w:val="single" w:sz="8" w:space="0" w:color="000000"/>
              <w:right w:val="single" w:sz="8" w:space="0" w:color="auto"/>
            </w:tcBorders>
            <w:vAlign w:val="center"/>
            <w:hideMark/>
          </w:tcPr>
          <w:p w14:paraId="0DAF6E1E" w14:textId="77777777" w:rsidR="00362D2F" w:rsidRDefault="00362D2F">
            <w:pPr>
              <w:rPr>
                <w:color w:val="000000"/>
                <w:sz w:val="16"/>
                <w:szCs w:val="16"/>
              </w:rPr>
            </w:pPr>
          </w:p>
        </w:tc>
        <w:tc>
          <w:tcPr>
            <w:tcW w:w="833" w:type="pct"/>
            <w:tcBorders>
              <w:top w:val="nil"/>
              <w:left w:val="nil"/>
              <w:bottom w:val="single" w:sz="8" w:space="0" w:color="auto"/>
              <w:right w:val="single" w:sz="8" w:space="0" w:color="auto"/>
            </w:tcBorders>
            <w:vAlign w:val="center"/>
            <w:hideMark/>
          </w:tcPr>
          <w:p w14:paraId="1E203291" w14:textId="77777777" w:rsidR="00362D2F" w:rsidRDefault="00362D2F">
            <w:pPr>
              <w:jc w:val="center"/>
              <w:rPr>
                <w:color w:val="000000"/>
                <w:sz w:val="16"/>
                <w:szCs w:val="16"/>
              </w:rPr>
            </w:pPr>
            <w:r>
              <w:rPr>
                <w:color w:val="000000"/>
                <w:sz w:val="16"/>
                <w:szCs w:val="16"/>
              </w:rPr>
              <w:t>RF</w:t>
            </w:r>
          </w:p>
        </w:tc>
        <w:tc>
          <w:tcPr>
            <w:tcW w:w="833" w:type="pct"/>
            <w:tcBorders>
              <w:top w:val="nil"/>
              <w:left w:val="nil"/>
              <w:bottom w:val="single" w:sz="8" w:space="0" w:color="auto"/>
              <w:right w:val="single" w:sz="8" w:space="0" w:color="auto"/>
            </w:tcBorders>
            <w:vAlign w:val="center"/>
            <w:hideMark/>
          </w:tcPr>
          <w:p w14:paraId="5440AAF5" w14:textId="77777777" w:rsidR="00362D2F" w:rsidRDefault="00362D2F">
            <w:pPr>
              <w:jc w:val="center"/>
              <w:rPr>
                <w:color w:val="000000"/>
                <w:sz w:val="16"/>
                <w:szCs w:val="16"/>
              </w:rPr>
            </w:pPr>
            <w:r>
              <w:rPr>
                <w:color w:val="000000"/>
                <w:sz w:val="16"/>
                <w:szCs w:val="16"/>
              </w:rPr>
              <w:t>0.626</w:t>
            </w:r>
          </w:p>
        </w:tc>
        <w:tc>
          <w:tcPr>
            <w:tcW w:w="833" w:type="pct"/>
            <w:tcBorders>
              <w:top w:val="nil"/>
              <w:left w:val="nil"/>
              <w:bottom w:val="single" w:sz="8" w:space="0" w:color="auto"/>
              <w:right w:val="single" w:sz="8" w:space="0" w:color="auto"/>
            </w:tcBorders>
            <w:vAlign w:val="center"/>
            <w:hideMark/>
          </w:tcPr>
          <w:p w14:paraId="4FEB6161" w14:textId="77777777" w:rsidR="00362D2F" w:rsidRDefault="00362D2F">
            <w:pPr>
              <w:jc w:val="center"/>
              <w:rPr>
                <w:color w:val="000000"/>
                <w:sz w:val="16"/>
                <w:szCs w:val="16"/>
              </w:rPr>
            </w:pPr>
            <w:r>
              <w:rPr>
                <w:color w:val="000000"/>
                <w:sz w:val="16"/>
                <w:szCs w:val="16"/>
              </w:rPr>
              <w:t>4</w:t>
            </w:r>
          </w:p>
        </w:tc>
        <w:tc>
          <w:tcPr>
            <w:tcW w:w="833" w:type="pct"/>
            <w:tcBorders>
              <w:top w:val="nil"/>
              <w:left w:val="nil"/>
              <w:bottom w:val="single" w:sz="8" w:space="0" w:color="auto"/>
              <w:right w:val="single" w:sz="8" w:space="0" w:color="auto"/>
            </w:tcBorders>
            <w:vAlign w:val="center"/>
            <w:hideMark/>
          </w:tcPr>
          <w:p w14:paraId="1403A10E" w14:textId="77777777" w:rsidR="00362D2F" w:rsidRDefault="00362D2F">
            <w:pPr>
              <w:jc w:val="center"/>
              <w:rPr>
                <w:color w:val="000000"/>
                <w:sz w:val="16"/>
                <w:szCs w:val="16"/>
              </w:rPr>
            </w:pPr>
            <w:r>
              <w:rPr>
                <w:color w:val="000000"/>
                <w:sz w:val="16"/>
                <w:szCs w:val="16"/>
              </w:rPr>
              <w:t>0.753</w:t>
            </w:r>
          </w:p>
        </w:tc>
        <w:tc>
          <w:tcPr>
            <w:tcW w:w="833" w:type="pct"/>
            <w:tcBorders>
              <w:top w:val="nil"/>
              <w:left w:val="nil"/>
              <w:bottom w:val="single" w:sz="8" w:space="0" w:color="auto"/>
              <w:right w:val="single" w:sz="8" w:space="0" w:color="auto"/>
            </w:tcBorders>
            <w:vAlign w:val="center"/>
            <w:hideMark/>
          </w:tcPr>
          <w:p w14:paraId="6A464F41" w14:textId="77777777" w:rsidR="00362D2F" w:rsidRDefault="00362D2F">
            <w:pPr>
              <w:jc w:val="center"/>
              <w:rPr>
                <w:color w:val="000000"/>
                <w:sz w:val="16"/>
                <w:szCs w:val="16"/>
              </w:rPr>
            </w:pPr>
            <w:r>
              <w:rPr>
                <w:color w:val="000000"/>
                <w:sz w:val="16"/>
                <w:szCs w:val="16"/>
              </w:rPr>
              <w:t>599</w:t>
            </w:r>
          </w:p>
        </w:tc>
      </w:tr>
      <w:tr w:rsidR="00362D2F" w14:paraId="50F7A07E" w14:textId="77777777" w:rsidTr="00362D2F">
        <w:trPr>
          <w:trHeight w:val="400"/>
        </w:trPr>
        <w:tc>
          <w:tcPr>
            <w:tcW w:w="833" w:type="pct"/>
            <w:vMerge/>
            <w:tcBorders>
              <w:top w:val="nil"/>
              <w:left w:val="single" w:sz="8" w:space="0" w:color="auto"/>
              <w:bottom w:val="single" w:sz="8" w:space="0" w:color="000000"/>
              <w:right w:val="single" w:sz="8" w:space="0" w:color="auto"/>
            </w:tcBorders>
            <w:vAlign w:val="center"/>
            <w:hideMark/>
          </w:tcPr>
          <w:p w14:paraId="1AAB0EA1" w14:textId="77777777" w:rsidR="00362D2F" w:rsidRDefault="00362D2F">
            <w:pPr>
              <w:rPr>
                <w:color w:val="000000"/>
                <w:sz w:val="16"/>
                <w:szCs w:val="16"/>
              </w:rPr>
            </w:pPr>
          </w:p>
        </w:tc>
        <w:tc>
          <w:tcPr>
            <w:tcW w:w="833" w:type="pct"/>
            <w:tcBorders>
              <w:top w:val="nil"/>
              <w:left w:val="nil"/>
              <w:bottom w:val="single" w:sz="8" w:space="0" w:color="auto"/>
              <w:right w:val="single" w:sz="8" w:space="0" w:color="auto"/>
            </w:tcBorders>
            <w:vAlign w:val="center"/>
            <w:hideMark/>
          </w:tcPr>
          <w:p w14:paraId="2F5CFAD3" w14:textId="014E9414" w:rsidR="00362D2F" w:rsidRDefault="00362D2F">
            <w:pPr>
              <w:jc w:val="center"/>
              <w:rPr>
                <w:b/>
                <w:bCs/>
                <w:color w:val="000000"/>
                <w:sz w:val="16"/>
                <w:szCs w:val="16"/>
              </w:rPr>
            </w:pPr>
            <w:r>
              <w:rPr>
                <w:b/>
                <w:bCs/>
                <w:color w:val="000000"/>
                <w:sz w:val="16"/>
                <w:szCs w:val="16"/>
              </w:rPr>
              <w:t>XGB (O)</w:t>
            </w:r>
          </w:p>
        </w:tc>
        <w:tc>
          <w:tcPr>
            <w:tcW w:w="833" w:type="pct"/>
            <w:tcBorders>
              <w:top w:val="nil"/>
              <w:left w:val="nil"/>
              <w:bottom w:val="single" w:sz="8" w:space="0" w:color="auto"/>
              <w:right w:val="single" w:sz="8" w:space="0" w:color="auto"/>
            </w:tcBorders>
            <w:vAlign w:val="center"/>
            <w:hideMark/>
          </w:tcPr>
          <w:p w14:paraId="1D0F3D4E" w14:textId="77777777" w:rsidR="00362D2F" w:rsidRDefault="00362D2F">
            <w:pPr>
              <w:jc w:val="center"/>
              <w:rPr>
                <w:b/>
                <w:bCs/>
                <w:color w:val="000000"/>
                <w:sz w:val="16"/>
                <w:szCs w:val="16"/>
              </w:rPr>
            </w:pPr>
            <w:r>
              <w:rPr>
                <w:b/>
                <w:bCs/>
                <w:color w:val="000000"/>
                <w:sz w:val="16"/>
                <w:szCs w:val="16"/>
              </w:rPr>
              <w:t>0.655</w:t>
            </w:r>
          </w:p>
        </w:tc>
        <w:tc>
          <w:tcPr>
            <w:tcW w:w="833" w:type="pct"/>
            <w:tcBorders>
              <w:top w:val="nil"/>
              <w:left w:val="nil"/>
              <w:bottom w:val="single" w:sz="8" w:space="0" w:color="auto"/>
              <w:right w:val="single" w:sz="8" w:space="0" w:color="auto"/>
            </w:tcBorders>
            <w:vAlign w:val="center"/>
            <w:hideMark/>
          </w:tcPr>
          <w:p w14:paraId="6CAFAC34" w14:textId="77777777" w:rsidR="00362D2F" w:rsidRDefault="00362D2F">
            <w:pPr>
              <w:jc w:val="center"/>
              <w:rPr>
                <w:b/>
                <w:bCs/>
                <w:color w:val="000000"/>
                <w:sz w:val="16"/>
                <w:szCs w:val="16"/>
              </w:rPr>
            </w:pPr>
            <w:r>
              <w:rPr>
                <w:b/>
                <w:bCs/>
                <w:color w:val="000000"/>
                <w:sz w:val="16"/>
                <w:szCs w:val="16"/>
              </w:rPr>
              <w:t>4</w:t>
            </w:r>
          </w:p>
        </w:tc>
        <w:tc>
          <w:tcPr>
            <w:tcW w:w="833" w:type="pct"/>
            <w:tcBorders>
              <w:top w:val="nil"/>
              <w:left w:val="nil"/>
              <w:bottom w:val="single" w:sz="8" w:space="0" w:color="auto"/>
              <w:right w:val="single" w:sz="8" w:space="0" w:color="auto"/>
            </w:tcBorders>
            <w:noWrap/>
            <w:vAlign w:val="center"/>
            <w:hideMark/>
          </w:tcPr>
          <w:p w14:paraId="2A6E430C" w14:textId="3CDB4E1D" w:rsidR="00362D2F" w:rsidRDefault="00362D2F">
            <w:pPr>
              <w:jc w:val="center"/>
              <w:rPr>
                <w:b/>
                <w:bCs/>
                <w:color w:val="000000"/>
                <w:sz w:val="16"/>
                <w:szCs w:val="16"/>
              </w:rPr>
            </w:pPr>
            <w:r w:rsidRPr="00362D2F">
              <w:rPr>
                <w:b/>
                <w:bCs/>
                <w:color w:val="000000"/>
                <w:sz w:val="16"/>
                <w:szCs w:val="16"/>
              </w:rPr>
              <w:t>0.759</w:t>
            </w:r>
          </w:p>
        </w:tc>
        <w:tc>
          <w:tcPr>
            <w:tcW w:w="833" w:type="pct"/>
            <w:tcBorders>
              <w:top w:val="nil"/>
              <w:left w:val="nil"/>
              <w:bottom w:val="single" w:sz="8" w:space="0" w:color="auto"/>
              <w:right w:val="single" w:sz="8" w:space="0" w:color="auto"/>
            </w:tcBorders>
            <w:vAlign w:val="center"/>
            <w:hideMark/>
          </w:tcPr>
          <w:p w14:paraId="630EFC73" w14:textId="77777777" w:rsidR="00362D2F" w:rsidRDefault="00362D2F">
            <w:pPr>
              <w:jc w:val="center"/>
              <w:rPr>
                <w:b/>
                <w:bCs/>
                <w:color w:val="000000"/>
                <w:sz w:val="16"/>
                <w:szCs w:val="16"/>
              </w:rPr>
            </w:pPr>
            <w:r>
              <w:rPr>
                <w:b/>
                <w:bCs/>
                <w:color w:val="000000"/>
                <w:sz w:val="16"/>
                <w:szCs w:val="16"/>
              </w:rPr>
              <w:t>359</w:t>
            </w:r>
          </w:p>
        </w:tc>
      </w:tr>
      <w:tr w:rsidR="00362D2F" w14:paraId="23815FBA" w14:textId="77777777" w:rsidTr="00362D2F">
        <w:trPr>
          <w:trHeight w:val="400"/>
        </w:trPr>
        <w:tc>
          <w:tcPr>
            <w:tcW w:w="833" w:type="pct"/>
            <w:vMerge w:val="restart"/>
            <w:tcBorders>
              <w:top w:val="nil"/>
              <w:left w:val="single" w:sz="8" w:space="0" w:color="auto"/>
              <w:bottom w:val="single" w:sz="8" w:space="0" w:color="000000"/>
              <w:right w:val="single" w:sz="8" w:space="0" w:color="auto"/>
            </w:tcBorders>
            <w:noWrap/>
            <w:vAlign w:val="center"/>
            <w:hideMark/>
          </w:tcPr>
          <w:p w14:paraId="46D4DE03" w14:textId="77777777" w:rsidR="00362D2F" w:rsidRDefault="00362D2F">
            <w:pPr>
              <w:jc w:val="center"/>
              <w:rPr>
                <w:color w:val="000000"/>
                <w:sz w:val="16"/>
                <w:szCs w:val="16"/>
              </w:rPr>
            </w:pPr>
            <w:r>
              <w:rPr>
                <w:color w:val="000000"/>
                <w:sz w:val="16"/>
                <w:szCs w:val="16"/>
              </w:rPr>
              <w:t>IN</w:t>
            </w:r>
          </w:p>
        </w:tc>
        <w:tc>
          <w:tcPr>
            <w:tcW w:w="833" w:type="pct"/>
            <w:tcBorders>
              <w:top w:val="nil"/>
              <w:left w:val="nil"/>
              <w:bottom w:val="single" w:sz="8" w:space="0" w:color="auto"/>
              <w:right w:val="single" w:sz="8" w:space="0" w:color="auto"/>
            </w:tcBorders>
            <w:vAlign w:val="center"/>
            <w:hideMark/>
          </w:tcPr>
          <w:p w14:paraId="6F55E391" w14:textId="77777777" w:rsidR="00362D2F" w:rsidRDefault="00362D2F">
            <w:pPr>
              <w:jc w:val="center"/>
              <w:rPr>
                <w:color w:val="000000"/>
                <w:sz w:val="16"/>
                <w:szCs w:val="16"/>
              </w:rPr>
            </w:pPr>
            <w:r>
              <w:rPr>
                <w:color w:val="000000"/>
                <w:sz w:val="16"/>
                <w:szCs w:val="16"/>
                <w:lang w:val="en-US"/>
              </w:rPr>
              <w:t>LR</w:t>
            </w:r>
          </w:p>
        </w:tc>
        <w:tc>
          <w:tcPr>
            <w:tcW w:w="833" w:type="pct"/>
            <w:tcBorders>
              <w:top w:val="nil"/>
              <w:left w:val="nil"/>
              <w:bottom w:val="single" w:sz="8" w:space="0" w:color="auto"/>
              <w:right w:val="single" w:sz="8" w:space="0" w:color="auto"/>
            </w:tcBorders>
            <w:noWrap/>
            <w:vAlign w:val="center"/>
            <w:hideMark/>
          </w:tcPr>
          <w:p w14:paraId="4D0820A5" w14:textId="77777777" w:rsidR="00362D2F" w:rsidRDefault="00362D2F">
            <w:pPr>
              <w:jc w:val="center"/>
              <w:rPr>
                <w:color w:val="000000"/>
                <w:sz w:val="16"/>
                <w:szCs w:val="16"/>
              </w:rPr>
            </w:pPr>
            <w:r>
              <w:rPr>
                <w:color w:val="000000"/>
                <w:sz w:val="16"/>
                <w:szCs w:val="16"/>
              </w:rPr>
              <w:t>0.005</w:t>
            </w:r>
          </w:p>
        </w:tc>
        <w:tc>
          <w:tcPr>
            <w:tcW w:w="833" w:type="pct"/>
            <w:tcBorders>
              <w:top w:val="nil"/>
              <w:left w:val="nil"/>
              <w:bottom w:val="single" w:sz="8" w:space="0" w:color="auto"/>
              <w:right w:val="single" w:sz="8" w:space="0" w:color="auto"/>
            </w:tcBorders>
            <w:vAlign w:val="center"/>
            <w:hideMark/>
          </w:tcPr>
          <w:p w14:paraId="4BD9343B" w14:textId="77777777" w:rsidR="00362D2F" w:rsidRDefault="00362D2F">
            <w:pPr>
              <w:jc w:val="center"/>
              <w:rPr>
                <w:color w:val="000000"/>
                <w:sz w:val="16"/>
                <w:szCs w:val="16"/>
              </w:rPr>
            </w:pPr>
            <w:r>
              <w:rPr>
                <w:color w:val="000000"/>
                <w:sz w:val="16"/>
                <w:szCs w:val="16"/>
              </w:rPr>
              <w:t>5</w:t>
            </w:r>
          </w:p>
        </w:tc>
        <w:tc>
          <w:tcPr>
            <w:tcW w:w="833" w:type="pct"/>
            <w:tcBorders>
              <w:top w:val="nil"/>
              <w:left w:val="nil"/>
              <w:bottom w:val="single" w:sz="8" w:space="0" w:color="auto"/>
              <w:right w:val="single" w:sz="8" w:space="0" w:color="auto"/>
            </w:tcBorders>
            <w:noWrap/>
            <w:vAlign w:val="center"/>
            <w:hideMark/>
          </w:tcPr>
          <w:p w14:paraId="66B5908D" w14:textId="77777777" w:rsidR="00362D2F" w:rsidRDefault="00362D2F">
            <w:pPr>
              <w:jc w:val="center"/>
              <w:rPr>
                <w:color w:val="000000"/>
                <w:sz w:val="16"/>
                <w:szCs w:val="16"/>
              </w:rPr>
            </w:pPr>
            <w:r>
              <w:rPr>
                <w:color w:val="000000"/>
                <w:sz w:val="16"/>
                <w:szCs w:val="16"/>
              </w:rPr>
              <w:t>0.0032</w:t>
            </w:r>
          </w:p>
        </w:tc>
        <w:tc>
          <w:tcPr>
            <w:tcW w:w="833" w:type="pct"/>
            <w:tcBorders>
              <w:top w:val="nil"/>
              <w:left w:val="nil"/>
              <w:bottom w:val="single" w:sz="8" w:space="0" w:color="auto"/>
              <w:right w:val="single" w:sz="8" w:space="0" w:color="auto"/>
            </w:tcBorders>
            <w:vAlign w:val="center"/>
            <w:hideMark/>
          </w:tcPr>
          <w:p w14:paraId="5E77583F" w14:textId="77777777" w:rsidR="00362D2F" w:rsidRDefault="00362D2F">
            <w:pPr>
              <w:jc w:val="center"/>
              <w:rPr>
                <w:color w:val="000000"/>
                <w:sz w:val="16"/>
                <w:szCs w:val="16"/>
              </w:rPr>
            </w:pPr>
            <w:r>
              <w:rPr>
                <w:color w:val="000000"/>
                <w:sz w:val="16"/>
                <w:szCs w:val="16"/>
              </w:rPr>
              <w:t>5</w:t>
            </w:r>
          </w:p>
        </w:tc>
      </w:tr>
      <w:tr w:rsidR="00362D2F" w14:paraId="46D475E8" w14:textId="77777777" w:rsidTr="00362D2F">
        <w:trPr>
          <w:trHeight w:val="400"/>
        </w:trPr>
        <w:tc>
          <w:tcPr>
            <w:tcW w:w="833" w:type="pct"/>
            <w:vMerge/>
            <w:tcBorders>
              <w:top w:val="nil"/>
              <w:left w:val="single" w:sz="8" w:space="0" w:color="auto"/>
              <w:bottom w:val="single" w:sz="8" w:space="0" w:color="000000"/>
              <w:right w:val="single" w:sz="8" w:space="0" w:color="auto"/>
            </w:tcBorders>
            <w:vAlign w:val="center"/>
            <w:hideMark/>
          </w:tcPr>
          <w:p w14:paraId="35421932" w14:textId="77777777" w:rsidR="00362D2F" w:rsidRDefault="00362D2F">
            <w:pPr>
              <w:rPr>
                <w:color w:val="000000"/>
                <w:sz w:val="16"/>
                <w:szCs w:val="16"/>
              </w:rPr>
            </w:pPr>
          </w:p>
        </w:tc>
        <w:tc>
          <w:tcPr>
            <w:tcW w:w="833" w:type="pct"/>
            <w:tcBorders>
              <w:top w:val="nil"/>
              <w:left w:val="nil"/>
              <w:bottom w:val="single" w:sz="8" w:space="0" w:color="auto"/>
              <w:right w:val="single" w:sz="8" w:space="0" w:color="auto"/>
            </w:tcBorders>
            <w:vAlign w:val="center"/>
            <w:hideMark/>
          </w:tcPr>
          <w:p w14:paraId="43CD569A" w14:textId="77777777" w:rsidR="00362D2F" w:rsidRDefault="00362D2F">
            <w:pPr>
              <w:jc w:val="center"/>
              <w:rPr>
                <w:color w:val="000000"/>
                <w:sz w:val="16"/>
                <w:szCs w:val="16"/>
              </w:rPr>
            </w:pPr>
            <w:r>
              <w:rPr>
                <w:color w:val="000000"/>
                <w:sz w:val="16"/>
                <w:szCs w:val="16"/>
              </w:rPr>
              <w:t>RF</w:t>
            </w:r>
          </w:p>
        </w:tc>
        <w:tc>
          <w:tcPr>
            <w:tcW w:w="833" w:type="pct"/>
            <w:tcBorders>
              <w:top w:val="nil"/>
              <w:left w:val="nil"/>
              <w:bottom w:val="single" w:sz="8" w:space="0" w:color="auto"/>
              <w:right w:val="single" w:sz="8" w:space="0" w:color="auto"/>
            </w:tcBorders>
            <w:noWrap/>
            <w:vAlign w:val="center"/>
            <w:hideMark/>
          </w:tcPr>
          <w:p w14:paraId="378017B4" w14:textId="77777777" w:rsidR="00362D2F" w:rsidRDefault="00362D2F">
            <w:pPr>
              <w:jc w:val="center"/>
              <w:rPr>
                <w:color w:val="000000"/>
                <w:sz w:val="16"/>
                <w:szCs w:val="16"/>
              </w:rPr>
            </w:pPr>
            <w:r>
              <w:rPr>
                <w:color w:val="000000"/>
                <w:sz w:val="16"/>
                <w:szCs w:val="16"/>
              </w:rPr>
              <w:t>0.389</w:t>
            </w:r>
          </w:p>
        </w:tc>
        <w:tc>
          <w:tcPr>
            <w:tcW w:w="833" w:type="pct"/>
            <w:tcBorders>
              <w:top w:val="nil"/>
              <w:left w:val="nil"/>
              <w:bottom w:val="single" w:sz="8" w:space="0" w:color="auto"/>
              <w:right w:val="single" w:sz="8" w:space="0" w:color="auto"/>
            </w:tcBorders>
            <w:vAlign w:val="center"/>
            <w:hideMark/>
          </w:tcPr>
          <w:p w14:paraId="481A325A" w14:textId="77777777" w:rsidR="00362D2F" w:rsidRDefault="00362D2F">
            <w:pPr>
              <w:jc w:val="center"/>
              <w:rPr>
                <w:color w:val="000000"/>
                <w:sz w:val="16"/>
                <w:szCs w:val="16"/>
              </w:rPr>
            </w:pPr>
            <w:r>
              <w:rPr>
                <w:color w:val="000000"/>
                <w:sz w:val="16"/>
                <w:szCs w:val="16"/>
              </w:rPr>
              <w:t>39</w:t>
            </w:r>
          </w:p>
        </w:tc>
        <w:tc>
          <w:tcPr>
            <w:tcW w:w="833" w:type="pct"/>
            <w:tcBorders>
              <w:top w:val="nil"/>
              <w:left w:val="nil"/>
              <w:bottom w:val="single" w:sz="8" w:space="0" w:color="auto"/>
              <w:right w:val="single" w:sz="8" w:space="0" w:color="auto"/>
            </w:tcBorders>
            <w:noWrap/>
            <w:vAlign w:val="center"/>
            <w:hideMark/>
          </w:tcPr>
          <w:p w14:paraId="300A77FE" w14:textId="77777777" w:rsidR="00362D2F" w:rsidRDefault="00362D2F">
            <w:pPr>
              <w:jc w:val="center"/>
              <w:rPr>
                <w:color w:val="000000"/>
                <w:sz w:val="16"/>
                <w:szCs w:val="16"/>
              </w:rPr>
            </w:pPr>
            <w:r>
              <w:rPr>
                <w:color w:val="000000"/>
                <w:sz w:val="16"/>
                <w:szCs w:val="16"/>
              </w:rPr>
              <w:t>0.358</w:t>
            </w:r>
          </w:p>
        </w:tc>
        <w:tc>
          <w:tcPr>
            <w:tcW w:w="833" w:type="pct"/>
            <w:tcBorders>
              <w:top w:val="nil"/>
              <w:left w:val="nil"/>
              <w:bottom w:val="single" w:sz="8" w:space="0" w:color="auto"/>
              <w:right w:val="single" w:sz="8" w:space="0" w:color="auto"/>
            </w:tcBorders>
            <w:vAlign w:val="center"/>
            <w:hideMark/>
          </w:tcPr>
          <w:p w14:paraId="1CAA2830" w14:textId="77777777" w:rsidR="00362D2F" w:rsidRDefault="00362D2F">
            <w:pPr>
              <w:jc w:val="center"/>
              <w:rPr>
                <w:color w:val="000000"/>
                <w:sz w:val="16"/>
                <w:szCs w:val="16"/>
              </w:rPr>
            </w:pPr>
            <w:r>
              <w:rPr>
                <w:color w:val="000000"/>
                <w:sz w:val="16"/>
                <w:szCs w:val="16"/>
              </w:rPr>
              <w:t>421</w:t>
            </w:r>
          </w:p>
        </w:tc>
      </w:tr>
      <w:tr w:rsidR="00362D2F" w14:paraId="4398CB44" w14:textId="77777777" w:rsidTr="00362D2F">
        <w:trPr>
          <w:trHeight w:val="400"/>
        </w:trPr>
        <w:tc>
          <w:tcPr>
            <w:tcW w:w="833" w:type="pct"/>
            <w:vMerge/>
            <w:tcBorders>
              <w:top w:val="nil"/>
              <w:left w:val="single" w:sz="8" w:space="0" w:color="auto"/>
              <w:bottom w:val="single" w:sz="8" w:space="0" w:color="000000"/>
              <w:right w:val="single" w:sz="8" w:space="0" w:color="auto"/>
            </w:tcBorders>
            <w:vAlign w:val="center"/>
            <w:hideMark/>
          </w:tcPr>
          <w:p w14:paraId="5FBC0F29" w14:textId="77777777" w:rsidR="00362D2F" w:rsidRDefault="00362D2F">
            <w:pPr>
              <w:rPr>
                <w:color w:val="000000"/>
                <w:sz w:val="16"/>
                <w:szCs w:val="16"/>
              </w:rPr>
            </w:pPr>
          </w:p>
        </w:tc>
        <w:tc>
          <w:tcPr>
            <w:tcW w:w="833" w:type="pct"/>
            <w:tcBorders>
              <w:top w:val="nil"/>
              <w:left w:val="nil"/>
              <w:bottom w:val="single" w:sz="8" w:space="0" w:color="auto"/>
              <w:right w:val="single" w:sz="8" w:space="0" w:color="auto"/>
            </w:tcBorders>
            <w:vAlign w:val="center"/>
            <w:hideMark/>
          </w:tcPr>
          <w:p w14:paraId="4C9E757B" w14:textId="66A255EF" w:rsidR="00362D2F" w:rsidRDefault="00362D2F">
            <w:pPr>
              <w:jc w:val="center"/>
              <w:rPr>
                <w:b/>
                <w:bCs/>
                <w:color w:val="000000"/>
                <w:sz w:val="16"/>
                <w:szCs w:val="16"/>
              </w:rPr>
            </w:pPr>
            <w:r>
              <w:rPr>
                <w:b/>
                <w:bCs/>
                <w:color w:val="000000"/>
                <w:sz w:val="16"/>
                <w:szCs w:val="16"/>
              </w:rPr>
              <w:t>XGB (O)</w:t>
            </w:r>
          </w:p>
        </w:tc>
        <w:tc>
          <w:tcPr>
            <w:tcW w:w="833" w:type="pct"/>
            <w:tcBorders>
              <w:top w:val="nil"/>
              <w:left w:val="nil"/>
              <w:bottom w:val="single" w:sz="8" w:space="0" w:color="auto"/>
              <w:right w:val="single" w:sz="8" w:space="0" w:color="auto"/>
            </w:tcBorders>
            <w:noWrap/>
            <w:vAlign w:val="center"/>
            <w:hideMark/>
          </w:tcPr>
          <w:p w14:paraId="760DC480" w14:textId="77777777" w:rsidR="00362D2F" w:rsidRDefault="00362D2F">
            <w:pPr>
              <w:jc w:val="center"/>
              <w:rPr>
                <w:b/>
                <w:bCs/>
                <w:color w:val="000000"/>
                <w:sz w:val="16"/>
                <w:szCs w:val="16"/>
              </w:rPr>
            </w:pPr>
            <w:r>
              <w:rPr>
                <w:b/>
                <w:bCs/>
                <w:color w:val="000000"/>
                <w:sz w:val="16"/>
                <w:szCs w:val="16"/>
              </w:rPr>
              <w:t>0.436</w:t>
            </w:r>
          </w:p>
        </w:tc>
        <w:tc>
          <w:tcPr>
            <w:tcW w:w="833" w:type="pct"/>
            <w:tcBorders>
              <w:top w:val="nil"/>
              <w:left w:val="nil"/>
              <w:bottom w:val="single" w:sz="8" w:space="0" w:color="auto"/>
              <w:right w:val="single" w:sz="8" w:space="0" w:color="auto"/>
            </w:tcBorders>
            <w:vAlign w:val="center"/>
            <w:hideMark/>
          </w:tcPr>
          <w:p w14:paraId="09385405" w14:textId="77777777" w:rsidR="00362D2F" w:rsidRDefault="00362D2F">
            <w:pPr>
              <w:jc w:val="center"/>
              <w:rPr>
                <w:b/>
                <w:bCs/>
                <w:color w:val="000000"/>
                <w:sz w:val="16"/>
                <w:szCs w:val="16"/>
              </w:rPr>
            </w:pPr>
            <w:r>
              <w:rPr>
                <w:b/>
                <w:bCs/>
                <w:color w:val="000000"/>
                <w:sz w:val="16"/>
                <w:szCs w:val="16"/>
              </w:rPr>
              <w:t>35</w:t>
            </w:r>
          </w:p>
        </w:tc>
        <w:tc>
          <w:tcPr>
            <w:tcW w:w="833" w:type="pct"/>
            <w:tcBorders>
              <w:top w:val="nil"/>
              <w:left w:val="nil"/>
              <w:bottom w:val="single" w:sz="8" w:space="0" w:color="auto"/>
              <w:right w:val="single" w:sz="8" w:space="0" w:color="auto"/>
            </w:tcBorders>
            <w:noWrap/>
            <w:vAlign w:val="center"/>
            <w:hideMark/>
          </w:tcPr>
          <w:p w14:paraId="50FBFE7C" w14:textId="1CACB388" w:rsidR="00362D2F" w:rsidRDefault="00362D2F">
            <w:pPr>
              <w:jc w:val="center"/>
              <w:rPr>
                <w:b/>
                <w:bCs/>
                <w:color w:val="000000"/>
                <w:sz w:val="16"/>
                <w:szCs w:val="16"/>
              </w:rPr>
            </w:pPr>
            <w:r>
              <w:rPr>
                <w:b/>
                <w:bCs/>
                <w:color w:val="000000"/>
                <w:sz w:val="16"/>
                <w:szCs w:val="16"/>
              </w:rPr>
              <w:t>0.499</w:t>
            </w:r>
          </w:p>
        </w:tc>
        <w:tc>
          <w:tcPr>
            <w:tcW w:w="833" w:type="pct"/>
            <w:tcBorders>
              <w:top w:val="nil"/>
              <w:left w:val="nil"/>
              <w:bottom w:val="single" w:sz="8" w:space="0" w:color="auto"/>
              <w:right w:val="single" w:sz="8" w:space="0" w:color="auto"/>
            </w:tcBorders>
            <w:vAlign w:val="center"/>
            <w:hideMark/>
          </w:tcPr>
          <w:p w14:paraId="6E5EBD80" w14:textId="77777777" w:rsidR="00362D2F" w:rsidRDefault="00362D2F">
            <w:pPr>
              <w:jc w:val="center"/>
              <w:rPr>
                <w:b/>
                <w:bCs/>
                <w:color w:val="000000"/>
                <w:sz w:val="16"/>
                <w:szCs w:val="16"/>
              </w:rPr>
            </w:pPr>
            <w:r>
              <w:rPr>
                <w:b/>
                <w:bCs/>
                <w:color w:val="000000"/>
                <w:sz w:val="16"/>
                <w:szCs w:val="16"/>
              </w:rPr>
              <w:t>421</w:t>
            </w:r>
          </w:p>
        </w:tc>
      </w:tr>
      <w:tr w:rsidR="00362D2F" w14:paraId="0CF50A18" w14:textId="77777777" w:rsidTr="00362D2F">
        <w:trPr>
          <w:trHeight w:val="400"/>
        </w:trPr>
        <w:tc>
          <w:tcPr>
            <w:tcW w:w="833" w:type="pct"/>
            <w:vMerge w:val="restart"/>
            <w:tcBorders>
              <w:top w:val="nil"/>
              <w:left w:val="single" w:sz="8" w:space="0" w:color="auto"/>
              <w:bottom w:val="single" w:sz="8" w:space="0" w:color="000000"/>
              <w:right w:val="single" w:sz="8" w:space="0" w:color="auto"/>
            </w:tcBorders>
            <w:noWrap/>
            <w:vAlign w:val="center"/>
            <w:hideMark/>
          </w:tcPr>
          <w:p w14:paraId="57BABB9B" w14:textId="77777777" w:rsidR="00362D2F" w:rsidRDefault="00362D2F">
            <w:pPr>
              <w:jc w:val="center"/>
              <w:rPr>
                <w:color w:val="000000"/>
                <w:sz w:val="16"/>
                <w:szCs w:val="16"/>
              </w:rPr>
            </w:pPr>
            <w:r>
              <w:rPr>
                <w:color w:val="000000"/>
                <w:sz w:val="16"/>
                <w:szCs w:val="16"/>
              </w:rPr>
              <w:t>VN</w:t>
            </w:r>
          </w:p>
        </w:tc>
        <w:tc>
          <w:tcPr>
            <w:tcW w:w="833" w:type="pct"/>
            <w:tcBorders>
              <w:top w:val="nil"/>
              <w:left w:val="nil"/>
              <w:bottom w:val="single" w:sz="8" w:space="0" w:color="auto"/>
              <w:right w:val="single" w:sz="8" w:space="0" w:color="auto"/>
            </w:tcBorders>
            <w:vAlign w:val="center"/>
            <w:hideMark/>
          </w:tcPr>
          <w:p w14:paraId="31BC0339" w14:textId="77777777" w:rsidR="00362D2F" w:rsidRDefault="00362D2F">
            <w:pPr>
              <w:jc w:val="center"/>
              <w:rPr>
                <w:color w:val="000000"/>
                <w:sz w:val="16"/>
                <w:szCs w:val="16"/>
              </w:rPr>
            </w:pPr>
            <w:r>
              <w:rPr>
                <w:color w:val="000000"/>
                <w:sz w:val="16"/>
                <w:szCs w:val="16"/>
                <w:lang w:val="en-US"/>
              </w:rPr>
              <w:t>LR</w:t>
            </w:r>
          </w:p>
        </w:tc>
        <w:tc>
          <w:tcPr>
            <w:tcW w:w="833" w:type="pct"/>
            <w:tcBorders>
              <w:top w:val="nil"/>
              <w:left w:val="nil"/>
              <w:bottom w:val="single" w:sz="8" w:space="0" w:color="auto"/>
              <w:right w:val="single" w:sz="8" w:space="0" w:color="auto"/>
            </w:tcBorders>
            <w:noWrap/>
            <w:vAlign w:val="center"/>
            <w:hideMark/>
          </w:tcPr>
          <w:p w14:paraId="14D47A5A" w14:textId="77777777" w:rsidR="00362D2F" w:rsidRDefault="00362D2F">
            <w:pPr>
              <w:jc w:val="center"/>
              <w:rPr>
                <w:color w:val="000000"/>
                <w:sz w:val="16"/>
                <w:szCs w:val="16"/>
              </w:rPr>
            </w:pPr>
            <w:r>
              <w:rPr>
                <w:color w:val="000000"/>
                <w:sz w:val="16"/>
                <w:szCs w:val="16"/>
              </w:rPr>
              <w:t>0.195</w:t>
            </w:r>
          </w:p>
        </w:tc>
        <w:tc>
          <w:tcPr>
            <w:tcW w:w="833" w:type="pct"/>
            <w:tcBorders>
              <w:top w:val="nil"/>
              <w:left w:val="nil"/>
              <w:bottom w:val="single" w:sz="8" w:space="0" w:color="auto"/>
              <w:right w:val="single" w:sz="8" w:space="0" w:color="auto"/>
            </w:tcBorders>
            <w:vAlign w:val="center"/>
            <w:hideMark/>
          </w:tcPr>
          <w:p w14:paraId="36667D9A" w14:textId="77777777" w:rsidR="00362D2F" w:rsidRDefault="00362D2F">
            <w:pPr>
              <w:jc w:val="center"/>
              <w:rPr>
                <w:color w:val="000000"/>
                <w:sz w:val="16"/>
                <w:szCs w:val="16"/>
              </w:rPr>
            </w:pPr>
            <w:r>
              <w:rPr>
                <w:color w:val="000000"/>
                <w:sz w:val="16"/>
                <w:szCs w:val="16"/>
              </w:rPr>
              <w:t>5</w:t>
            </w:r>
          </w:p>
        </w:tc>
        <w:tc>
          <w:tcPr>
            <w:tcW w:w="833" w:type="pct"/>
            <w:tcBorders>
              <w:top w:val="nil"/>
              <w:left w:val="nil"/>
              <w:bottom w:val="single" w:sz="8" w:space="0" w:color="auto"/>
              <w:right w:val="single" w:sz="8" w:space="0" w:color="auto"/>
            </w:tcBorders>
            <w:noWrap/>
            <w:vAlign w:val="center"/>
            <w:hideMark/>
          </w:tcPr>
          <w:p w14:paraId="14ED4B8C" w14:textId="77777777" w:rsidR="00362D2F" w:rsidRDefault="00362D2F">
            <w:pPr>
              <w:jc w:val="center"/>
              <w:rPr>
                <w:color w:val="000000"/>
                <w:sz w:val="16"/>
                <w:szCs w:val="16"/>
              </w:rPr>
            </w:pPr>
            <w:r>
              <w:rPr>
                <w:color w:val="000000"/>
                <w:sz w:val="16"/>
                <w:szCs w:val="16"/>
              </w:rPr>
              <w:t>0.226</w:t>
            </w:r>
          </w:p>
        </w:tc>
        <w:tc>
          <w:tcPr>
            <w:tcW w:w="833" w:type="pct"/>
            <w:tcBorders>
              <w:top w:val="nil"/>
              <w:left w:val="nil"/>
              <w:bottom w:val="single" w:sz="8" w:space="0" w:color="auto"/>
              <w:right w:val="single" w:sz="8" w:space="0" w:color="auto"/>
            </w:tcBorders>
            <w:vAlign w:val="center"/>
            <w:hideMark/>
          </w:tcPr>
          <w:p w14:paraId="6E780216" w14:textId="77777777" w:rsidR="00362D2F" w:rsidRDefault="00362D2F">
            <w:pPr>
              <w:jc w:val="center"/>
              <w:rPr>
                <w:color w:val="000000"/>
                <w:sz w:val="16"/>
                <w:szCs w:val="16"/>
              </w:rPr>
            </w:pPr>
            <w:r>
              <w:rPr>
                <w:color w:val="000000"/>
                <w:sz w:val="16"/>
                <w:szCs w:val="16"/>
              </w:rPr>
              <w:t>24</w:t>
            </w:r>
          </w:p>
        </w:tc>
      </w:tr>
      <w:tr w:rsidR="00362D2F" w14:paraId="5C36FDA9" w14:textId="77777777" w:rsidTr="00362D2F">
        <w:trPr>
          <w:trHeight w:val="400"/>
        </w:trPr>
        <w:tc>
          <w:tcPr>
            <w:tcW w:w="833" w:type="pct"/>
            <w:vMerge/>
            <w:tcBorders>
              <w:top w:val="nil"/>
              <w:left w:val="single" w:sz="8" w:space="0" w:color="auto"/>
              <w:bottom w:val="single" w:sz="8" w:space="0" w:color="000000"/>
              <w:right w:val="single" w:sz="8" w:space="0" w:color="auto"/>
            </w:tcBorders>
            <w:vAlign w:val="center"/>
            <w:hideMark/>
          </w:tcPr>
          <w:p w14:paraId="2F90F730" w14:textId="77777777" w:rsidR="00362D2F" w:rsidRDefault="00362D2F">
            <w:pPr>
              <w:rPr>
                <w:color w:val="000000"/>
                <w:sz w:val="16"/>
                <w:szCs w:val="16"/>
              </w:rPr>
            </w:pPr>
          </w:p>
        </w:tc>
        <w:tc>
          <w:tcPr>
            <w:tcW w:w="833" w:type="pct"/>
            <w:tcBorders>
              <w:top w:val="nil"/>
              <w:left w:val="nil"/>
              <w:bottom w:val="single" w:sz="8" w:space="0" w:color="auto"/>
              <w:right w:val="single" w:sz="8" w:space="0" w:color="auto"/>
            </w:tcBorders>
            <w:vAlign w:val="center"/>
            <w:hideMark/>
          </w:tcPr>
          <w:p w14:paraId="6767B651" w14:textId="77777777" w:rsidR="00362D2F" w:rsidRDefault="00362D2F">
            <w:pPr>
              <w:jc w:val="center"/>
              <w:rPr>
                <w:color w:val="000000"/>
                <w:sz w:val="16"/>
                <w:szCs w:val="16"/>
              </w:rPr>
            </w:pPr>
            <w:r>
              <w:rPr>
                <w:color w:val="000000"/>
                <w:sz w:val="16"/>
                <w:szCs w:val="16"/>
              </w:rPr>
              <w:t>RF</w:t>
            </w:r>
          </w:p>
        </w:tc>
        <w:tc>
          <w:tcPr>
            <w:tcW w:w="833" w:type="pct"/>
            <w:tcBorders>
              <w:top w:val="nil"/>
              <w:left w:val="nil"/>
              <w:bottom w:val="single" w:sz="8" w:space="0" w:color="auto"/>
              <w:right w:val="single" w:sz="8" w:space="0" w:color="auto"/>
            </w:tcBorders>
            <w:vAlign w:val="center"/>
            <w:hideMark/>
          </w:tcPr>
          <w:p w14:paraId="10CA1F04" w14:textId="77777777" w:rsidR="00362D2F" w:rsidRDefault="00362D2F">
            <w:pPr>
              <w:jc w:val="center"/>
              <w:rPr>
                <w:color w:val="000000"/>
                <w:sz w:val="16"/>
                <w:szCs w:val="16"/>
              </w:rPr>
            </w:pPr>
            <w:r>
              <w:rPr>
                <w:color w:val="000000"/>
                <w:sz w:val="16"/>
                <w:szCs w:val="16"/>
              </w:rPr>
              <w:t>0.287</w:t>
            </w:r>
          </w:p>
        </w:tc>
        <w:tc>
          <w:tcPr>
            <w:tcW w:w="833" w:type="pct"/>
            <w:tcBorders>
              <w:top w:val="nil"/>
              <w:left w:val="nil"/>
              <w:bottom w:val="single" w:sz="8" w:space="0" w:color="auto"/>
              <w:right w:val="single" w:sz="8" w:space="0" w:color="auto"/>
            </w:tcBorders>
            <w:vAlign w:val="center"/>
            <w:hideMark/>
          </w:tcPr>
          <w:p w14:paraId="35148AE9" w14:textId="77777777" w:rsidR="00362D2F" w:rsidRDefault="00362D2F">
            <w:pPr>
              <w:jc w:val="center"/>
              <w:rPr>
                <w:color w:val="000000"/>
                <w:sz w:val="16"/>
                <w:szCs w:val="16"/>
              </w:rPr>
            </w:pPr>
            <w:r>
              <w:rPr>
                <w:color w:val="000000"/>
                <w:sz w:val="16"/>
                <w:szCs w:val="16"/>
              </w:rPr>
              <w:t>6</w:t>
            </w:r>
          </w:p>
        </w:tc>
        <w:tc>
          <w:tcPr>
            <w:tcW w:w="833" w:type="pct"/>
            <w:tcBorders>
              <w:top w:val="nil"/>
              <w:left w:val="nil"/>
              <w:bottom w:val="single" w:sz="8" w:space="0" w:color="auto"/>
              <w:right w:val="single" w:sz="8" w:space="0" w:color="auto"/>
            </w:tcBorders>
            <w:vAlign w:val="center"/>
            <w:hideMark/>
          </w:tcPr>
          <w:p w14:paraId="7021D7CC" w14:textId="77777777" w:rsidR="00362D2F" w:rsidRDefault="00362D2F">
            <w:pPr>
              <w:jc w:val="center"/>
              <w:rPr>
                <w:color w:val="000000"/>
                <w:sz w:val="16"/>
                <w:szCs w:val="16"/>
              </w:rPr>
            </w:pPr>
            <w:r>
              <w:rPr>
                <w:color w:val="000000"/>
                <w:sz w:val="16"/>
                <w:szCs w:val="16"/>
              </w:rPr>
              <w:t>0.322</w:t>
            </w:r>
          </w:p>
        </w:tc>
        <w:tc>
          <w:tcPr>
            <w:tcW w:w="833" w:type="pct"/>
            <w:tcBorders>
              <w:top w:val="nil"/>
              <w:left w:val="nil"/>
              <w:bottom w:val="single" w:sz="8" w:space="0" w:color="auto"/>
              <w:right w:val="single" w:sz="8" w:space="0" w:color="auto"/>
            </w:tcBorders>
            <w:vAlign w:val="center"/>
            <w:hideMark/>
          </w:tcPr>
          <w:p w14:paraId="5D608E11" w14:textId="77777777" w:rsidR="00362D2F" w:rsidRDefault="00362D2F">
            <w:pPr>
              <w:jc w:val="center"/>
              <w:rPr>
                <w:color w:val="000000"/>
                <w:sz w:val="16"/>
                <w:szCs w:val="16"/>
              </w:rPr>
            </w:pPr>
            <w:r>
              <w:rPr>
                <w:color w:val="000000"/>
                <w:sz w:val="16"/>
                <w:szCs w:val="16"/>
              </w:rPr>
              <w:t>48</w:t>
            </w:r>
          </w:p>
        </w:tc>
      </w:tr>
      <w:tr w:rsidR="00362D2F" w14:paraId="7B90F20A" w14:textId="77777777" w:rsidTr="00362D2F">
        <w:trPr>
          <w:trHeight w:val="400"/>
        </w:trPr>
        <w:tc>
          <w:tcPr>
            <w:tcW w:w="833" w:type="pct"/>
            <w:vMerge/>
            <w:tcBorders>
              <w:top w:val="nil"/>
              <w:left w:val="single" w:sz="8" w:space="0" w:color="auto"/>
              <w:bottom w:val="single" w:sz="8" w:space="0" w:color="000000"/>
              <w:right w:val="single" w:sz="8" w:space="0" w:color="auto"/>
            </w:tcBorders>
            <w:vAlign w:val="center"/>
            <w:hideMark/>
          </w:tcPr>
          <w:p w14:paraId="44AE3448" w14:textId="77777777" w:rsidR="00362D2F" w:rsidRDefault="00362D2F">
            <w:pPr>
              <w:rPr>
                <w:color w:val="000000"/>
                <w:sz w:val="16"/>
                <w:szCs w:val="16"/>
              </w:rPr>
            </w:pPr>
          </w:p>
        </w:tc>
        <w:tc>
          <w:tcPr>
            <w:tcW w:w="833" w:type="pct"/>
            <w:tcBorders>
              <w:top w:val="nil"/>
              <w:left w:val="nil"/>
              <w:bottom w:val="single" w:sz="8" w:space="0" w:color="auto"/>
              <w:right w:val="single" w:sz="8" w:space="0" w:color="auto"/>
            </w:tcBorders>
            <w:vAlign w:val="center"/>
            <w:hideMark/>
          </w:tcPr>
          <w:p w14:paraId="6A18799B" w14:textId="1125A953" w:rsidR="00362D2F" w:rsidRDefault="00362D2F">
            <w:pPr>
              <w:jc w:val="center"/>
              <w:rPr>
                <w:b/>
                <w:bCs/>
                <w:color w:val="000000"/>
                <w:sz w:val="16"/>
                <w:szCs w:val="16"/>
              </w:rPr>
            </w:pPr>
            <w:r>
              <w:rPr>
                <w:b/>
                <w:bCs/>
                <w:color w:val="000000"/>
                <w:sz w:val="16"/>
                <w:szCs w:val="16"/>
              </w:rPr>
              <w:t>XGB (O)</w:t>
            </w:r>
          </w:p>
        </w:tc>
        <w:tc>
          <w:tcPr>
            <w:tcW w:w="833" w:type="pct"/>
            <w:tcBorders>
              <w:top w:val="nil"/>
              <w:left w:val="nil"/>
              <w:bottom w:val="single" w:sz="8" w:space="0" w:color="auto"/>
              <w:right w:val="single" w:sz="8" w:space="0" w:color="auto"/>
            </w:tcBorders>
            <w:vAlign w:val="center"/>
            <w:hideMark/>
          </w:tcPr>
          <w:p w14:paraId="47FE2C24" w14:textId="77777777" w:rsidR="00362D2F" w:rsidRDefault="00362D2F">
            <w:pPr>
              <w:jc w:val="center"/>
              <w:rPr>
                <w:b/>
                <w:bCs/>
                <w:color w:val="000000"/>
                <w:sz w:val="16"/>
                <w:szCs w:val="16"/>
              </w:rPr>
            </w:pPr>
            <w:r>
              <w:rPr>
                <w:b/>
                <w:bCs/>
                <w:color w:val="000000"/>
                <w:sz w:val="16"/>
                <w:szCs w:val="16"/>
              </w:rPr>
              <w:t>0.348</w:t>
            </w:r>
          </w:p>
        </w:tc>
        <w:tc>
          <w:tcPr>
            <w:tcW w:w="833" w:type="pct"/>
            <w:tcBorders>
              <w:top w:val="nil"/>
              <w:left w:val="nil"/>
              <w:bottom w:val="single" w:sz="8" w:space="0" w:color="auto"/>
              <w:right w:val="single" w:sz="8" w:space="0" w:color="auto"/>
            </w:tcBorders>
            <w:vAlign w:val="center"/>
            <w:hideMark/>
          </w:tcPr>
          <w:p w14:paraId="7CF02C14" w14:textId="77777777" w:rsidR="00362D2F" w:rsidRDefault="00362D2F">
            <w:pPr>
              <w:jc w:val="center"/>
              <w:rPr>
                <w:b/>
                <w:bCs/>
                <w:color w:val="000000"/>
                <w:sz w:val="16"/>
                <w:szCs w:val="16"/>
              </w:rPr>
            </w:pPr>
            <w:r>
              <w:rPr>
                <w:b/>
                <w:bCs/>
                <w:color w:val="000000"/>
                <w:sz w:val="16"/>
                <w:szCs w:val="16"/>
              </w:rPr>
              <w:t>6</w:t>
            </w:r>
          </w:p>
        </w:tc>
        <w:tc>
          <w:tcPr>
            <w:tcW w:w="833" w:type="pct"/>
            <w:tcBorders>
              <w:top w:val="nil"/>
              <w:left w:val="nil"/>
              <w:bottom w:val="single" w:sz="8" w:space="0" w:color="auto"/>
              <w:right w:val="single" w:sz="8" w:space="0" w:color="auto"/>
            </w:tcBorders>
            <w:vAlign w:val="center"/>
            <w:hideMark/>
          </w:tcPr>
          <w:p w14:paraId="24D7F4A7" w14:textId="07CFAC95" w:rsidR="00362D2F" w:rsidRDefault="00362D2F">
            <w:pPr>
              <w:jc w:val="center"/>
              <w:rPr>
                <w:b/>
                <w:bCs/>
                <w:color w:val="000000"/>
                <w:sz w:val="16"/>
                <w:szCs w:val="16"/>
              </w:rPr>
            </w:pPr>
            <w:r>
              <w:rPr>
                <w:b/>
                <w:bCs/>
                <w:color w:val="000000"/>
                <w:sz w:val="16"/>
                <w:szCs w:val="16"/>
              </w:rPr>
              <w:t>0.381</w:t>
            </w:r>
          </w:p>
        </w:tc>
        <w:tc>
          <w:tcPr>
            <w:tcW w:w="833" w:type="pct"/>
            <w:tcBorders>
              <w:top w:val="nil"/>
              <w:left w:val="nil"/>
              <w:bottom w:val="single" w:sz="8" w:space="0" w:color="auto"/>
              <w:right w:val="single" w:sz="8" w:space="0" w:color="auto"/>
            </w:tcBorders>
            <w:vAlign w:val="center"/>
            <w:hideMark/>
          </w:tcPr>
          <w:p w14:paraId="0BD1680A" w14:textId="77777777" w:rsidR="00362D2F" w:rsidRDefault="00362D2F">
            <w:pPr>
              <w:jc w:val="center"/>
              <w:rPr>
                <w:b/>
                <w:bCs/>
                <w:color w:val="000000"/>
                <w:sz w:val="16"/>
                <w:szCs w:val="16"/>
              </w:rPr>
            </w:pPr>
            <w:r>
              <w:rPr>
                <w:b/>
                <w:bCs/>
                <w:color w:val="000000"/>
                <w:sz w:val="16"/>
                <w:szCs w:val="16"/>
              </w:rPr>
              <w:t>40</w:t>
            </w:r>
          </w:p>
        </w:tc>
      </w:tr>
      <w:tr w:rsidR="00362D2F" w14:paraId="06D4202B" w14:textId="77777777" w:rsidTr="00362D2F">
        <w:trPr>
          <w:trHeight w:val="400"/>
        </w:trPr>
        <w:tc>
          <w:tcPr>
            <w:tcW w:w="833" w:type="pct"/>
            <w:vMerge w:val="restart"/>
            <w:tcBorders>
              <w:top w:val="nil"/>
              <w:left w:val="single" w:sz="8" w:space="0" w:color="auto"/>
              <w:bottom w:val="single" w:sz="8" w:space="0" w:color="000000"/>
              <w:right w:val="single" w:sz="8" w:space="0" w:color="auto"/>
            </w:tcBorders>
            <w:noWrap/>
            <w:vAlign w:val="center"/>
            <w:hideMark/>
          </w:tcPr>
          <w:p w14:paraId="02A2627F" w14:textId="77777777" w:rsidR="00362D2F" w:rsidRDefault="00362D2F">
            <w:pPr>
              <w:jc w:val="center"/>
              <w:rPr>
                <w:color w:val="000000"/>
                <w:sz w:val="16"/>
                <w:szCs w:val="16"/>
              </w:rPr>
            </w:pPr>
            <w:r>
              <w:rPr>
                <w:color w:val="000000"/>
                <w:sz w:val="16"/>
                <w:szCs w:val="16"/>
              </w:rPr>
              <w:t>SA</w:t>
            </w:r>
          </w:p>
        </w:tc>
        <w:tc>
          <w:tcPr>
            <w:tcW w:w="833" w:type="pct"/>
            <w:tcBorders>
              <w:top w:val="nil"/>
              <w:left w:val="nil"/>
              <w:bottom w:val="single" w:sz="8" w:space="0" w:color="auto"/>
              <w:right w:val="single" w:sz="8" w:space="0" w:color="auto"/>
            </w:tcBorders>
            <w:vAlign w:val="center"/>
            <w:hideMark/>
          </w:tcPr>
          <w:p w14:paraId="2AA9552A" w14:textId="77777777" w:rsidR="00362D2F" w:rsidRDefault="00362D2F">
            <w:pPr>
              <w:jc w:val="center"/>
              <w:rPr>
                <w:color w:val="000000"/>
                <w:sz w:val="16"/>
                <w:szCs w:val="16"/>
              </w:rPr>
            </w:pPr>
            <w:r>
              <w:rPr>
                <w:color w:val="000000"/>
                <w:sz w:val="16"/>
                <w:szCs w:val="16"/>
              </w:rPr>
              <w:t>LR</w:t>
            </w:r>
          </w:p>
        </w:tc>
        <w:tc>
          <w:tcPr>
            <w:tcW w:w="833" w:type="pct"/>
            <w:tcBorders>
              <w:top w:val="nil"/>
              <w:left w:val="nil"/>
              <w:bottom w:val="single" w:sz="8" w:space="0" w:color="auto"/>
              <w:right w:val="single" w:sz="8" w:space="0" w:color="auto"/>
            </w:tcBorders>
            <w:noWrap/>
            <w:vAlign w:val="center"/>
            <w:hideMark/>
          </w:tcPr>
          <w:p w14:paraId="3D34FA7C" w14:textId="77777777" w:rsidR="00362D2F" w:rsidRDefault="00362D2F">
            <w:pPr>
              <w:jc w:val="center"/>
              <w:rPr>
                <w:color w:val="000000"/>
                <w:sz w:val="16"/>
                <w:szCs w:val="16"/>
              </w:rPr>
            </w:pPr>
            <w:r>
              <w:rPr>
                <w:color w:val="000000"/>
                <w:sz w:val="16"/>
                <w:szCs w:val="16"/>
              </w:rPr>
              <w:t>0.135</w:t>
            </w:r>
          </w:p>
        </w:tc>
        <w:tc>
          <w:tcPr>
            <w:tcW w:w="833" w:type="pct"/>
            <w:tcBorders>
              <w:top w:val="nil"/>
              <w:left w:val="nil"/>
              <w:bottom w:val="single" w:sz="8" w:space="0" w:color="auto"/>
              <w:right w:val="single" w:sz="8" w:space="0" w:color="auto"/>
            </w:tcBorders>
            <w:vAlign w:val="center"/>
            <w:hideMark/>
          </w:tcPr>
          <w:p w14:paraId="347A49CE" w14:textId="77777777" w:rsidR="00362D2F" w:rsidRDefault="00362D2F">
            <w:pPr>
              <w:jc w:val="center"/>
              <w:rPr>
                <w:color w:val="000000"/>
                <w:sz w:val="16"/>
                <w:szCs w:val="16"/>
              </w:rPr>
            </w:pPr>
            <w:r>
              <w:rPr>
                <w:color w:val="000000"/>
                <w:sz w:val="16"/>
                <w:szCs w:val="16"/>
              </w:rPr>
              <w:t>7</w:t>
            </w:r>
          </w:p>
        </w:tc>
        <w:tc>
          <w:tcPr>
            <w:tcW w:w="833" w:type="pct"/>
            <w:tcBorders>
              <w:top w:val="nil"/>
              <w:left w:val="nil"/>
              <w:bottom w:val="single" w:sz="8" w:space="0" w:color="auto"/>
              <w:right w:val="single" w:sz="8" w:space="0" w:color="auto"/>
            </w:tcBorders>
            <w:noWrap/>
            <w:vAlign w:val="center"/>
            <w:hideMark/>
          </w:tcPr>
          <w:p w14:paraId="526E26BF" w14:textId="77777777" w:rsidR="00362D2F" w:rsidRDefault="00362D2F">
            <w:pPr>
              <w:jc w:val="center"/>
              <w:rPr>
                <w:color w:val="000000"/>
                <w:sz w:val="16"/>
                <w:szCs w:val="16"/>
              </w:rPr>
            </w:pPr>
            <w:r>
              <w:rPr>
                <w:color w:val="000000"/>
                <w:sz w:val="16"/>
                <w:szCs w:val="16"/>
              </w:rPr>
              <w:t>0.093</w:t>
            </w:r>
          </w:p>
        </w:tc>
        <w:tc>
          <w:tcPr>
            <w:tcW w:w="833" w:type="pct"/>
            <w:tcBorders>
              <w:top w:val="nil"/>
              <w:left w:val="nil"/>
              <w:bottom w:val="single" w:sz="8" w:space="0" w:color="auto"/>
              <w:right w:val="single" w:sz="8" w:space="0" w:color="auto"/>
            </w:tcBorders>
            <w:vAlign w:val="center"/>
            <w:hideMark/>
          </w:tcPr>
          <w:p w14:paraId="66D14F17" w14:textId="77777777" w:rsidR="00362D2F" w:rsidRDefault="00362D2F">
            <w:pPr>
              <w:jc w:val="center"/>
              <w:rPr>
                <w:color w:val="000000"/>
                <w:sz w:val="16"/>
                <w:szCs w:val="16"/>
              </w:rPr>
            </w:pPr>
            <w:r>
              <w:rPr>
                <w:color w:val="000000"/>
                <w:sz w:val="16"/>
                <w:szCs w:val="16"/>
              </w:rPr>
              <w:t>6</w:t>
            </w:r>
          </w:p>
        </w:tc>
      </w:tr>
      <w:tr w:rsidR="00362D2F" w14:paraId="614C2A90" w14:textId="77777777" w:rsidTr="00362D2F">
        <w:trPr>
          <w:trHeight w:val="400"/>
        </w:trPr>
        <w:tc>
          <w:tcPr>
            <w:tcW w:w="833" w:type="pct"/>
            <w:vMerge/>
            <w:tcBorders>
              <w:top w:val="nil"/>
              <w:left w:val="single" w:sz="8" w:space="0" w:color="auto"/>
              <w:bottom w:val="single" w:sz="8" w:space="0" w:color="000000"/>
              <w:right w:val="single" w:sz="8" w:space="0" w:color="auto"/>
            </w:tcBorders>
            <w:vAlign w:val="center"/>
            <w:hideMark/>
          </w:tcPr>
          <w:p w14:paraId="12E2B9F0" w14:textId="77777777" w:rsidR="00362D2F" w:rsidRDefault="00362D2F">
            <w:pPr>
              <w:rPr>
                <w:color w:val="000000"/>
                <w:sz w:val="16"/>
                <w:szCs w:val="16"/>
              </w:rPr>
            </w:pPr>
          </w:p>
        </w:tc>
        <w:tc>
          <w:tcPr>
            <w:tcW w:w="833" w:type="pct"/>
            <w:tcBorders>
              <w:top w:val="nil"/>
              <w:left w:val="nil"/>
              <w:bottom w:val="single" w:sz="8" w:space="0" w:color="auto"/>
              <w:right w:val="single" w:sz="8" w:space="0" w:color="auto"/>
            </w:tcBorders>
            <w:vAlign w:val="center"/>
            <w:hideMark/>
          </w:tcPr>
          <w:p w14:paraId="1F03D507" w14:textId="238618F4" w:rsidR="00362D2F" w:rsidRDefault="00362D2F">
            <w:pPr>
              <w:jc w:val="center"/>
              <w:rPr>
                <w:b/>
                <w:bCs/>
                <w:color w:val="000000"/>
                <w:sz w:val="16"/>
                <w:szCs w:val="16"/>
              </w:rPr>
            </w:pPr>
            <w:r>
              <w:rPr>
                <w:b/>
                <w:bCs/>
                <w:color w:val="000000"/>
                <w:sz w:val="16"/>
                <w:szCs w:val="16"/>
              </w:rPr>
              <w:t>RF (O)</w:t>
            </w:r>
          </w:p>
        </w:tc>
        <w:tc>
          <w:tcPr>
            <w:tcW w:w="833" w:type="pct"/>
            <w:tcBorders>
              <w:top w:val="nil"/>
              <w:left w:val="nil"/>
              <w:bottom w:val="single" w:sz="8" w:space="0" w:color="auto"/>
              <w:right w:val="single" w:sz="8" w:space="0" w:color="auto"/>
            </w:tcBorders>
            <w:vAlign w:val="center"/>
            <w:hideMark/>
          </w:tcPr>
          <w:p w14:paraId="711020CB" w14:textId="77777777" w:rsidR="00362D2F" w:rsidRDefault="00362D2F">
            <w:pPr>
              <w:jc w:val="center"/>
              <w:rPr>
                <w:b/>
                <w:bCs/>
                <w:color w:val="000000"/>
                <w:sz w:val="16"/>
                <w:szCs w:val="16"/>
              </w:rPr>
            </w:pPr>
            <w:r>
              <w:rPr>
                <w:b/>
                <w:bCs/>
                <w:color w:val="000000"/>
                <w:sz w:val="16"/>
                <w:szCs w:val="16"/>
              </w:rPr>
              <w:t>0.432</w:t>
            </w:r>
          </w:p>
        </w:tc>
        <w:tc>
          <w:tcPr>
            <w:tcW w:w="833" w:type="pct"/>
            <w:tcBorders>
              <w:top w:val="nil"/>
              <w:left w:val="nil"/>
              <w:bottom w:val="single" w:sz="8" w:space="0" w:color="auto"/>
              <w:right w:val="single" w:sz="8" w:space="0" w:color="auto"/>
            </w:tcBorders>
            <w:vAlign w:val="center"/>
            <w:hideMark/>
          </w:tcPr>
          <w:p w14:paraId="12C6EEE1" w14:textId="77777777" w:rsidR="00362D2F" w:rsidRDefault="00362D2F">
            <w:pPr>
              <w:jc w:val="center"/>
              <w:rPr>
                <w:b/>
                <w:bCs/>
                <w:color w:val="000000"/>
                <w:sz w:val="16"/>
                <w:szCs w:val="16"/>
              </w:rPr>
            </w:pPr>
            <w:r>
              <w:rPr>
                <w:b/>
                <w:bCs/>
                <w:color w:val="000000"/>
                <w:sz w:val="16"/>
                <w:szCs w:val="16"/>
              </w:rPr>
              <w:t>9</w:t>
            </w:r>
          </w:p>
        </w:tc>
        <w:tc>
          <w:tcPr>
            <w:tcW w:w="833" w:type="pct"/>
            <w:tcBorders>
              <w:top w:val="nil"/>
              <w:left w:val="nil"/>
              <w:bottom w:val="single" w:sz="8" w:space="0" w:color="auto"/>
              <w:right w:val="single" w:sz="8" w:space="0" w:color="auto"/>
            </w:tcBorders>
            <w:vAlign w:val="center"/>
            <w:hideMark/>
          </w:tcPr>
          <w:p w14:paraId="74C6ED33" w14:textId="60D0FA81" w:rsidR="00362D2F" w:rsidRDefault="00362D2F">
            <w:pPr>
              <w:jc w:val="center"/>
              <w:rPr>
                <w:b/>
                <w:bCs/>
                <w:color w:val="000000"/>
                <w:sz w:val="16"/>
                <w:szCs w:val="16"/>
              </w:rPr>
            </w:pPr>
            <w:r>
              <w:rPr>
                <w:b/>
                <w:bCs/>
                <w:color w:val="000000"/>
                <w:sz w:val="16"/>
                <w:szCs w:val="16"/>
              </w:rPr>
              <w:t>0.483</w:t>
            </w:r>
          </w:p>
        </w:tc>
        <w:tc>
          <w:tcPr>
            <w:tcW w:w="833" w:type="pct"/>
            <w:tcBorders>
              <w:top w:val="nil"/>
              <w:left w:val="nil"/>
              <w:bottom w:val="single" w:sz="8" w:space="0" w:color="auto"/>
              <w:right w:val="single" w:sz="8" w:space="0" w:color="auto"/>
            </w:tcBorders>
            <w:vAlign w:val="center"/>
            <w:hideMark/>
          </w:tcPr>
          <w:p w14:paraId="0E86B7F7" w14:textId="77777777" w:rsidR="00362D2F" w:rsidRDefault="00362D2F">
            <w:pPr>
              <w:jc w:val="center"/>
              <w:rPr>
                <w:b/>
                <w:bCs/>
                <w:color w:val="000000"/>
                <w:sz w:val="16"/>
                <w:szCs w:val="16"/>
              </w:rPr>
            </w:pPr>
            <w:r>
              <w:rPr>
                <w:b/>
                <w:bCs/>
                <w:color w:val="000000"/>
                <w:sz w:val="16"/>
                <w:szCs w:val="16"/>
              </w:rPr>
              <w:t>26</w:t>
            </w:r>
          </w:p>
        </w:tc>
      </w:tr>
      <w:tr w:rsidR="00362D2F" w14:paraId="07EFC09A" w14:textId="77777777" w:rsidTr="00362D2F">
        <w:trPr>
          <w:trHeight w:val="400"/>
        </w:trPr>
        <w:tc>
          <w:tcPr>
            <w:tcW w:w="833" w:type="pct"/>
            <w:vMerge/>
            <w:tcBorders>
              <w:top w:val="nil"/>
              <w:left w:val="single" w:sz="8" w:space="0" w:color="auto"/>
              <w:bottom w:val="single" w:sz="8" w:space="0" w:color="000000"/>
              <w:right w:val="single" w:sz="8" w:space="0" w:color="auto"/>
            </w:tcBorders>
            <w:vAlign w:val="center"/>
            <w:hideMark/>
          </w:tcPr>
          <w:p w14:paraId="4209BA1E" w14:textId="77777777" w:rsidR="00362D2F" w:rsidRDefault="00362D2F">
            <w:pPr>
              <w:rPr>
                <w:color w:val="000000"/>
                <w:sz w:val="16"/>
                <w:szCs w:val="16"/>
              </w:rPr>
            </w:pPr>
          </w:p>
        </w:tc>
        <w:tc>
          <w:tcPr>
            <w:tcW w:w="833" w:type="pct"/>
            <w:tcBorders>
              <w:top w:val="nil"/>
              <w:left w:val="nil"/>
              <w:bottom w:val="single" w:sz="8" w:space="0" w:color="auto"/>
              <w:right w:val="single" w:sz="8" w:space="0" w:color="auto"/>
            </w:tcBorders>
            <w:vAlign w:val="center"/>
            <w:hideMark/>
          </w:tcPr>
          <w:p w14:paraId="0A35E8A5" w14:textId="77777777" w:rsidR="00362D2F" w:rsidRDefault="00362D2F">
            <w:pPr>
              <w:jc w:val="center"/>
              <w:rPr>
                <w:color w:val="000000"/>
                <w:sz w:val="16"/>
                <w:szCs w:val="16"/>
              </w:rPr>
            </w:pPr>
            <w:r>
              <w:rPr>
                <w:color w:val="000000"/>
                <w:sz w:val="16"/>
                <w:szCs w:val="16"/>
              </w:rPr>
              <w:t>XGB</w:t>
            </w:r>
          </w:p>
        </w:tc>
        <w:tc>
          <w:tcPr>
            <w:tcW w:w="833" w:type="pct"/>
            <w:tcBorders>
              <w:top w:val="nil"/>
              <w:left w:val="nil"/>
              <w:bottom w:val="single" w:sz="8" w:space="0" w:color="auto"/>
              <w:right w:val="single" w:sz="8" w:space="0" w:color="auto"/>
            </w:tcBorders>
            <w:vAlign w:val="center"/>
            <w:hideMark/>
          </w:tcPr>
          <w:p w14:paraId="512AA9F4" w14:textId="77777777" w:rsidR="00362D2F" w:rsidRDefault="00362D2F">
            <w:pPr>
              <w:jc w:val="center"/>
              <w:rPr>
                <w:color w:val="000000"/>
                <w:sz w:val="16"/>
                <w:szCs w:val="16"/>
              </w:rPr>
            </w:pPr>
            <w:r>
              <w:rPr>
                <w:color w:val="000000"/>
                <w:sz w:val="16"/>
                <w:szCs w:val="16"/>
              </w:rPr>
              <w:t>0.326</w:t>
            </w:r>
          </w:p>
        </w:tc>
        <w:tc>
          <w:tcPr>
            <w:tcW w:w="833" w:type="pct"/>
            <w:tcBorders>
              <w:top w:val="nil"/>
              <w:left w:val="nil"/>
              <w:bottom w:val="single" w:sz="8" w:space="0" w:color="auto"/>
              <w:right w:val="single" w:sz="8" w:space="0" w:color="auto"/>
            </w:tcBorders>
            <w:vAlign w:val="center"/>
            <w:hideMark/>
          </w:tcPr>
          <w:p w14:paraId="6CC6CF54" w14:textId="77777777" w:rsidR="00362D2F" w:rsidRDefault="00362D2F">
            <w:pPr>
              <w:jc w:val="center"/>
              <w:rPr>
                <w:color w:val="000000"/>
                <w:sz w:val="16"/>
                <w:szCs w:val="16"/>
              </w:rPr>
            </w:pPr>
            <w:r>
              <w:rPr>
                <w:color w:val="000000"/>
                <w:sz w:val="16"/>
                <w:szCs w:val="16"/>
              </w:rPr>
              <w:t>9</w:t>
            </w:r>
          </w:p>
        </w:tc>
        <w:tc>
          <w:tcPr>
            <w:tcW w:w="833" w:type="pct"/>
            <w:tcBorders>
              <w:top w:val="nil"/>
              <w:left w:val="nil"/>
              <w:bottom w:val="single" w:sz="8" w:space="0" w:color="auto"/>
              <w:right w:val="single" w:sz="8" w:space="0" w:color="auto"/>
            </w:tcBorders>
            <w:vAlign w:val="center"/>
            <w:hideMark/>
          </w:tcPr>
          <w:p w14:paraId="220CB39E" w14:textId="77777777" w:rsidR="00362D2F" w:rsidRDefault="00362D2F">
            <w:pPr>
              <w:jc w:val="center"/>
              <w:rPr>
                <w:color w:val="000000"/>
                <w:sz w:val="16"/>
                <w:szCs w:val="16"/>
              </w:rPr>
            </w:pPr>
            <w:r>
              <w:rPr>
                <w:color w:val="000000"/>
                <w:sz w:val="16"/>
                <w:szCs w:val="16"/>
              </w:rPr>
              <w:t>0.241</w:t>
            </w:r>
          </w:p>
        </w:tc>
        <w:tc>
          <w:tcPr>
            <w:tcW w:w="833" w:type="pct"/>
            <w:tcBorders>
              <w:top w:val="nil"/>
              <w:left w:val="nil"/>
              <w:bottom w:val="single" w:sz="8" w:space="0" w:color="auto"/>
              <w:right w:val="single" w:sz="8" w:space="0" w:color="auto"/>
            </w:tcBorders>
            <w:vAlign w:val="center"/>
            <w:hideMark/>
          </w:tcPr>
          <w:p w14:paraId="5C536FAA" w14:textId="77777777" w:rsidR="00362D2F" w:rsidRDefault="00362D2F">
            <w:pPr>
              <w:jc w:val="center"/>
              <w:rPr>
                <w:color w:val="000000"/>
                <w:sz w:val="16"/>
                <w:szCs w:val="16"/>
              </w:rPr>
            </w:pPr>
            <w:r>
              <w:rPr>
                <w:color w:val="000000"/>
                <w:sz w:val="16"/>
                <w:szCs w:val="16"/>
              </w:rPr>
              <w:t>24</w:t>
            </w:r>
          </w:p>
        </w:tc>
      </w:tr>
      <w:tr w:rsidR="00362D2F" w14:paraId="00C45339" w14:textId="77777777" w:rsidTr="00362D2F">
        <w:trPr>
          <w:trHeight w:val="400"/>
        </w:trPr>
        <w:tc>
          <w:tcPr>
            <w:tcW w:w="833" w:type="pct"/>
            <w:vMerge w:val="restart"/>
            <w:tcBorders>
              <w:top w:val="nil"/>
              <w:left w:val="single" w:sz="8" w:space="0" w:color="auto"/>
              <w:bottom w:val="single" w:sz="8" w:space="0" w:color="000000"/>
              <w:right w:val="single" w:sz="8" w:space="0" w:color="auto"/>
            </w:tcBorders>
            <w:noWrap/>
            <w:vAlign w:val="center"/>
            <w:hideMark/>
          </w:tcPr>
          <w:p w14:paraId="13BC8061" w14:textId="77777777" w:rsidR="00362D2F" w:rsidRDefault="00362D2F">
            <w:pPr>
              <w:jc w:val="center"/>
              <w:rPr>
                <w:color w:val="000000"/>
                <w:sz w:val="16"/>
                <w:szCs w:val="16"/>
              </w:rPr>
            </w:pPr>
            <w:r>
              <w:rPr>
                <w:color w:val="000000"/>
                <w:sz w:val="16"/>
                <w:szCs w:val="16"/>
              </w:rPr>
              <w:t>CA</w:t>
            </w:r>
          </w:p>
        </w:tc>
        <w:tc>
          <w:tcPr>
            <w:tcW w:w="833" w:type="pct"/>
            <w:tcBorders>
              <w:top w:val="nil"/>
              <w:left w:val="nil"/>
              <w:bottom w:val="single" w:sz="8" w:space="0" w:color="auto"/>
              <w:right w:val="single" w:sz="8" w:space="0" w:color="auto"/>
            </w:tcBorders>
            <w:vAlign w:val="center"/>
            <w:hideMark/>
          </w:tcPr>
          <w:p w14:paraId="4195D810" w14:textId="77777777" w:rsidR="00362D2F" w:rsidRDefault="00362D2F">
            <w:pPr>
              <w:jc w:val="center"/>
              <w:rPr>
                <w:color w:val="000000"/>
                <w:sz w:val="16"/>
                <w:szCs w:val="16"/>
              </w:rPr>
            </w:pPr>
            <w:r>
              <w:rPr>
                <w:color w:val="000000"/>
                <w:sz w:val="16"/>
                <w:szCs w:val="16"/>
              </w:rPr>
              <w:t>LR</w:t>
            </w:r>
          </w:p>
        </w:tc>
        <w:tc>
          <w:tcPr>
            <w:tcW w:w="833" w:type="pct"/>
            <w:tcBorders>
              <w:top w:val="nil"/>
              <w:left w:val="nil"/>
              <w:bottom w:val="single" w:sz="8" w:space="0" w:color="auto"/>
              <w:right w:val="single" w:sz="8" w:space="0" w:color="auto"/>
            </w:tcBorders>
            <w:noWrap/>
            <w:vAlign w:val="center"/>
            <w:hideMark/>
          </w:tcPr>
          <w:p w14:paraId="2C8EBAF3" w14:textId="77777777" w:rsidR="00362D2F" w:rsidRDefault="00362D2F">
            <w:pPr>
              <w:jc w:val="center"/>
              <w:rPr>
                <w:color w:val="000000"/>
                <w:sz w:val="16"/>
                <w:szCs w:val="16"/>
              </w:rPr>
            </w:pPr>
            <w:r>
              <w:rPr>
                <w:color w:val="000000"/>
                <w:sz w:val="16"/>
                <w:szCs w:val="16"/>
              </w:rPr>
              <w:t>0.22</w:t>
            </w:r>
          </w:p>
        </w:tc>
        <w:tc>
          <w:tcPr>
            <w:tcW w:w="833" w:type="pct"/>
            <w:tcBorders>
              <w:top w:val="nil"/>
              <w:left w:val="nil"/>
              <w:bottom w:val="single" w:sz="8" w:space="0" w:color="auto"/>
              <w:right w:val="single" w:sz="8" w:space="0" w:color="auto"/>
            </w:tcBorders>
            <w:vAlign w:val="center"/>
            <w:hideMark/>
          </w:tcPr>
          <w:p w14:paraId="7AA6CDA5" w14:textId="77777777" w:rsidR="00362D2F" w:rsidRDefault="00362D2F">
            <w:pPr>
              <w:jc w:val="center"/>
              <w:rPr>
                <w:color w:val="000000"/>
                <w:sz w:val="16"/>
                <w:szCs w:val="16"/>
              </w:rPr>
            </w:pPr>
            <w:r>
              <w:rPr>
                <w:color w:val="000000"/>
                <w:sz w:val="16"/>
                <w:szCs w:val="16"/>
              </w:rPr>
              <w:t>2</w:t>
            </w:r>
          </w:p>
        </w:tc>
        <w:tc>
          <w:tcPr>
            <w:tcW w:w="833" w:type="pct"/>
            <w:tcBorders>
              <w:top w:val="nil"/>
              <w:left w:val="nil"/>
              <w:bottom w:val="single" w:sz="8" w:space="0" w:color="auto"/>
              <w:right w:val="single" w:sz="8" w:space="0" w:color="auto"/>
            </w:tcBorders>
            <w:noWrap/>
            <w:vAlign w:val="center"/>
            <w:hideMark/>
          </w:tcPr>
          <w:p w14:paraId="6C2C3D2F" w14:textId="77777777" w:rsidR="00362D2F" w:rsidRDefault="00362D2F">
            <w:pPr>
              <w:jc w:val="center"/>
              <w:rPr>
                <w:color w:val="000000"/>
                <w:sz w:val="16"/>
                <w:szCs w:val="16"/>
              </w:rPr>
            </w:pPr>
            <w:r>
              <w:rPr>
                <w:color w:val="000000"/>
                <w:sz w:val="16"/>
                <w:szCs w:val="16"/>
              </w:rPr>
              <w:t>0.373</w:t>
            </w:r>
          </w:p>
        </w:tc>
        <w:tc>
          <w:tcPr>
            <w:tcW w:w="833" w:type="pct"/>
            <w:tcBorders>
              <w:top w:val="nil"/>
              <w:left w:val="nil"/>
              <w:bottom w:val="single" w:sz="8" w:space="0" w:color="auto"/>
              <w:right w:val="single" w:sz="8" w:space="0" w:color="auto"/>
            </w:tcBorders>
            <w:vAlign w:val="center"/>
            <w:hideMark/>
          </w:tcPr>
          <w:p w14:paraId="783412DB" w14:textId="77777777" w:rsidR="00362D2F" w:rsidRDefault="00362D2F">
            <w:pPr>
              <w:jc w:val="center"/>
              <w:rPr>
                <w:color w:val="000000"/>
                <w:sz w:val="16"/>
                <w:szCs w:val="16"/>
              </w:rPr>
            </w:pPr>
            <w:r>
              <w:rPr>
                <w:color w:val="000000"/>
                <w:sz w:val="16"/>
                <w:szCs w:val="16"/>
              </w:rPr>
              <w:t>45</w:t>
            </w:r>
          </w:p>
        </w:tc>
      </w:tr>
      <w:tr w:rsidR="00362D2F" w14:paraId="5D8DD847" w14:textId="77777777" w:rsidTr="00362D2F">
        <w:trPr>
          <w:trHeight w:val="400"/>
        </w:trPr>
        <w:tc>
          <w:tcPr>
            <w:tcW w:w="833" w:type="pct"/>
            <w:vMerge/>
            <w:tcBorders>
              <w:top w:val="nil"/>
              <w:left w:val="single" w:sz="8" w:space="0" w:color="auto"/>
              <w:bottom w:val="single" w:sz="8" w:space="0" w:color="000000"/>
              <w:right w:val="single" w:sz="8" w:space="0" w:color="auto"/>
            </w:tcBorders>
            <w:vAlign w:val="center"/>
            <w:hideMark/>
          </w:tcPr>
          <w:p w14:paraId="06B96855" w14:textId="77777777" w:rsidR="00362D2F" w:rsidRDefault="00362D2F">
            <w:pPr>
              <w:rPr>
                <w:color w:val="000000"/>
                <w:sz w:val="16"/>
                <w:szCs w:val="16"/>
              </w:rPr>
            </w:pPr>
          </w:p>
        </w:tc>
        <w:tc>
          <w:tcPr>
            <w:tcW w:w="833" w:type="pct"/>
            <w:tcBorders>
              <w:top w:val="nil"/>
              <w:left w:val="nil"/>
              <w:bottom w:val="single" w:sz="8" w:space="0" w:color="auto"/>
              <w:right w:val="single" w:sz="8" w:space="0" w:color="auto"/>
            </w:tcBorders>
            <w:vAlign w:val="center"/>
            <w:hideMark/>
          </w:tcPr>
          <w:p w14:paraId="11E44852" w14:textId="491504AA" w:rsidR="00362D2F" w:rsidRDefault="00362D2F">
            <w:pPr>
              <w:jc w:val="center"/>
              <w:rPr>
                <w:b/>
                <w:bCs/>
                <w:color w:val="000000"/>
                <w:sz w:val="16"/>
                <w:szCs w:val="16"/>
              </w:rPr>
            </w:pPr>
            <w:r>
              <w:rPr>
                <w:b/>
                <w:bCs/>
                <w:color w:val="000000"/>
                <w:sz w:val="16"/>
                <w:szCs w:val="16"/>
              </w:rPr>
              <w:t>RF (O)</w:t>
            </w:r>
          </w:p>
        </w:tc>
        <w:tc>
          <w:tcPr>
            <w:tcW w:w="833" w:type="pct"/>
            <w:tcBorders>
              <w:top w:val="nil"/>
              <w:left w:val="nil"/>
              <w:bottom w:val="single" w:sz="8" w:space="0" w:color="auto"/>
              <w:right w:val="single" w:sz="8" w:space="0" w:color="auto"/>
            </w:tcBorders>
            <w:vAlign w:val="center"/>
            <w:hideMark/>
          </w:tcPr>
          <w:p w14:paraId="7DB71CAF" w14:textId="77777777" w:rsidR="00362D2F" w:rsidRDefault="00362D2F">
            <w:pPr>
              <w:jc w:val="center"/>
              <w:rPr>
                <w:b/>
                <w:bCs/>
                <w:color w:val="000000"/>
                <w:sz w:val="16"/>
                <w:szCs w:val="16"/>
              </w:rPr>
            </w:pPr>
            <w:r>
              <w:rPr>
                <w:b/>
                <w:bCs/>
                <w:color w:val="000000"/>
                <w:sz w:val="16"/>
                <w:szCs w:val="16"/>
              </w:rPr>
              <w:t>0.224</w:t>
            </w:r>
          </w:p>
        </w:tc>
        <w:tc>
          <w:tcPr>
            <w:tcW w:w="833" w:type="pct"/>
            <w:tcBorders>
              <w:top w:val="nil"/>
              <w:left w:val="nil"/>
              <w:bottom w:val="single" w:sz="8" w:space="0" w:color="auto"/>
              <w:right w:val="single" w:sz="8" w:space="0" w:color="auto"/>
            </w:tcBorders>
            <w:vAlign w:val="center"/>
            <w:hideMark/>
          </w:tcPr>
          <w:p w14:paraId="74D4522E" w14:textId="77777777" w:rsidR="00362D2F" w:rsidRDefault="00362D2F">
            <w:pPr>
              <w:jc w:val="center"/>
              <w:rPr>
                <w:b/>
                <w:bCs/>
                <w:color w:val="000000"/>
                <w:sz w:val="16"/>
                <w:szCs w:val="16"/>
              </w:rPr>
            </w:pPr>
            <w:r>
              <w:rPr>
                <w:b/>
                <w:bCs/>
                <w:color w:val="000000"/>
                <w:sz w:val="16"/>
                <w:szCs w:val="16"/>
              </w:rPr>
              <w:t>2</w:t>
            </w:r>
          </w:p>
        </w:tc>
        <w:tc>
          <w:tcPr>
            <w:tcW w:w="833" w:type="pct"/>
            <w:tcBorders>
              <w:top w:val="nil"/>
              <w:left w:val="nil"/>
              <w:bottom w:val="single" w:sz="8" w:space="0" w:color="auto"/>
              <w:right w:val="single" w:sz="8" w:space="0" w:color="auto"/>
            </w:tcBorders>
            <w:vAlign w:val="center"/>
            <w:hideMark/>
          </w:tcPr>
          <w:p w14:paraId="1061A6D3" w14:textId="77777777" w:rsidR="00362D2F" w:rsidRDefault="00362D2F">
            <w:pPr>
              <w:jc w:val="center"/>
              <w:rPr>
                <w:color w:val="000000"/>
                <w:sz w:val="16"/>
                <w:szCs w:val="16"/>
              </w:rPr>
            </w:pPr>
            <w:r>
              <w:rPr>
                <w:color w:val="000000"/>
                <w:sz w:val="16"/>
                <w:szCs w:val="16"/>
              </w:rPr>
              <w:t>0.439</w:t>
            </w:r>
          </w:p>
        </w:tc>
        <w:tc>
          <w:tcPr>
            <w:tcW w:w="833" w:type="pct"/>
            <w:tcBorders>
              <w:top w:val="nil"/>
              <w:left w:val="nil"/>
              <w:bottom w:val="single" w:sz="8" w:space="0" w:color="auto"/>
              <w:right w:val="single" w:sz="8" w:space="0" w:color="auto"/>
            </w:tcBorders>
            <w:vAlign w:val="center"/>
            <w:hideMark/>
          </w:tcPr>
          <w:p w14:paraId="0D49A6BA" w14:textId="77777777" w:rsidR="00362D2F" w:rsidRDefault="00362D2F">
            <w:pPr>
              <w:jc w:val="center"/>
              <w:rPr>
                <w:color w:val="000000"/>
                <w:sz w:val="16"/>
                <w:szCs w:val="16"/>
              </w:rPr>
            </w:pPr>
            <w:r>
              <w:rPr>
                <w:color w:val="000000"/>
                <w:sz w:val="16"/>
                <w:szCs w:val="16"/>
              </w:rPr>
              <w:t>52</w:t>
            </w:r>
          </w:p>
        </w:tc>
      </w:tr>
      <w:tr w:rsidR="00362D2F" w14:paraId="72DC4F62" w14:textId="77777777" w:rsidTr="00362D2F">
        <w:trPr>
          <w:trHeight w:val="400"/>
        </w:trPr>
        <w:tc>
          <w:tcPr>
            <w:tcW w:w="833" w:type="pct"/>
            <w:vMerge/>
            <w:tcBorders>
              <w:top w:val="nil"/>
              <w:left w:val="single" w:sz="8" w:space="0" w:color="auto"/>
              <w:bottom w:val="single" w:sz="8" w:space="0" w:color="000000"/>
              <w:right w:val="single" w:sz="8" w:space="0" w:color="auto"/>
            </w:tcBorders>
            <w:vAlign w:val="center"/>
            <w:hideMark/>
          </w:tcPr>
          <w:p w14:paraId="25AF0A2A" w14:textId="77777777" w:rsidR="00362D2F" w:rsidRDefault="00362D2F">
            <w:pPr>
              <w:rPr>
                <w:color w:val="000000"/>
                <w:sz w:val="16"/>
                <w:szCs w:val="16"/>
              </w:rPr>
            </w:pPr>
          </w:p>
        </w:tc>
        <w:tc>
          <w:tcPr>
            <w:tcW w:w="833" w:type="pct"/>
            <w:tcBorders>
              <w:top w:val="nil"/>
              <w:left w:val="nil"/>
              <w:bottom w:val="single" w:sz="8" w:space="0" w:color="auto"/>
              <w:right w:val="single" w:sz="8" w:space="0" w:color="auto"/>
            </w:tcBorders>
            <w:vAlign w:val="center"/>
            <w:hideMark/>
          </w:tcPr>
          <w:p w14:paraId="4725B617" w14:textId="1A56F323" w:rsidR="00362D2F" w:rsidRDefault="00362D2F">
            <w:pPr>
              <w:jc w:val="center"/>
              <w:rPr>
                <w:b/>
                <w:bCs/>
                <w:color w:val="000000"/>
                <w:sz w:val="16"/>
                <w:szCs w:val="16"/>
              </w:rPr>
            </w:pPr>
            <w:r>
              <w:rPr>
                <w:b/>
                <w:bCs/>
                <w:color w:val="000000"/>
                <w:sz w:val="16"/>
                <w:szCs w:val="16"/>
              </w:rPr>
              <w:t>XGB (O)</w:t>
            </w:r>
          </w:p>
        </w:tc>
        <w:tc>
          <w:tcPr>
            <w:tcW w:w="833" w:type="pct"/>
            <w:tcBorders>
              <w:top w:val="nil"/>
              <w:left w:val="nil"/>
              <w:bottom w:val="single" w:sz="8" w:space="0" w:color="auto"/>
              <w:right w:val="single" w:sz="8" w:space="0" w:color="auto"/>
            </w:tcBorders>
            <w:vAlign w:val="center"/>
            <w:hideMark/>
          </w:tcPr>
          <w:p w14:paraId="0CC7591D" w14:textId="77777777" w:rsidR="00362D2F" w:rsidRDefault="00362D2F">
            <w:pPr>
              <w:jc w:val="center"/>
              <w:rPr>
                <w:color w:val="000000"/>
                <w:sz w:val="16"/>
                <w:szCs w:val="16"/>
              </w:rPr>
            </w:pPr>
            <w:r>
              <w:rPr>
                <w:color w:val="000000"/>
                <w:sz w:val="16"/>
                <w:szCs w:val="16"/>
              </w:rPr>
              <w:t>0.137</w:t>
            </w:r>
          </w:p>
        </w:tc>
        <w:tc>
          <w:tcPr>
            <w:tcW w:w="833" w:type="pct"/>
            <w:tcBorders>
              <w:top w:val="nil"/>
              <w:left w:val="nil"/>
              <w:bottom w:val="single" w:sz="8" w:space="0" w:color="auto"/>
              <w:right w:val="single" w:sz="8" w:space="0" w:color="auto"/>
            </w:tcBorders>
            <w:vAlign w:val="center"/>
            <w:hideMark/>
          </w:tcPr>
          <w:p w14:paraId="56B26F52" w14:textId="77777777" w:rsidR="00362D2F" w:rsidRDefault="00362D2F">
            <w:pPr>
              <w:jc w:val="center"/>
              <w:rPr>
                <w:color w:val="000000"/>
                <w:sz w:val="16"/>
                <w:szCs w:val="16"/>
              </w:rPr>
            </w:pPr>
            <w:r>
              <w:rPr>
                <w:color w:val="000000"/>
                <w:sz w:val="16"/>
                <w:szCs w:val="16"/>
              </w:rPr>
              <w:t>2</w:t>
            </w:r>
          </w:p>
        </w:tc>
        <w:tc>
          <w:tcPr>
            <w:tcW w:w="833" w:type="pct"/>
            <w:tcBorders>
              <w:top w:val="nil"/>
              <w:left w:val="nil"/>
              <w:bottom w:val="single" w:sz="8" w:space="0" w:color="auto"/>
              <w:right w:val="single" w:sz="8" w:space="0" w:color="auto"/>
            </w:tcBorders>
            <w:vAlign w:val="center"/>
            <w:hideMark/>
          </w:tcPr>
          <w:p w14:paraId="16658910" w14:textId="695D37C2" w:rsidR="00362D2F" w:rsidRDefault="00362D2F">
            <w:pPr>
              <w:jc w:val="center"/>
              <w:rPr>
                <w:b/>
                <w:bCs/>
                <w:color w:val="000000"/>
                <w:sz w:val="16"/>
                <w:szCs w:val="16"/>
              </w:rPr>
            </w:pPr>
            <w:r>
              <w:rPr>
                <w:b/>
                <w:bCs/>
                <w:color w:val="000000"/>
                <w:sz w:val="16"/>
                <w:szCs w:val="16"/>
              </w:rPr>
              <w:t>0.4</w:t>
            </w:r>
            <w:r w:rsidR="00355C6D">
              <w:rPr>
                <w:b/>
                <w:bCs/>
                <w:color w:val="000000"/>
                <w:sz w:val="16"/>
                <w:szCs w:val="16"/>
              </w:rPr>
              <w:t>62</w:t>
            </w:r>
          </w:p>
        </w:tc>
        <w:tc>
          <w:tcPr>
            <w:tcW w:w="833" w:type="pct"/>
            <w:tcBorders>
              <w:top w:val="nil"/>
              <w:left w:val="nil"/>
              <w:bottom w:val="single" w:sz="8" w:space="0" w:color="auto"/>
              <w:right w:val="single" w:sz="8" w:space="0" w:color="auto"/>
            </w:tcBorders>
            <w:vAlign w:val="center"/>
            <w:hideMark/>
          </w:tcPr>
          <w:p w14:paraId="5047F058" w14:textId="77777777" w:rsidR="00362D2F" w:rsidRDefault="00362D2F">
            <w:pPr>
              <w:jc w:val="center"/>
              <w:rPr>
                <w:b/>
                <w:bCs/>
                <w:color w:val="000000"/>
                <w:sz w:val="16"/>
                <w:szCs w:val="16"/>
              </w:rPr>
            </w:pPr>
            <w:r>
              <w:rPr>
                <w:b/>
                <w:bCs/>
                <w:color w:val="000000"/>
                <w:sz w:val="16"/>
                <w:szCs w:val="16"/>
              </w:rPr>
              <w:t>52</w:t>
            </w:r>
          </w:p>
        </w:tc>
      </w:tr>
      <w:tr w:rsidR="00362D2F" w14:paraId="3BFA563E" w14:textId="77777777" w:rsidTr="00362D2F">
        <w:trPr>
          <w:trHeight w:val="400"/>
        </w:trPr>
        <w:tc>
          <w:tcPr>
            <w:tcW w:w="833" w:type="pct"/>
            <w:vMerge w:val="restart"/>
            <w:tcBorders>
              <w:top w:val="nil"/>
              <w:left w:val="single" w:sz="8" w:space="0" w:color="auto"/>
              <w:bottom w:val="single" w:sz="8" w:space="0" w:color="000000"/>
              <w:right w:val="single" w:sz="8" w:space="0" w:color="auto"/>
            </w:tcBorders>
            <w:noWrap/>
            <w:vAlign w:val="center"/>
            <w:hideMark/>
          </w:tcPr>
          <w:p w14:paraId="08DE66A1" w14:textId="77777777" w:rsidR="00362D2F" w:rsidRDefault="00362D2F">
            <w:pPr>
              <w:jc w:val="center"/>
              <w:rPr>
                <w:color w:val="000000"/>
                <w:sz w:val="16"/>
                <w:szCs w:val="16"/>
              </w:rPr>
            </w:pPr>
            <w:r>
              <w:rPr>
                <w:color w:val="000000"/>
                <w:sz w:val="16"/>
                <w:szCs w:val="16"/>
              </w:rPr>
              <w:t>PK</w:t>
            </w:r>
          </w:p>
        </w:tc>
        <w:tc>
          <w:tcPr>
            <w:tcW w:w="833" w:type="pct"/>
            <w:tcBorders>
              <w:top w:val="nil"/>
              <w:left w:val="nil"/>
              <w:bottom w:val="single" w:sz="8" w:space="0" w:color="auto"/>
              <w:right w:val="single" w:sz="8" w:space="0" w:color="auto"/>
            </w:tcBorders>
            <w:vAlign w:val="center"/>
            <w:hideMark/>
          </w:tcPr>
          <w:p w14:paraId="5713E3E9" w14:textId="77777777" w:rsidR="00362D2F" w:rsidRDefault="00362D2F">
            <w:pPr>
              <w:jc w:val="center"/>
              <w:rPr>
                <w:color w:val="000000"/>
                <w:sz w:val="16"/>
                <w:szCs w:val="16"/>
              </w:rPr>
            </w:pPr>
            <w:r>
              <w:rPr>
                <w:color w:val="000000"/>
                <w:sz w:val="16"/>
                <w:szCs w:val="16"/>
              </w:rPr>
              <w:t>LR</w:t>
            </w:r>
          </w:p>
        </w:tc>
        <w:tc>
          <w:tcPr>
            <w:tcW w:w="833" w:type="pct"/>
            <w:tcBorders>
              <w:top w:val="nil"/>
              <w:left w:val="nil"/>
              <w:bottom w:val="single" w:sz="8" w:space="0" w:color="auto"/>
              <w:right w:val="single" w:sz="8" w:space="0" w:color="auto"/>
            </w:tcBorders>
            <w:noWrap/>
            <w:vAlign w:val="center"/>
            <w:hideMark/>
          </w:tcPr>
          <w:p w14:paraId="311B4F0B" w14:textId="77777777" w:rsidR="00362D2F" w:rsidRDefault="00362D2F">
            <w:pPr>
              <w:jc w:val="center"/>
              <w:rPr>
                <w:color w:val="000000"/>
                <w:sz w:val="16"/>
                <w:szCs w:val="16"/>
              </w:rPr>
            </w:pPr>
            <w:r>
              <w:rPr>
                <w:color w:val="000000"/>
                <w:sz w:val="16"/>
                <w:szCs w:val="16"/>
              </w:rPr>
              <w:t>0.559</w:t>
            </w:r>
          </w:p>
        </w:tc>
        <w:tc>
          <w:tcPr>
            <w:tcW w:w="833" w:type="pct"/>
            <w:tcBorders>
              <w:top w:val="nil"/>
              <w:left w:val="nil"/>
              <w:bottom w:val="single" w:sz="8" w:space="0" w:color="auto"/>
              <w:right w:val="single" w:sz="8" w:space="0" w:color="auto"/>
            </w:tcBorders>
            <w:vAlign w:val="center"/>
            <w:hideMark/>
          </w:tcPr>
          <w:p w14:paraId="7FB413F6" w14:textId="77777777" w:rsidR="00362D2F" w:rsidRDefault="00362D2F">
            <w:pPr>
              <w:jc w:val="center"/>
              <w:rPr>
                <w:color w:val="000000"/>
                <w:sz w:val="16"/>
                <w:szCs w:val="16"/>
              </w:rPr>
            </w:pPr>
            <w:r>
              <w:rPr>
                <w:color w:val="000000"/>
                <w:sz w:val="16"/>
                <w:szCs w:val="16"/>
              </w:rPr>
              <w:t>9</w:t>
            </w:r>
          </w:p>
        </w:tc>
        <w:tc>
          <w:tcPr>
            <w:tcW w:w="833" w:type="pct"/>
            <w:tcBorders>
              <w:top w:val="nil"/>
              <w:left w:val="nil"/>
              <w:bottom w:val="single" w:sz="8" w:space="0" w:color="auto"/>
              <w:right w:val="single" w:sz="8" w:space="0" w:color="auto"/>
            </w:tcBorders>
            <w:noWrap/>
            <w:vAlign w:val="center"/>
            <w:hideMark/>
          </w:tcPr>
          <w:p w14:paraId="3A6EC2B2" w14:textId="77777777" w:rsidR="00362D2F" w:rsidRDefault="00362D2F">
            <w:pPr>
              <w:jc w:val="center"/>
              <w:rPr>
                <w:color w:val="000000"/>
                <w:sz w:val="16"/>
                <w:szCs w:val="16"/>
              </w:rPr>
            </w:pPr>
            <w:r>
              <w:rPr>
                <w:color w:val="000000"/>
                <w:sz w:val="16"/>
                <w:szCs w:val="16"/>
              </w:rPr>
              <w:t>0.574</w:t>
            </w:r>
          </w:p>
        </w:tc>
        <w:tc>
          <w:tcPr>
            <w:tcW w:w="833" w:type="pct"/>
            <w:tcBorders>
              <w:top w:val="nil"/>
              <w:left w:val="nil"/>
              <w:bottom w:val="single" w:sz="8" w:space="0" w:color="auto"/>
              <w:right w:val="single" w:sz="8" w:space="0" w:color="auto"/>
            </w:tcBorders>
            <w:vAlign w:val="center"/>
            <w:hideMark/>
          </w:tcPr>
          <w:p w14:paraId="463009F2" w14:textId="77777777" w:rsidR="00362D2F" w:rsidRDefault="00362D2F">
            <w:pPr>
              <w:jc w:val="center"/>
              <w:rPr>
                <w:color w:val="000000"/>
                <w:sz w:val="16"/>
                <w:szCs w:val="16"/>
              </w:rPr>
            </w:pPr>
            <w:r>
              <w:rPr>
                <w:color w:val="000000"/>
                <w:sz w:val="16"/>
                <w:szCs w:val="16"/>
              </w:rPr>
              <w:t>13</w:t>
            </w:r>
          </w:p>
        </w:tc>
      </w:tr>
      <w:tr w:rsidR="00362D2F" w14:paraId="5C3A0814" w14:textId="77777777" w:rsidTr="00362D2F">
        <w:trPr>
          <w:trHeight w:val="400"/>
        </w:trPr>
        <w:tc>
          <w:tcPr>
            <w:tcW w:w="833" w:type="pct"/>
            <w:vMerge/>
            <w:tcBorders>
              <w:top w:val="nil"/>
              <w:left w:val="single" w:sz="8" w:space="0" w:color="auto"/>
              <w:bottom w:val="single" w:sz="8" w:space="0" w:color="000000"/>
              <w:right w:val="single" w:sz="8" w:space="0" w:color="auto"/>
            </w:tcBorders>
            <w:vAlign w:val="center"/>
            <w:hideMark/>
          </w:tcPr>
          <w:p w14:paraId="0DCB4D63" w14:textId="77777777" w:rsidR="00362D2F" w:rsidRDefault="00362D2F">
            <w:pPr>
              <w:rPr>
                <w:color w:val="000000"/>
                <w:sz w:val="16"/>
                <w:szCs w:val="16"/>
              </w:rPr>
            </w:pPr>
          </w:p>
        </w:tc>
        <w:tc>
          <w:tcPr>
            <w:tcW w:w="833" w:type="pct"/>
            <w:tcBorders>
              <w:top w:val="nil"/>
              <w:left w:val="nil"/>
              <w:bottom w:val="single" w:sz="8" w:space="0" w:color="auto"/>
              <w:right w:val="single" w:sz="8" w:space="0" w:color="auto"/>
            </w:tcBorders>
            <w:vAlign w:val="center"/>
            <w:hideMark/>
          </w:tcPr>
          <w:p w14:paraId="4B647FAB" w14:textId="77777777" w:rsidR="00362D2F" w:rsidRDefault="00362D2F">
            <w:pPr>
              <w:jc w:val="center"/>
              <w:rPr>
                <w:color w:val="000000"/>
                <w:sz w:val="16"/>
                <w:szCs w:val="16"/>
              </w:rPr>
            </w:pPr>
            <w:r>
              <w:rPr>
                <w:color w:val="000000"/>
                <w:sz w:val="16"/>
                <w:szCs w:val="16"/>
              </w:rPr>
              <w:t>RF</w:t>
            </w:r>
          </w:p>
        </w:tc>
        <w:tc>
          <w:tcPr>
            <w:tcW w:w="833" w:type="pct"/>
            <w:tcBorders>
              <w:top w:val="nil"/>
              <w:left w:val="nil"/>
              <w:bottom w:val="single" w:sz="8" w:space="0" w:color="auto"/>
              <w:right w:val="single" w:sz="8" w:space="0" w:color="auto"/>
            </w:tcBorders>
            <w:noWrap/>
            <w:vAlign w:val="center"/>
            <w:hideMark/>
          </w:tcPr>
          <w:p w14:paraId="69829F81" w14:textId="77777777" w:rsidR="00362D2F" w:rsidRDefault="00362D2F">
            <w:pPr>
              <w:jc w:val="center"/>
              <w:rPr>
                <w:color w:val="000000"/>
                <w:sz w:val="16"/>
                <w:szCs w:val="16"/>
              </w:rPr>
            </w:pPr>
            <w:r>
              <w:rPr>
                <w:color w:val="000000"/>
                <w:sz w:val="16"/>
                <w:szCs w:val="16"/>
              </w:rPr>
              <w:t>0.718</w:t>
            </w:r>
          </w:p>
        </w:tc>
        <w:tc>
          <w:tcPr>
            <w:tcW w:w="833" w:type="pct"/>
            <w:tcBorders>
              <w:top w:val="nil"/>
              <w:left w:val="nil"/>
              <w:bottom w:val="single" w:sz="8" w:space="0" w:color="auto"/>
              <w:right w:val="single" w:sz="8" w:space="0" w:color="auto"/>
            </w:tcBorders>
            <w:noWrap/>
            <w:vAlign w:val="center"/>
            <w:hideMark/>
          </w:tcPr>
          <w:p w14:paraId="532E16A4" w14:textId="77777777" w:rsidR="00362D2F" w:rsidRDefault="00362D2F">
            <w:pPr>
              <w:jc w:val="center"/>
              <w:rPr>
                <w:color w:val="000000"/>
                <w:sz w:val="16"/>
                <w:szCs w:val="16"/>
              </w:rPr>
            </w:pPr>
            <w:r>
              <w:rPr>
                <w:color w:val="000000"/>
                <w:sz w:val="16"/>
                <w:szCs w:val="16"/>
              </w:rPr>
              <w:t>6</w:t>
            </w:r>
          </w:p>
        </w:tc>
        <w:tc>
          <w:tcPr>
            <w:tcW w:w="833" w:type="pct"/>
            <w:tcBorders>
              <w:top w:val="nil"/>
              <w:left w:val="nil"/>
              <w:bottom w:val="single" w:sz="8" w:space="0" w:color="auto"/>
              <w:right w:val="single" w:sz="8" w:space="0" w:color="auto"/>
            </w:tcBorders>
            <w:noWrap/>
            <w:vAlign w:val="center"/>
            <w:hideMark/>
          </w:tcPr>
          <w:p w14:paraId="2A27784E" w14:textId="77777777" w:rsidR="00362D2F" w:rsidRDefault="00362D2F">
            <w:pPr>
              <w:jc w:val="center"/>
              <w:rPr>
                <w:color w:val="000000"/>
                <w:sz w:val="16"/>
                <w:szCs w:val="16"/>
              </w:rPr>
            </w:pPr>
            <w:r>
              <w:rPr>
                <w:color w:val="000000"/>
                <w:sz w:val="16"/>
                <w:szCs w:val="16"/>
              </w:rPr>
              <w:t>0.752</w:t>
            </w:r>
          </w:p>
        </w:tc>
        <w:tc>
          <w:tcPr>
            <w:tcW w:w="833" w:type="pct"/>
            <w:tcBorders>
              <w:top w:val="nil"/>
              <w:left w:val="nil"/>
              <w:bottom w:val="single" w:sz="8" w:space="0" w:color="auto"/>
              <w:right w:val="single" w:sz="8" w:space="0" w:color="auto"/>
            </w:tcBorders>
            <w:noWrap/>
            <w:vAlign w:val="center"/>
            <w:hideMark/>
          </w:tcPr>
          <w:p w14:paraId="473F234C" w14:textId="77777777" w:rsidR="00362D2F" w:rsidRDefault="00362D2F">
            <w:pPr>
              <w:jc w:val="center"/>
              <w:rPr>
                <w:color w:val="000000"/>
                <w:sz w:val="16"/>
                <w:szCs w:val="16"/>
              </w:rPr>
            </w:pPr>
            <w:r>
              <w:rPr>
                <w:color w:val="000000"/>
                <w:sz w:val="16"/>
                <w:szCs w:val="16"/>
              </w:rPr>
              <w:t>30</w:t>
            </w:r>
          </w:p>
        </w:tc>
      </w:tr>
      <w:tr w:rsidR="00362D2F" w14:paraId="43ABB1B1" w14:textId="77777777" w:rsidTr="00362D2F">
        <w:trPr>
          <w:trHeight w:val="400"/>
        </w:trPr>
        <w:tc>
          <w:tcPr>
            <w:tcW w:w="833" w:type="pct"/>
            <w:vMerge/>
            <w:tcBorders>
              <w:top w:val="nil"/>
              <w:left w:val="single" w:sz="8" w:space="0" w:color="auto"/>
              <w:bottom w:val="single" w:sz="8" w:space="0" w:color="000000"/>
              <w:right w:val="single" w:sz="8" w:space="0" w:color="auto"/>
            </w:tcBorders>
            <w:vAlign w:val="center"/>
            <w:hideMark/>
          </w:tcPr>
          <w:p w14:paraId="3954CF91" w14:textId="77777777" w:rsidR="00362D2F" w:rsidRDefault="00362D2F">
            <w:pPr>
              <w:rPr>
                <w:color w:val="000000"/>
                <w:sz w:val="16"/>
                <w:szCs w:val="16"/>
              </w:rPr>
            </w:pPr>
          </w:p>
        </w:tc>
        <w:tc>
          <w:tcPr>
            <w:tcW w:w="833" w:type="pct"/>
            <w:tcBorders>
              <w:top w:val="nil"/>
              <w:left w:val="nil"/>
              <w:bottom w:val="single" w:sz="8" w:space="0" w:color="auto"/>
              <w:right w:val="single" w:sz="8" w:space="0" w:color="auto"/>
            </w:tcBorders>
            <w:vAlign w:val="center"/>
            <w:hideMark/>
          </w:tcPr>
          <w:p w14:paraId="05ABC186" w14:textId="2A6B5EF0" w:rsidR="00362D2F" w:rsidRDefault="00362D2F">
            <w:pPr>
              <w:jc w:val="center"/>
              <w:rPr>
                <w:b/>
                <w:bCs/>
                <w:color w:val="000000"/>
                <w:sz w:val="16"/>
                <w:szCs w:val="16"/>
              </w:rPr>
            </w:pPr>
            <w:r>
              <w:rPr>
                <w:b/>
                <w:bCs/>
                <w:color w:val="000000"/>
                <w:sz w:val="16"/>
                <w:szCs w:val="16"/>
              </w:rPr>
              <w:t>XGB (O)</w:t>
            </w:r>
          </w:p>
        </w:tc>
        <w:tc>
          <w:tcPr>
            <w:tcW w:w="833" w:type="pct"/>
            <w:tcBorders>
              <w:top w:val="nil"/>
              <w:left w:val="nil"/>
              <w:bottom w:val="single" w:sz="8" w:space="0" w:color="auto"/>
              <w:right w:val="single" w:sz="8" w:space="0" w:color="auto"/>
            </w:tcBorders>
            <w:noWrap/>
            <w:vAlign w:val="center"/>
            <w:hideMark/>
          </w:tcPr>
          <w:p w14:paraId="292BEEF9" w14:textId="77777777" w:rsidR="00362D2F" w:rsidRDefault="00362D2F">
            <w:pPr>
              <w:jc w:val="center"/>
              <w:rPr>
                <w:b/>
                <w:bCs/>
                <w:color w:val="000000"/>
                <w:sz w:val="16"/>
                <w:szCs w:val="16"/>
              </w:rPr>
            </w:pPr>
            <w:r>
              <w:rPr>
                <w:b/>
                <w:bCs/>
                <w:color w:val="000000"/>
                <w:sz w:val="16"/>
                <w:szCs w:val="16"/>
              </w:rPr>
              <w:t>0.719</w:t>
            </w:r>
          </w:p>
        </w:tc>
        <w:tc>
          <w:tcPr>
            <w:tcW w:w="833" w:type="pct"/>
            <w:tcBorders>
              <w:top w:val="nil"/>
              <w:left w:val="nil"/>
              <w:bottom w:val="single" w:sz="8" w:space="0" w:color="auto"/>
              <w:right w:val="single" w:sz="8" w:space="0" w:color="auto"/>
            </w:tcBorders>
            <w:noWrap/>
            <w:vAlign w:val="center"/>
            <w:hideMark/>
          </w:tcPr>
          <w:p w14:paraId="157B9044" w14:textId="77777777" w:rsidR="00362D2F" w:rsidRDefault="00362D2F">
            <w:pPr>
              <w:jc w:val="center"/>
              <w:rPr>
                <w:b/>
                <w:bCs/>
                <w:color w:val="000000"/>
                <w:sz w:val="16"/>
                <w:szCs w:val="16"/>
              </w:rPr>
            </w:pPr>
            <w:r>
              <w:rPr>
                <w:b/>
                <w:bCs/>
                <w:color w:val="000000"/>
                <w:sz w:val="16"/>
                <w:szCs w:val="16"/>
              </w:rPr>
              <w:t>6</w:t>
            </w:r>
          </w:p>
        </w:tc>
        <w:tc>
          <w:tcPr>
            <w:tcW w:w="833" w:type="pct"/>
            <w:tcBorders>
              <w:top w:val="nil"/>
              <w:left w:val="nil"/>
              <w:bottom w:val="single" w:sz="8" w:space="0" w:color="auto"/>
              <w:right w:val="single" w:sz="8" w:space="0" w:color="auto"/>
            </w:tcBorders>
            <w:noWrap/>
            <w:vAlign w:val="center"/>
            <w:hideMark/>
          </w:tcPr>
          <w:p w14:paraId="405A30F5" w14:textId="77777777" w:rsidR="00362D2F" w:rsidRDefault="00362D2F">
            <w:pPr>
              <w:jc w:val="center"/>
              <w:rPr>
                <w:b/>
                <w:bCs/>
                <w:color w:val="000000"/>
                <w:sz w:val="16"/>
                <w:szCs w:val="16"/>
              </w:rPr>
            </w:pPr>
            <w:r>
              <w:rPr>
                <w:b/>
                <w:bCs/>
                <w:color w:val="000000"/>
                <w:sz w:val="16"/>
                <w:szCs w:val="16"/>
              </w:rPr>
              <w:t>0.754</w:t>
            </w:r>
          </w:p>
        </w:tc>
        <w:tc>
          <w:tcPr>
            <w:tcW w:w="833" w:type="pct"/>
            <w:tcBorders>
              <w:top w:val="nil"/>
              <w:left w:val="nil"/>
              <w:bottom w:val="single" w:sz="8" w:space="0" w:color="auto"/>
              <w:right w:val="single" w:sz="8" w:space="0" w:color="auto"/>
            </w:tcBorders>
            <w:noWrap/>
            <w:vAlign w:val="center"/>
            <w:hideMark/>
          </w:tcPr>
          <w:p w14:paraId="5F14FFF1" w14:textId="77777777" w:rsidR="00362D2F" w:rsidRDefault="00362D2F">
            <w:pPr>
              <w:jc w:val="center"/>
              <w:rPr>
                <w:b/>
                <w:bCs/>
                <w:color w:val="000000"/>
                <w:sz w:val="16"/>
                <w:szCs w:val="16"/>
              </w:rPr>
            </w:pPr>
            <w:r>
              <w:rPr>
                <w:b/>
                <w:bCs/>
                <w:color w:val="000000"/>
                <w:sz w:val="16"/>
                <w:szCs w:val="16"/>
              </w:rPr>
              <w:t>30</w:t>
            </w:r>
          </w:p>
        </w:tc>
      </w:tr>
    </w:tbl>
    <w:p w14:paraId="0CC8357C" w14:textId="4A11A41E" w:rsidR="00192C44" w:rsidRDefault="0070423B" w:rsidP="004B4CDD">
      <w:pPr>
        <w:spacing w:line="360" w:lineRule="auto"/>
        <w:jc w:val="right"/>
        <w:rPr>
          <w:sz w:val="12"/>
          <w:szCs w:val="12"/>
        </w:rPr>
      </w:pPr>
      <w:r w:rsidRPr="0070423B">
        <w:rPr>
          <w:sz w:val="12"/>
          <w:szCs w:val="12"/>
        </w:rPr>
        <w:t>O.- Optimized further as this model is the best model with respect to the highest R²</w:t>
      </w:r>
    </w:p>
    <w:p w14:paraId="1183CBD5" w14:textId="77777777" w:rsidR="004B4CDD" w:rsidRPr="004B4CDD" w:rsidRDefault="004B4CDD" w:rsidP="004B4CDD">
      <w:pPr>
        <w:spacing w:line="360" w:lineRule="auto"/>
        <w:jc w:val="right"/>
        <w:rPr>
          <w:sz w:val="12"/>
          <w:szCs w:val="12"/>
        </w:rPr>
      </w:pPr>
    </w:p>
    <w:p w14:paraId="5FB5615D" w14:textId="1C684449" w:rsidR="00D1322D" w:rsidRPr="00192C44" w:rsidRDefault="0070423B" w:rsidP="000B73A1">
      <w:pPr>
        <w:spacing w:line="360" w:lineRule="auto"/>
        <w:ind w:firstLine="360"/>
        <w:jc w:val="both"/>
        <w:rPr>
          <w:sz w:val="20"/>
          <w:szCs w:val="20"/>
        </w:rPr>
      </w:pPr>
      <w:r>
        <w:rPr>
          <w:b/>
          <w:bCs/>
          <w:sz w:val="20"/>
          <w:szCs w:val="20"/>
        </w:rPr>
        <w:lastRenderedPageBreak/>
        <w:t xml:space="preserve">US: </w:t>
      </w:r>
      <w:r w:rsidRPr="0070423B">
        <w:rPr>
          <w:sz w:val="20"/>
          <w:szCs w:val="20"/>
        </w:rPr>
        <w:t xml:space="preserve">Under the text-only setting, RF (Test R² = 0.626) and XGB (Test R² = 0.642 </w:t>
      </w:r>
      <w:r w:rsidR="006F4CF6">
        <w:rPr>
          <w:sz w:val="20"/>
          <w:szCs w:val="20"/>
        </w:rPr>
        <w:t>to</w:t>
      </w:r>
      <w:r w:rsidRPr="0070423B">
        <w:rPr>
          <w:sz w:val="20"/>
          <w:szCs w:val="20"/>
        </w:rPr>
        <w:t xml:space="preserve"> 0.655 after tuning) substantially outperform LR (0.352). </w:t>
      </w:r>
      <w:r w:rsidR="00192C44">
        <w:rPr>
          <w:sz w:val="20"/>
          <w:szCs w:val="20"/>
        </w:rPr>
        <w:t>Post addition of weather features, a</w:t>
      </w:r>
      <w:r w:rsidR="00192C44" w:rsidRPr="00192C44">
        <w:rPr>
          <w:sz w:val="20"/>
          <w:szCs w:val="20"/>
        </w:rPr>
        <w:t>ll models improve sharply.LR jumps to 0.698, RF to 0.753, and XGB reaches the highest performance (0.759)</w:t>
      </w:r>
      <w:r w:rsidR="00355C6D">
        <w:rPr>
          <w:sz w:val="20"/>
          <w:szCs w:val="20"/>
        </w:rPr>
        <w:t xml:space="preserve"> post hyper parameter optimization</w:t>
      </w:r>
      <w:r w:rsidR="00192C44" w:rsidRPr="00192C44">
        <w:rPr>
          <w:sz w:val="20"/>
          <w:szCs w:val="20"/>
        </w:rPr>
        <w:t>.</w:t>
      </w:r>
      <w:r w:rsidR="00192C44">
        <w:rPr>
          <w:sz w:val="20"/>
          <w:szCs w:val="20"/>
        </w:rPr>
        <w:t xml:space="preserve"> </w:t>
      </w:r>
      <w:r w:rsidR="00192C44" w:rsidRPr="00192C44">
        <w:rPr>
          <w:sz w:val="20"/>
          <w:szCs w:val="20"/>
        </w:rPr>
        <w:t>Feature counts expand dramatically (316–599), reflecting high dimensionality contributed by weather data.</w:t>
      </w:r>
    </w:p>
    <w:p w14:paraId="055A86D4" w14:textId="67106691" w:rsidR="00192C44" w:rsidRDefault="00192C44" w:rsidP="000B73A1">
      <w:pPr>
        <w:spacing w:line="360" w:lineRule="auto"/>
        <w:ind w:firstLine="360"/>
        <w:jc w:val="both"/>
        <w:rPr>
          <w:b/>
          <w:bCs/>
          <w:sz w:val="20"/>
          <w:szCs w:val="20"/>
        </w:rPr>
      </w:pPr>
      <w:r>
        <w:rPr>
          <w:b/>
          <w:bCs/>
          <w:sz w:val="20"/>
          <w:szCs w:val="20"/>
        </w:rPr>
        <w:t xml:space="preserve">IN: </w:t>
      </w:r>
      <w:r w:rsidR="008F66D8" w:rsidRPr="00362D2F">
        <w:rPr>
          <w:sz w:val="20"/>
          <w:szCs w:val="20"/>
        </w:rPr>
        <w:t>The IN dataset shows weak linear structure, with LR producing near-zero R² in both scenarios. RF offers moderate improvement (text: 0.389, text</w:t>
      </w:r>
      <w:r w:rsidR="00362D2F">
        <w:rPr>
          <w:sz w:val="20"/>
          <w:szCs w:val="20"/>
        </w:rPr>
        <w:t xml:space="preserve"> </w:t>
      </w:r>
      <w:r w:rsidR="008F66D8" w:rsidRPr="00362D2F">
        <w:rPr>
          <w:sz w:val="20"/>
          <w:szCs w:val="20"/>
        </w:rPr>
        <w:t>+</w:t>
      </w:r>
      <w:r w:rsidR="00362D2F">
        <w:rPr>
          <w:sz w:val="20"/>
          <w:szCs w:val="20"/>
        </w:rPr>
        <w:t xml:space="preserve"> </w:t>
      </w:r>
      <w:r w:rsidR="008F66D8" w:rsidRPr="00362D2F">
        <w:rPr>
          <w:sz w:val="20"/>
          <w:szCs w:val="20"/>
        </w:rPr>
        <w:t>weather: 0.358), but XGB performs best (0.436) and improves further after optimization (0.499). Weather features significantly expand the optimal set (35 to 421), yet only modestly improve accuracy, implying high climatic variability and noise.</w:t>
      </w:r>
    </w:p>
    <w:p w14:paraId="5CE1C6A0" w14:textId="7B3BBA27" w:rsidR="0070423B" w:rsidRPr="00192C44" w:rsidRDefault="0070423B" w:rsidP="000B73A1">
      <w:pPr>
        <w:spacing w:line="360" w:lineRule="auto"/>
        <w:ind w:firstLine="360"/>
        <w:jc w:val="both"/>
        <w:rPr>
          <w:sz w:val="20"/>
          <w:szCs w:val="20"/>
        </w:rPr>
      </w:pPr>
      <w:r>
        <w:rPr>
          <w:b/>
          <w:bCs/>
          <w:sz w:val="20"/>
          <w:szCs w:val="20"/>
        </w:rPr>
        <w:t xml:space="preserve">VN: </w:t>
      </w:r>
      <w:r w:rsidRPr="0070423B">
        <w:rPr>
          <w:sz w:val="20"/>
          <w:szCs w:val="20"/>
        </w:rPr>
        <w:t>All models exhibit lower predictive capability, with XGB achieving the highest Test R² (0.348)</w:t>
      </w:r>
      <w:r w:rsidR="00355C6D">
        <w:rPr>
          <w:sz w:val="20"/>
          <w:szCs w:val="20"/>
        </w:rPr>
        <w:t xml:space="preserve"> with optimization</w:t>
      </w:r>
      <w:r w:rsidRPr="0070423B">
        <w:rPr>
          <w:sz w:val="20"/>
          <w:szCs w:val="20"/>
        </w:rPr>
        <w:t xml:space="preserve">. </w:t>
      </w:r>
      <w:r w:rsidR="00192C44" w:rsidRPr="00192C44">
        <w:rPr>
          <w:sz w:val="20"/>
          <w:szCs w:val="20"/>
        </w:rPr>
        <w:t>Accuracy improves modestly with weather integration.</w:t>
      </w:r>
      <w:r w:rsidR="00192C44">
        <w:rPr>
          <w:sz w:val="20"/>
          <w:szCs w:val="20"/>
        </w:rPr>
        <w:t xml:space="preserve"> </w:t>
      </w:r>
      <w:r w:rsidR="00192C44" w:rsidRPr="00192C44">
        <w:rPr>
          <w:sz w:val="20"/>
          <w:szCs w:val="20"/>
        </w:rPr>
        <w:t>XGB achieves the best Test R² (</w:t>
      </w:r>
      <w:r w:rsidR="006F4CF6">
        <w:rPr>
          <w:sz w:val="20"/>
          <w:szCs w:val="20"/>
        </w:rPr>
        <w:t>to</w:t>
      </w:r>
      <w:r w:rsidR="00192C44" w:rsidRPr="00192C44">
        <w:rPr>
          <w:sz w:val="20"/>
          <w:szCs w:val="20"/>
        </w:rPr>
        <w:t xml:space="preserve"> 0.381)</w:t>
      </w:r>
      <w:r w:rsidR="00355C6D">
        <w:rPr>
          <w:sz w:val="20"/>
          <w:szCs w:val="20"/>
        </w:rPr>
        <w:t xml:space="preserve"> with hyper parameter optimization</w:t>
      </w:r>
      <w:r w:rsidR="00192C44" w:rsidRPr="00192C44">
        <w:rPr>
          <w:sz w:val="20"/>
          <w:szCs w:val="20"/>
        </w:rPr>
        <w:t>.</w:t>
      </w:r>
      <w:r w:rsidR="00192C44">
        <w:rPr>
          <w:sz w:val="20"/>
          <w:szCs w:val="20"/>
        </w:rPr>
        <w:t xml:space="preserve"> </w:t>
      </w:r>
      <w:r w:rsidR="00192C44" w:rsidRPr="00192C44">
        <w:rPr>
          <w:sz w:val="20"/>
          <w:szCs w:val="20"/>
        </w:rPr>
        <w:t>The number of relevant features increases moderately (24–48), indicating weaker but meaningful climate influence.</w:t>
      </w:r>
    </w:p>
    <w:p w14:paraId="467E731B" w14:textId="3D615ADC" w:rsidR="0070423B" w:rsidRPr="00192C44" w:rsidRDefault="0070423B" w:rsidP="000B73A1">
      <w:pPr>
        <w:spacing w:line="360" w:lineRule="auto"/>
        <w:ind w:firstLine="360"/>
        <w:jc w:val="both"/>
        <w:rPr>
          <w:sz w:val="20"/>
          <w:szCs w:val="20"/>
        </w:rPr>
      </w:pPr>
      <w:r>
        <w:rPr>
          <w:b/>
          <w:bCs/>
          <w:sz w:val="20"/>
          <w:szCs w:val="20"/>
        </w:rPr>
        <w:t xml:space="preserve">SA: </w:t>
      </w:r>
      <w:r w:rsidRPr="00192C44">
        <w:rPr>
          <w:sz w:val="20"/>
          <w:szCs w:val="20"/>
        </w:rPr>
        <w:t>Predictive performance is relatively weak, especially for LR (0.135).</w:t>
      </w:r>
      <w:r w:rsidR="00192C44" w:rsidRPr="00192C44">
        <w:rPr>
          <w:sz w:val="20"/>
          <w:szCs w:val="20"/>
        </w:rPr>
        <w:t xml:space="preserve"> </w:t>
      </w:r>
      <w:r w:rsidRPr="00192C44">
        <w:rPr>
          <w:sz w:val="20"/>
          <w:szCs w:val="20"/>
        </w:rPr>
        <w:t>RF improves notably after hyperparameter tuning (0.432), becoming the best performer with nine features.</w:t>
      </w:r>
      <w:r w:rsidR="00192C44">
        <w:rPr>
          <w:sz w:val="20"/>
          <w:szCs w:val="20"/>
        </w:rPr>
        <w:t xml:space="preserve"> </w:t>
      </w:r>
      <w:r w:rsidR="00192C44" w:rsidRPr="00192C44">
        <w:rPr>
          <w:sz w:val="20"/>
          <w:szCs w:val="20"/>
        </w:rPr>
        <w:t>Weather features do not enhance LR performance (0.093).</w:t>
      </w:r>
      <w:r w:rsidR="00192C44">
        <w:rPr>
          <w:sz w:val="20"/>
          <w:szCs w:val="20"/>
        </w:rPr>
        <w:t xml:space="preserve"> </w:t>
      </w:r>
      <w:r w:rsidR="00192C44" w:rsidRPr="00192C44">
        <w:rPr>
          <w:sz w:val="20"/>
          <w:szCs w:val="20"/>
        </w:rPr>
        <w:t>RF benefits significantly from tuning (0.483), using 26 features.</w:t>
      </w:r>
      <w:r w:rsidR="00192C44">
        <w:rPr>
          <w:sz w:val="20"/>
          <w:szCs w:val="20"/>
        </w:rPr>
        <w:t xml:space="preserve"> </w:t>
      </w:r>
      <w:r w:rsidR="00192C44" w:rsidRPr="00192C44">
        <w:rPr>
          <w:sz w:val="20"/>
          <w:szCs w:val="20"/>
        </w:rPr>
        <w:t>XGB remains weaker (max 0.241), suggesting that tree ensembles capture complex relationships in this climate-sensitive region better than boosting.</w:t>
      </w:r>
    </w:p>
    <w:p w14:paraId="3F0BC1F9" w14:textId="5AE78AF4" w:rsidR="0070423B" w:rsidRPr="00192C44" w:rsidRDefault="0070423B" w:rsidP="000B73A1">
      <w:pPr>
        <w:spacing w:line="360" w:lineRule="auto"/>
        <w:ind w:firstLine="360"/>
        <w:jc w:val="both"/>
        <w:rPr>
          <w:sz w:val="20"/>
          <w:szCs w:val="20"/>
        </w:rPr>
      </w:pPr>
      <w:r>
        <w:rPr>
          <w:b/>
          <w:bCs/>
          <w:sz w:val="20"/>
          <w:szCs w:val="20"/>
        </w:rPr>
        <w:t xml:space="preserve">CA: </w:t>
      </w:r>
      <w:r w:rsidRPr="00192C44">
        <w:rPr>
          <w:sz w:val="20"/>
          <w:szCs w:val="20"/>
        </w:rPr>
        <w:t>Linear and tree-based models demonstrate similar test performance (0.22–0.224), with only two features selected.</w:t>
      </w:r>
      <w:r w:rsidR="00192C44" w:rsidRPr="00192C44">
        <w:rPr>
          <w:sz w:val="20"/>
          <w:szCs w:val="20"/>
        </w:rPr>
        <w:t xml:space="preserve"> </w:t>
      </w:r>
      <w:r w:rsidRPr="00192C44">
        <w:rPr>
          <w:sz w:val="20"/>
          <w:szCs w:val="20"/>
        </w:rPr>
        <w:t>XGB performs slightly worse (0.137), implying limited predictive signal in the chosen textual variables.</w:t>
      </w:r>
      <w:r w:rsidR="00192C44">
        <w:rPr>
          <w:sz w:val="20"/>
          <w:szCs w:val="20"/>
        </w:rPr>
        <w:t xml:space="preserve"> </w:t>
      </w:r>
      <w:r w:rsidR="00192C44" w:rsidRPr="00192C44">
        <w:rPr>
          <w:sz w:val="20"/>
          <w:szCs w:val="20"/>
        </w:rPr>
        <w:t>Weather integration leads to dramatic gains</w:t>
      </w:r>
      <w:r w:rsidR="00192C44">
        <w:rPr>
          <w:sz w:val="20"/>
          <w:szCs w:val="20"/>
        </w:rPr>
        <w:t xml:space="preserve"> to regression algorithms (</w:t>
      </w:r>
      <w:r w:rsidR="00192C44" w:rsidRPr="00192C44">
        <w:rPr>
          <w:sz w:val="20"/>
          <w:szCs w:val="20"/>
        </w:rPr>
        <w:t>LR: 0.373</w:t>
      </w:r>
      <w:r w:rsidR="00192C44">
        <w:rPr>
          <w:sz w:val="20"/>
          <w:szCs w:val="20"/>
        </w:rPr>
        <w:t xml:space="preserve">, </w:t>
      </w:r>
      <w:r w:rsidR="00192C44" w:rsidRPr="00192C44">
        <w:rPr>
          <w:sz w:val="20"/>
          <w:szCs w:val="20"/>
        </w:rPr>
        <w:t>RF: 0.439</w:t>
      </w:r>
      <w:r w:rsidR="00192C44">
        <w:rPr>
          <w:sz w:val="20"/>
          <w:szCs w:val="20"/>
        </w:rPr>
        <w:t xml:space="preserve">, </w:t>
      </w:r>
      <w:r w:rsidR="00192C44" w:rsidRPr="00192C44">
        <w:rPr>
          <w:sz w:val="20"/>
          <w:szCs w:val="20"/>
        </w:rPr>
        <w:t>XGB: 0.462</w:t>
      </w:r>
      <w:r w:rsidR="00192C44">
        <w:rPr>
          <w:sz w:val="20"/>
          <w:szCs w:val="20"/>
        </w:rPr>
        <w:t xml:space="preserve"> </w:t>
      </w:r>
      <w:r w:rsidR="006F4CF6">
        <w:rPr>
          <w:sz w:val="20"/>
          <w:szCs w:val="20"/>
        </w:rPr>
        <w:t>to</w:t>
      </w:r>
      <w:r w:rsidR="00192C44">
        <w:rPr>
          <w:sz w:val="20"/>
          <w:szCs w:val="20"/>
        </w:rPr>
        <w:t xml:space="preserve"> </w:t>
      </w:r>
      <w:r w:rsidR="00192C44" w:rsidRPr="00192C44">
        <w:rPr>
          <w:sz w:val="20"/>
          <w:szCs w:val="20"/>
        </w:rPr>
        <w:t>best performer</w:t>
      </w:r>
      <w:r w:rsidR="00192C44">
        <w:rPr>
          <w:sz w:val="20"/>
          <w:szCs w:val="20"/>
        </w:rPr>
        <w:t xml:space="preserve">). </w:t>
      </w:r>
      <w:r w:rsidR="00192C44" w:rsidRPr="00192C44">
        <w:rPr>
          <w:sz w:val="20"/>
          <w:szCs w:val="20"/>
        </w:rPr>
        <w:t xml:space="preserve">Approximately 45–52 features are retained, indicating strong climatic effects on </w:t>
      </w:r>
      <w:r w:rsidR="00355C6D">
        <w:rPr>
          <w:sz w:val="20"/>
          <w:szCs w:val="20"/>
        </w:rPr>
        <w:t>CA</w:t>
      </w:r>
      <w:r w:rsidR="00192C44" w:rsidRPr="00192C44">
        <w:rPr>
          <w:sz w:val="20"/>
          <w:szCs w:val="20"/>
        </w:rPr>
        <w:t xml:space="preserve"> house prices.</w:t>
      </w:r>
    </w:p>
    <w:p w14:paraId="6994B5F3" w14:textId="7FCA9518" w:rsidR="0070423B" w:rsidRDefault="0070423B" w:rsidP="00BC0131">
      <w:pPr>
        <w:spacing w:line="360" w:lineRule="auto"/>
        <w:ind w:firstLine="360"/>
        <w:jc w:val="both"/>
        <w:rPr>
          <w:sz w:val="20"/>
          <w:szCs w:val="20"/>
        </w:rPr>
      </w:pPr>
      <w:r>
        <w:rPr>
          <w:b/>
          <w:bCs/>
          <w:sz w:val="20"/>
          <w:szCs w:val="20"/>
        </w:rPr>
        <w:t xml:space="preserve">PK: </w:t>
      </w:r>
      <w:r w:rsidR="00355C6D">
        <w:rPr>
          <w:sz w:val="20"/>
          <w:szCs w:val="20"/>
        </w:rPr>
        <w:t>PK</w:t>
      </w:r>
      <w:r w:rsidRPr="00192C44">
        <w:rPr>
          <w:sz w:val="20"/>
          <w:szCs w:val="20"/>
        </w:rPr>
        <w:t xml:space="preserve"> shows the strongest performance among all countries using text-only data.</w:t>
      </w:r>
      <w:r w:rsidR="00192C44" w:rsidRPr="00192C44">
        <w:rPr>
          <w:sz w:val="20"/>
          <w:szCs w:val="20"/>
        </w:rPr>
        <w:t xml:space="preserve"> </w:t>
      </w:r>
      <w:r w:rsidRPr="00192C44">
        <w:rPr>
          <w:sz w:val="20"/>
          <w:szCs w:val="20"/>
        </w:rPr>
        <w:t xml:space="preserve">RF and XGB deliver high accuracy (RF: 0.718, XGB: 0.719), with </w:t>
      </w:r>
      <w:r w:rsidR="00355C6D">
        <w:rPr>
          <w:sz w:val="20"/>
          <w:szCs w:val="20"/>
        </w:rPr>
        <w:t>6</w:t>
      </w:r>
      <w:r w:rsidRPr="00192C44">
        <w:rPr>
          <w:sz w:val="20"/>
          <w:szCs w:val="20"/>
        </w:rPr>
        <w:t xml:space="preserve"> selected features.</w:t>
      </w:r>
      <w:r w:rsidR="00192C44">
        <w:rPr>
          <w:sz w:val="20"/>
          <w:szCs w:val="20"/>
        </w:rPr>
        <w:t xml:space="preserve"> </w:t>
      </w:r>
      <w:r w:rsidR="00355C6D">
        <w:rPr>
          <w:sz w:val="20"/>
          <w:szCs w:val="20"/>
        </w:rPr>
        <w:t>PK</w:t>
      </w:r>
      <w:r w:rsidR="00192C44" w:rsidRPr="00192C44">
        <w:rPr>
          <w:sz w:val="20"/>
          <w:szCs w:val="20"/>
        </w:rPr>
        <w:t xml:space="preserve"> demonstrates the highest accuracies</w:t>
      </w:r>
      <w:r w:rsidR="00355C6D">
        <w:rPr>
          <w:sz w:val="20"/>
          <w:szCs w:val="20"/>
        </w:rPr>
        <w:t xml:space="preserve"> among all other regions</w:t>
      </w:r>
      <w:r w:rsidR="00192C44" w:rsidRPr="00192C44">
        <w:rPr>
          <w:sz w:val="20"/>
          <w:szCs w:val="20"/>
        </w:rPr>
        <w:t>.</w:t>
      </w:r>
      <w:r w:rsidR="00192C44">
        <w:rPr>
          <w:sz w:val="20"/>
          <w:szCs w:val="20"/>
        </w:rPr>
        <w:t xml:space="preserve"> The </w:t>
      </w:r>
      <w:r w:rsidR="00192C44" w:rsidRPr="00192C44">
        <w:rPr>
          <w:sz w:val="20"/>
          <w:szCs w:val="20"/>
        </w:rPr>
        <w:t xml:space="preserve">RF improves from 0.718 </w:t>
      </w:r>
      <w:r w:rsidR="006F4CF6">
        <w:rPr>
          <w:sz w:val="20"/>
          <w:szCs w:val="20"/>
        </w:rPr>
        <w:t>to</w:t>
      </w:r>
      <w:r w:rsidR="00192C44" w:rsidRPr="00192C44">
        <w:rPr>
          <w:sz w:val="20"/>
          <w:szCs w:val="20"/>
        </w:rPr>
        <w:t xml:space="preserve"> 0.752, and XGB from 0.7</w:t>
      </w:r>
      <w:r w:rsidR="00355C6D">
        <w:rPr>
          <w:sz w:val="20"/>
          <w:szCs w:val="20"/>
        </w:rPr>
        <w:t>19</w:t>
      </w:r>
      <w:r w:rsidR="00192C44" w:rsidRPr="00192C44">
        <w:rPr>
          <w:sz w:val="20"/>
          <w:szCs w:val="20"/>
        </w:rPr>
        <w:t xml:space="preserve"> </w:t>
      </w:r>
      <w:r w:rsidR="006F4CF6">
        <w:rPr>
          <w:sz w:val="20"/>
          <w:szCs w:val="20"/>
        </w:rPr>
        <w:t>to</w:t>
      </w:r>
      <w:r w:rsidR="00192C44" w:rsidRPr="00192C44">
        <w:rPr>
          <w:sz w:val="20"/>
          <w:szCs w:val="20"/>
        </w:rPr>
        <w:t xml:space="preserve"> 0.75</w:t>
      </w:r>
      <w:r w:rsidR="00355C6D">
        <w:rPr>
          <w:sz w:val="20"/>
          <w:szCs w:val="20"/>
        </w:rPr>
        <w:t>4 post weather feature introduction</w:t>
      </w:r>
      <w:r w:rsidR="00192C44" w:rsidRPr="00192C44">
        <w:rPr>
          <w:sz w:val="20"/>
          <w:szCs w:val="20"/>
        </w:rPr>
        <w:t>.</w:t>
      </w:r>
      <w:r w:rsidR="00192C44">
        <w:rPr>
          <w:sz w:val="20"/>
          <w:szCs w:val="20"/>
        </w:rPr>
        <w:t xml:space="preserve"> </w:t>
      </w:r>
      <w:r w:rsidR="00192C44" w:rsidRPr="00192C44">
        <w:rPr>
          <w:sz w:val="20"/>
          <w:szCs w:val="20"/>
        </w:rPr>
        <w:t>Only 30 features are needed, suggesting that both textual and weather variables are highly informative.</w:t>
      </w:r>
    </w:p>
    <w:p w14:paraId="33C28ED1" w14:textId="77777777" w:rsidR="00192C44" w:rsidRDefault="00192C44" w:rsidP="00192C44">
      <w:pPr>
        <w:spacing w:line="360" w:lineRule="auto"/>
        <w:jc w:val="both"/>
        <w:rPr>
          <w:sz w:val="20"/>
          <w:szCs w:val="20"/>
        </w:rPr>
      </w:pPr>
    </w:p>
    <w:p w14:paraId="1BFB35D6" w14:textId="2D732891" w:rsidR="00192C44" w:rsidRPr="00192C44" w:rsidRDefault="00192C44">
      <w:pPr>
        <w:pStyle w:val="ListParagraph"/>
        <w:numPr>
          <w:ilvl w:val="1"/>
          <w:numId w:val="4"/>
        </w:numPr>
        <w:spacing w:line="360" w:lineRule="auto"/>
        <w:jc w:val="both"/>
        <w:rPr>
          <w:b/>
          <w:bCs/>
          <w:i/>
          <w:iCs/>
          <w:sz w:val="20"/>
          <w:szCs w:val="20"/>
          <w:lang w:val="en-US"/>
        </w:rPr>
      </w:pPr>
      <w:r>
        <w:rPr>
          <w:b/>
          <w:bCs/>
          <w:i/>
          <w:iCs/>
          <w:sz w:val="20"/>
          <w:szCs w:val="20"/>
          <w:lang w:val="en-US"/>
        </w:rPr>
        <w:t>Insights</w:t>
      </w:r>
      <w:r w:rsidRPr="00192C44">
        <w:rPr>
          <w:b/>
          <w:bCs/>
          <w:i/>
          <w:iCs/>
          <w:sz w:val="20"/>
          <w:szCs w:val="20"/>
          <w:lang w:val="en-US"/>
        </w:rPr>
        <w:t xml:space="preserve"> from </w:t>
      </w:r>
      <w:r>
        <w:rPr>
          <w:b/>
          <w:bCs/>
          <w:i/>
          <w:iCs/>
          <w:sz w:val="20"/>
          <w:szCs w:val="20"/>
          <w:lang w:val="en-US"/>
        </w:rPr>
        <w:t xml:space="preserve">the best set of </w:t>
      </w:r>
      <w:r w:rsidRPr="00192C44">
        <w:rPr>
          <w:b/>
          <w:bCs/>
          <w:i/>
          <w:iCs/>
          <w:sz w:val="20"/>
          <w:szCs w:val="20"/>
          <w:lang w:val="en-US"/>
        </w:rPr>
        <w:t>features</w:t>
      </w:r>
    </w:p>
    <w:p w14:paraId="7529577B" w14:textId="77777777" w:rsidR="00192C44" w:rsidRPr="00192C44" w:rsidRDefault="00192C44" w:rsidP="00192C44">
      <w:pPr>
        <w:pStyle w:val="ListParagraph"/>
        <w:spacing w:line="360" w:lineRule="auto"/>
        <w:jc w:val="both"/>
        <w:rPr>
          <w:sz w:val="20"/>
          <w:szCs w:val="20"/>
        </w:rPr>
      </w:pPr>
    </w:p>
    <w:p w14:paraId="0F4D058C" w14:textId="0DAA9195" w:rsidR="00192C44" w:rsidRDefault="00192C44" w:rsidP="00192C44">
      <w:pPr>
        <w:spacing w:line="360" w:lineRule="auto"/>
        <w:ind w:firstLine="360"/>
        <w:jc w:val="both"/>
        <w:rPr>
          <w:sz w:val="20"/>
          <w:szCs w:val="20"/>
        </w:rPr>
      </w:pPr>
      <w:r w:rsidRPr="00B776C4">
        <w:rPr>
          <w:sz w:val="20"/>
          <w:szCs w:val="20"/>
        </w:rPr>
        <w:t xml:space="preserve">The detailed list of selected features is presented in the table </w:t>
      </w:r>
      <w:r w:rsidR="004B4CDD">
        <w:rPr>
          <w:sz w:val="20"/>
          <w:szCs w:val="20"/>
        </w:rPr>
        <w:t>6</w:t>
      </w:r>
      <w:r>
        <w:rPr>
          <w:sz w:val="20"/>
          <w:szCs w:val="20"/>
        </w:rPr>
        <w:t xml:space="preserve"> </w:t>
      </w:r>
      <w:r w:rsidRPr="00B776C4">
        <w:rPr>
          <w:sz w:val="20"/>
          <w:szCs w:val="20"/>
        </w:rPr>
        <w:t>below, showing a side-by-side comparison of the features identified from the textual data alone and those derived from the combined textual and weather datasets.</w:t>
      </w:r>
      <w:r w:rsidR="00551EED">
        <w:rPr>
          <w:sz w:val="20"/>
          <w:szCs w:val="20"/>
        </w:rPr>
        <w:t xml:space="preserve"> For each dataset, we presented the best 10 features and a plot of </w:t>
      </w:r>
      <w:r w:rsidR="00551EED" w:rsidRPr="00F24F36">
        <w:rPr>
          <w:rFonts w:eastAsia="SimSun"/>
          <w:noProof/>
          <w:sz w:val="20"/>
          <w:szCs w:val="20"/>
          <w:lang w:val="en-US" w:eastAsia="en-US"/>
        </w:rPr>
        <w:t>iterative feature reduction process</w:t>
      </w:r>
      <w:r w:rsidR="00551EED">
        <w:rPr>
          <w:rFonts w:eastAsia="SimSun"/>
          <w:noProof/>
          <w:sz w:val="20"/>
          <w:szCs w:val="20"/>
          <w:lang w:val="en-US" w:eastAsia="en-US"/>
        </w:rPr>
        <w:t xml:space="preserve"> for the best algorithm. For each plot, number of features are presented in horizontal axis and test </w:t>
      </w:r>
      <w:r w:rsidR="00551EED" w:rsidRPr="0070423B">
        <w:rPr>
          <w:sz w:val="20"/>
          <w:szCs w:val="20"/>
        </w:rPr>
        <w:t>R²</w:t>
      </w:r>
      <w:r w:rsidR="00551EED">
        <w:rPr>
          <w:sz w:val="20"/>
          <w:szCs w:val="20"/>
        </w:rPr>
        <w:t xml:space="preserve"> in </w:t>
      </w:r>
      <w:r w:rsidR="000F1640">
        <w:rPr>
          <w:sz w:val="20"/>
          <w:szCs w:val="20"/>
        </w:rPr>
        <w:t>vertical axis.</w:t>
      </w:r>
    </w:p>
    <w:p w14:paraId="01E60437" w14:textId="77777777" w:rsidR="000F1640" w:rsidRDefault="000F1640" w:rsidP="00192C44">
      <w:pPr>
        <w:spacing w:line="360" w:lineRule="auto"/>
        <w:ind w:firstLine="360"/>
        <w:jc w:val="both"/>
        <w:rPr>
          <w:sz w:val="20"/>
          <w:szCs w:val="20"/>
        </w:rPr>
      </w:pPr>
    </w:p>
    <w:p w14:paraId="18DA852F" w14:textId="278533AD" w:rsidR="00192C44" w:rsidRPr="00124515" w:rsidRDefault="00192C44" w:rsidP="00192C44">
      <w:pPr>
        <w:spacing w:line="360" w:lineRule="auto"/>
        <w:jc w:val="center"/>
        <w:rPr>
          <w:b/>
          <w:bCs/>
          <w:sz w:val="16"/>
          <w:szCs w:val="16"/>
        </w:rPr>
      </w:pPr>
      <w:r w:rsidRPr="00124515">
        <w:rPr>
          <w:b/>
          <w:bCs/>
          <w:sz w:val="16"/>
          <w:szCs w:val="16"/>
        </w:rPr>
        <w:t xml:space="preserve">TABLE </w:t>
      </w:r>
      <w:r w:rsidR="004B4CDD">
        <w:rPr>
          <w:b/>
          <w:bCs/>
          <w:sz w:val="16"/>
          <w:szCs w:val="16"/>
        </w:rPr>
        <w:t>6</w:t>
      </w:r>
      <w:r w:rsidRPr="00124515">
        <w:rPr>
          <w:b/>
          <w:bCs/>
          <w:sz w:val="16"/>
          <w:szCs w:val="16"/>
        </w:rPr>
        <w:t xml:space="preserve">: </w:t>
      </w:r>
      <w:r>
        <w:rPr>
          <w:b/>
          <w:bCs/>
          <w:sz w:val="16"/>
          <w:szCs w:val="16"/>
        </w:rPr>
        <w:t>Selection of best N features using Neural Network Weights feature importance and best regression model</w:t>
      </w:r>
    </w:p>
    <w:tbl>
      <w:tblPr>
        <w:tblW w:w="5000" w:type="pct"/>
        <w:tblLayout w:type="fixed"/>
        <w:tblLook w:val="04A0" w:firstRow="1" w:lastRow="0" w:firstColumn="1" w:lastColumn="0" w:noHBand="0" w:noVBand="1"/>
      </w:tblPr>
      <w:tblGrid>
        <w:gridCol w:w="732"/>
        <w:gridCol w:w="1643"/>
        <w:gridCol w:w="3008"/>
        <w:gridCol w:w="3633"/>
      </w:tblGrid>
      <w:tr w:rsidR="004F682E" w14:paraId="7EB37CB0" w14:textId="6A2B5000" w:rsidTr="006F4CF6">
        <w:trPr>
          <w:trHeight w:val="320"/>
        </w:trPr>
        <w:tc>
          <w:tcPr>
            <w:tcW w:w="406" w:type="pct"/>
            <w:tcBorders>
              <w:top w:val="single" w:sz="4" w:space="0" w:color="auto"/>
              <w:left w:val="single" w:sz="4" w:space="0" w:color="auto"/>
              <w:bottom w:val="single" w:sz="4" w:space="0" w:color="auto"/>
              <w:right w:val="single" w:sz="4" w:space="0" w:color="auto"/>
            </w:tcBorders>
            <w:shd w:val="clear" w:color="000000" w:fill="D0D0D0"/>
            <w:noWrap/>
            <w:vAlign w:val="center"/>
            <w:hideMark/>
          </w:tcPr>
          <w:p w14:paraId="12340DD4" w14:textId="77777777" w:rsidR="004F682E" w:rsidRPr="00E82A77" w:rsidRDefault="004F682E" w:rsidP="006F4CF6">
            <w:pPr>
              <w:jc w:val="center"/>
              <w:rPr>
                <w:b/>
                <w:bCs/>
                <w:color w:val="000000"/>
                <w:sz w:val="16"/>
                <w:szCs w:val="16"/>
              </w:rPr>
            </w:pPr>
            <w:r w:rsidRPr="00E82A77">
              <w:rPr>
                <w:b/>
                <w:bCs/>
                <w:color w:val="000000"/>
                <w:sz w:val="16"/>
                <w:szCs w:val="16"/>
              </w:rPr>
              <w:t>Dataset</w:t>
            </w:r>
          </w:p>
        </w:tc>
        <w:tc>
          <w:tcPr>
            <w:tcW w:w="911" w:type="pct"/>
            <w:tcBorders>
              <w:top w:val="single" w:sz="4" w:space="0" w:color="auto"/>
              <w:left w:val="nil"/>
              <w:bottom w:val="single" w:sz="4" w:space="0" w:color="auto"/>
              <w:right w:val="single" w:sz="4" w:space="0" w:color="auto"/>
            </w:tcBorders>
            <w:shd w:val="clear" w:color="000000" w:fill="D0D0D0"/>
            <w:vAlign w:val="center"/>
            <w:hideMark/>
          </w:tcPr>
          <w:p w14:paraId="720348DE" w14:textId="77777777" w:rsidR="004F682E" w:rsidRPr="00E82A77" w:rsidRDefault="004F682E" w:rsidP="006F4CF6">
            <w:pPr>
              <w:jc w:val="center"/>
              <w:rPr>
                <w:b/>
                <w:bCs/>
                <w:color w:val="000000"/>
                <w:sz w:val="16"/>
                <w:szCs w:val="16"/>
              </w:rPr>
            </w:pPr>
            <w:r w:rsidRPr="00E82A77">
              <w:rPr>
                <w:b/>
                <w:bCs/>
                <w:color w:val="000000"/>
                <w:sz w:val="16"/>
                <w:szCs w:val="16"/>
              </w:rPr>
              <w:t>Text</w:t>
            </w:r>
          </w:p>
        </w:tc>
        <w:tc>
          <w:tcPr>
            <w:tcW w:w="1668" w:type="pct"/>
            <w:tcBorders>
              <w:top w:val="single" w:sz="4" w:space="0" w:color="auto"/>
              <w:left w:val="nil"/>
              <w:bottom w:val="single" w:sz="4" w:space="0" w:color="auto"/>
              <w:right w:val="single" w:sz="4" w:space="0" w:color="auto"/>
            </w:tcBorders>
            <w:shd w:val="clear" w:color="000000" w:fill="D0D0D0"/>
            <w:vAlign w:val="center"/>
            <w:hideMark/>
          </w:tcPr>
          <w:p w14:paraId="030F581A" w14:textId="77777777" w:rsidR="004F682E" w:rsidRPr="00E82A77" w:rsidRDefault="004F682E" w:rsidP="006F4CF6">
            <w:pPr>
              <w:jc w:val="center"/>
              <w:rPr>
                <w:b/>
                <w:bCs/>
                <w:color w:val="000000"/>
                <w:sz w:val="16"/>
                <w:szCs w:val="16"/>
              </w:rPr>
            </w:pPr>
            <w:r w:rsidRPr="00E82A77">
              <w:rPr>
                <w:b/>
                <w:bCs/>
                <w:color w:val="000000"/>
                <w:sz w:val="16"/>
                <w:szCs w:val="16"/>
              </w:rPr>
              <w:t>Text + Weather</w:t>
            </w:r>
          </w:p>
        </w:tc>
        <w:tc>
          <w:tcPr>
            <w:tcW w:w="2015" w:type="pct"/>
            <w:tcBorders>
              <w:top w:val="single" w:sz="4" w:space="0" w:color="auto"/>
              <w:left w:val="nil"/>
              <w:bottom w:val="single" w:sz="4" w:space="0" w:color="auto"/>
              <w:right w:val="single" w:sz="4" w:space="0" w:color="auto"/>
            </w:tcBorders>
            <w:shd w:val="clear" w:color="000000" w:fill="D0D0D0"/>
            <w:vAlign w:val="center"/>
          </w:tcPr>
          <w:p w14:paraId="1AA8F348" w14:textId="3E40C10B" w:rsidR="004F682E" w:rsidRPr="00E82A77" w:rsidRDefault="006F4CF6" w:rsidP="006F4CF6">
            <w:pPr>
              <w:jc w:val="center"/>
              <w:rPr>
                <w:b/>
                <w:bCs/>
                <w:color w:val="000000"/>
                <w:sz w:val="16"/>
                <w:szCs w:val="16"/>
              </w:rPr>
            </w:pPr>
            <w:r>
              <w:rPr>
                <w:b/>
                <w:bCs/>
                <w:color w:val="000000"/>
                <w:sz w:val="16"/>
                <w:szCs w:val="16"/>
              </w:rPr>
              <w:t>Selecting optimal features</w:t>
            </w:r>
            <w:r w:rsidR="008F66D8">
              <w:rPr>
                <w:b/>
                <w:bCs/>
                <w:color w:val="000000"/>
                <w:sz w:val="16"/>
                <w:szCs w:val="16"/>
              </w:rPr>
              <w:t xml:space="preserve"> from Text + Weather</w:t>
            </w:r>
          </w:p>
        </w:tc>
      </w:tr>
      <w:tr w:rsidR="004F682E" w14:paraId="6816B480" w14:textId="5E89DE7B" w:rsidTr="004F682E">
        <w:trPr>
          <w:trHeight w:val="320"/>
        </w:trPr>
        <w:tc>
          <w:tcPr>
            <w:tcW w:w="406" w:type="pct"/>
            <w:tcBorders>
              <w:top w:val="nil"/>
              <w:left w:val="single" w:sz="4" w:space="0" w:color="auto"/>
              <w:bottom w:val="single" w:sz="4" w:space="0" w:color="auto"/>
              <w:right w:val="single" w:sz="4" w:space="0" w:color="auto"/>
            </w:tcBorders>
            <w:noWrap/>
            <w:vAlign w:val="center"/>
            <w:hideMark/>
          </w:tcPr>
          <w:p w14:paraId="46C36254" w14:textId="22690605" w:rsidR="004F682E" w:rsidRPr="00E82A77" w:rsidRDefault="004F682E" w:rsidP="00B6727B">
            <w:pPr>
              <w:rPr>
                <w:color w:val="000000"/>
                <w:sz w:val="16"/>
                <w:szCs w:val="16"/>
              </w:rPr>
            </w:pPr>
            <w:r w:rsidRPr="00E82A77">
              <w:rPr>
                <w:color w:val="000000"/>
                <w:sz w:val="16"/>
                <w:szCs w:val="16"/>
              </w:rPr>
              <w:lastRenderedPageBreak/>
              <w:t>US</w:t>
            </w:r>
          </w:p>
        </w:tc>
        <w:tc>
          <w:tcPr>
            <w:tcW w:w="911" w:type="pct"/>
            <w:tcBorders>
              <w:top w:val="nil"/>
              <w:left w:val="nil"/>
              <w:bottom w:val="single" w:sz="4" w:space="0" w:color="auto"/>
              <w:right w:val="single" w:sz="4" w:space="0" w:color="auto"/>
            </w:tcBorders>
            <w:vAlign w:val="center"/>
            <w:hideMark/>
          </w:tcPr>
          <w:p w14:paraId="509FFA9E" w14:textId="77777777" w:rsidR="004F682E" w:rsidRPr="00E82A77" w:rsidRDefault="004F682E" w:rsidP="00B6727B">
            <w:pPr>
              <w:rPr>
                <w:color w:val="000000"/>
                <w:sz w:val="16"/>
                <w:szCs w:val="16"/>
                <w:lang w:val="en-US"/>
              </w:rPr>
            </w:pPr>
            <w:r w:rsidRPr="00E82A77">
              <w:rPr>
                <w:color w:val="000000"/>
                <w:sz w:val="16"/>
                <w:szCs w:val="16"/>
                <w:lang w:val="en-US"/>
              </w:rPr>
              <w:t>No of Optimal Features: 4</w:t>
            </w:r>
          </w:p>
          <w:p w14:paraId="245E71E4" w14:textId="77777777" w:rsidR="004F682E" w:rsidRPr="00E82A77" w:rsidRDefault="004F682E" w:rsidP="00B6727B">
            <w:pPr>
              <w:rPr>
                <w:color w:val="000000"/>
                <w:sz w:val="16"/>
                <w:szCs w:val="16"/>
              </w:rPr>
            </w:pPr>
            <w:r w:rsidRPr="00E82A77">
              <w:rPr>
                <w:color w:val="000000"/>
                <w:sz w:val="16"/>
                <w:szCs w:val="16"/>
                <w:lang w:val="en-US"/>
              </w:rPr>
              <w:t xml:space="preserve">Top 10 Features: </w:t>
            </w:r>
            <w:proofErr w:type="spellStart"/>
            <w:r w:rsidRPr="00E82A77">
              <w:rPr>
                <w:color w:val="000000"/>
                <w:sz w:val="16"/>
                <w:szCs w:val="16"/>
                <w:lang w:val="en-US"/>
              </w:rPr>
              <w:t>citi</w:t>
            </w:r>
            <w:proofErr w:type="spellEnd"/>
            <w:r w:rsidRPr="00E82A77">
              <w:rPr>
                <w:color w:val="000000"/>
                <w:sz w:val="16"/>
                <w:szCs w:val="16"/>
                <w:lang w:val="en-US"/>
              </w:rPr>
              <w:t xml:space="preserve"> dummy, bath, bed, </w:t>
            </w:r>
            <w:proofErr w:type="spellStart"/>
            <w:r w:rsidRPr="00E82A77">
              <w:rPr>
                <w:color w:val="000000"/>
                <w:sz w:val="16"/>
                <w:szCs w:val="16"/>
                <w:lang w:val="en-US"/>
              </w:rPr>
              <w:t>sqft</w:t>
            </w:r>
            <w:proofErr w:type="spellEnd"/>
          </w:p>
        </w:tc>
        <w:tc>
          <w:tcPr>
            <w:tcW w:w="1668" w:type="pct"/>
            <w:tcBorders>
              <w:top w:val="nil"/>
              <w:left w:val="nil"/>
              <w:bottom w:val="single" w:sz="4" w:space="0" w:color="auto"/>
              <w:right w:val="single" w:sz="4" w:space="0" w:color="auto"/>
            </w:tcBorders>
            <w:vAlign w:val="center"/>
            <w:hideMark/>
          </w:tcPr>
          <w:p w14:paraId="56440048" w14:textId="77777777" w:rsidR="004F682E" w:rsidRPr="00E82A77" w:rsidRDefault="004F682E" w:rsidP="00B6727B">
            <w:pPr>
              <w:rPr>
                <w:color w:val="000000"/>
                <w:sz w:val="16"/>
                <w:szCs w:val="16"/>
              </w:rPr>
            </w:pPr>
            <w:r w:rsidRPr="00E82A77">
              <w:rPr>
                <w:color w:val="000000"/>
                <w:sz w:val="16"/>
                <w:szCs w:val="16"/>
              </w:rPr>
              <w:t>No of Optimal Features: 359</w:t>
            </w:r>
          </w:p>
          <w:p w14:paraId="09CBBCCD" w14:textId="77777777" w:rsidR="004F682E" w:rsidRPr="00E82A77" w:rsidRDefault="004F682E" w:rsidP="00B6727B">
            <w:pPr>
              <w:rPr>
                <w:color w:val="000000"/>
                <w:sz w:val="16"/>
                <w:szCs w:val="16"/>
              </w:rPr>
            </w:pPr>
            <w:r w:rsidRPr="00E82A77">
              <w:rPr>
                <w:color w:val="000000"/>
                <w:sz w:val="16"/>
                <w:szCs w:val="16"/>
                <w:lang w:val="en-US"/>
              </w:rPr>
              <w:t>Top 10 Features:</w:t>
            </w:r>
            <w:r>
              <w:rPr>
                <w:color w:val="000000"/>
                <w:sz w:val="16"/>
                <w:szCs w:val="16"/>
                <w:lang w:val="en-US"/>
              </w:rPr>
              <w:t xml:space="preserve"> </w:t>
            </w:r>
            <w:proofErr w:type="spellStart"/>
            <w:r w:rsidRPr="0070423B">
              <w:rPr>
                <w:color w:val="000000"/>
                <w:sz w:val="16"/>
                <w:szCs w:val="16"/>
                <w:lang w:val="en-US"/>
              </w:rPr>
              <w:t>citi_Irvine</w:t>
            </w:r>
            <w:proofErr w:type="spellEnd"/>
            <w:r>
              <w:rPr>
                <w:color w:val="000000"/>
                <w:sz w:val="16"/>
                <w:szCs w:val="16"/>
                <w:lang w:val="en-US"/>
              </w:rPr>
              <w:t xml:space="preserve">, </w:t>
            </w:r>
            <w:proofErr w:type="spellStart"/>
            <w:r w:rsidRPr="0070423B">
              <w:rPr>
                <w:color w:val="000000"/>
                <w:sz w:val="16"/>
                <w:szCs w:val="16"/>
                <w:lang w:val="en-US"/>
              </w:rPr>
              <w:t>citi_San</w:t>
            </w:r>
            <w:proofErr w:type="spellEnd"/>
            <w:r w:rsidRPr="0070423B">
              <w:rPr>
                <w:color w:val="000000"/>
                <w:sz w:val="16"/>
                <w:szCs w:val="16"/>
                <w:lang w:val="en-US"/>
              </w:rPr>
              <w:t xml:space="preserve"> Diego</w:t>
            </w:r>
            <w:r>
              <w:rPr>
                <w:color w:val="000000"/>
                <w:sz w:val="16"/>
                <w:szCs w:val="16"/>
                <w:lang w:val="en-US"/>
              </w:rPr>
              <w:t xml:space="preserve">, </w:t>
            </w:r>
            <w:proofErr w:type="spellStart"/>
            <w:r w:rsidRPr="0070423B">
              <w:rPr>
                <w:color w:val="000000"/>
                <w:sz w:val="16"/>
                <w:szCs w:val="16"/>
                <w:lang w:val="en-US"/>
              </w:rPr>
              <w:t>citi_Los</w:t>
            </w:r>
            <w:proofErr w:type="spellEnd"/>
            <w:r w:rsidRPr="0070423B">
              <w:rPr>
                <w:color w:val="000000"/>
                <w:sz w:val="16"/>
                <w:szCs w:val="16"/>
                <w:lang w:val="en-US"/>
              </w:rPr>
              <w:t xml:space="preserve"> Angeles</w:t>
            </w:r>
            <w:r>
              <w:rPr>
                <w:color w:val="000000"/>
                <w:sz w:val="16"/>
                <w:szCs w:val="16"/>
                <w:lang w:val="en-US"/>
              </w:rPr>
              <w:t xml:space="preserve">, </w:t>
            </w:r>
            <w:proofErr w:type="spellStart"/>
            <w:r w:rsidRPr="0070423B">
              <w:rPr>
                <w:color w:val="000000"/>
                <w:sz w:val="16"/>
                <w:szCs w:val="16"/>
                <w:lang w:val="en-US"/>
              </w:rPr>
              <w:t>citi_Palm</w:t>
            </w:r>
            <w:proofErr w:type="spellEnd"/>
            <w:r w:rsidRPr="0070423B">
              <w:rPr>
                <w:color w:val="000000"/>
                <w:sz w:val="16"/>
                <w:szCs w:val="16"/>
                <w:lang w:val="en-US"/>
              </w:rPr>
              <w:t xml:space="preserve"> Springs</w:t>
            </w:r>
            <w:r>
              <w:rPr>
                <w:color w:val="000000"/>
                <w:sz w:val="16"/>
                <w:szCs w:val="16"/>
                <w:lang w:val="en-US"/>
              </w:rPr>
              <w:t xml:space="preserve">, </w:t>
            </w:r>
            <w:r w:rsidRPr="0070423B">
              <w:rPr>
                <w:color w:val="000000"/>
                <w:sz w:val="16"/>
                <w:szCs w:val="16"/>
                <w:lang w:val="en-US"/>
              </w:rPr>
              <w:t xml:space="preserve">Muggy </w:t>
            </w:r>
            <w:proofErr w:type="spellStart"/>
            <w:r w:rsidRPr="0070423B">
              <w:rPr>
                <w:color w:val="000000"/>
                <w:sz w:val="16"/>
                <w:szCs w:val="16"/>
                <w:lang w:val="en-US"/>
              </w:rPr>
              <w:t>days_Oct</w:t>
            </w:r>
            <w:proofErr w:type="spellEnd"/>
            <w:r>
              <w:rPr>
                <w:color w:val="000000"/>
                <w:sz w:val="16"/>
                <w:szCs w:val="16"/>
                <w:lang w:val="en-US"/>
              </w:rPr>
              <w:t xml:space="preserve">, </w:t>
            </w:r>
            <w:r w:rsidRPr="0070423B">
              <w:rPr>
                <w:color w:val="000000"/>
                <w:sz w:val="16"/>
                <w:szCs w:val="16"/>
                <w:lang w:val="en-US"/>
              </w:rPr>
              <w:t xml:space="preserve">Muggy </w:t>
            </w:r>
            <w:proofErr w:type="spellStart"/>
            <w:r w:rsidRPr="0070423B">
              <w:rPr>
                <w:color w:val="000000"/>
                <w:sz w:val="16"/>
                <w:szCs w:val="16"/>
                <w:lang w:val="en-US"/>
              </w:rPr>
              <w:t>days_Sep</w:t>
            </w:r>
            <w:proofErr w:type="spellEnd"/>
            <w:r>
              <w:rPr>
                <w:color w:val="000000"/>
                <w:sz w:val="16"/>
                <w:szCs w:val="16"/>
                <w:lang w:val="en-US"/>
              </w:rPr>
              <w:t xml:space="preserve">, </w:t>
            </w:r>
            <w:r w:rsidRPr="0070423B">
              <w:rPr>
                <w:color w:val="000000"/>
                <w:sz w:val="16"/>
                <w:szCs w:val="16"/>
                <w:lang w:val="en-US"/>
              </w:rPr>
              <w:t xml:space="preserve">Muggy </w:t>
            </w:r>
            <w:proofErr w:type="spellStart"/>
            <w:r w:rsidRPr="0070423B">
              <w:rPr>
                <w:color w:val="000000"/>
                <w:sz w:val="16"/>
                <w:szCs w:val="16"/>
                <w:lang w:val="en-US"/>
              </w:rPr>
              <w:t>days_Aug</w:t>
            </w:r>
            <w:proofErr w:type="spellEnd"/>
            <w:r>
              <w:rPr>
                <w:color w:val="000000"/>
                <w:sz w:val="16"/>
                <w:szCs w:val="16"/>
                <w:lang w:val="en-US"/>
              </w:rPr>
              <w:t xml:space="preserve">, </w:t>
            </w:r>
            <w:r w:rsidRPr="0070423B">
              <w:rPr>
                <w:color w:val="000000"/>
                <w:sz w:val="16"/>
                <w:szCs w:val="16"/>
                <w:lang w:val="en-US"/>
              </w:rPr>
              <w:t xml:space="preserve">Muggy </w:t>
            </w:r>
            <w:proofErr w:type="spellStart"/>
            <w:r w:rsidRPr="0070423B">
              <w:rPr>
                <w:color w:val="000000"/>
                <w:sz w:val="16"/>
                <w:szCs w:val="16"/>
                <w:lang w:val="en-US"/>
              </w:rPr>
              <w:t>days_Jul</w:t>
            </w:r>
            <w:proofErr w:type="spellEnd"/>
            <w:r>
              <w:rPr>
                <w:color w:val="000000"/>
                <w:sz w:val="16"/>
                <w:szCs w:val="16"/>
                <w:lang w:val="en-US"/>
              </w:rPr>
              <w:t xml:space="preserve">, </w:t>
            </w:r>
            <w:proofErr w:type="spellStart"/>
            <w:r w:rsidRPr="0070423B">
              <w:rPr>
                <w:color w:val="000000"/>
                <w:sz w:val="16"/>
                <w:szCs w:val="16"/>
                <w:lang w:val="en-US"/>
              </w:rPr>
              <w:t>citi_Thousand</w:t>
            </w:r>
            <w:proofErr w:type="spellEnd"/>
            <w:r w:rsidRPr="0070423B">
              <w:rPr>
                <w:color w:val="000000"/>
                <w:sz w:val="16"/>
                <w:szCs w:val="16"/>
                <w:lang w:val="en-US"/>
              </w:rPr>
              <w:t xml:space="preserve"> Oaks</w:t>
            </w:r>
            <w:r>
              <w:rPr>
                <w:color w:val="000000"/>
                <w:sz w:val="16"/>
                <w:szCs w:val="16"/>
                <w:lang w:val="en-US"/>
              </w:rPr>
              <w:t xml:space="preserve">, </w:t>
            </w:r>
            <w:proofErr w:type="spellStart"/>
            <w:r w:rsidRPr="0070423B">
              <w:rPr>
                <w:color w:val="000000"/>
                <w:sz w:val="16"/>
                <w:szCs w:val="16"/>
                <w:lang w:val="en-US"/>
              </w:rPr>
              <w:t>citi_Huntington</w:t>
            </w:r>
            <w:proofErr w:type="spellEnd"/>
            <w:r w:rsidRPr="0070423B">
              <w:rPr>
                <w:color w:val="000000"/>
                <w:sz w:val="16"/>
                <w:szCs w:val="16"/>
                <w:lang w:val="en-US"/>
              </w:rPr>
              <w:t xml:space="preserve"> Beach</w:t>
            </w:r>
          </w:p>
        </w:tc>
        <w:tc>
          <w:tcPr>
            <w:tcW w:w="2015" w:type="pct"/>
            <w:tcBorders>
              <w:top w:val="nil"/>
              <w:left w:val="nil"/>
              <w:bottom w:val="single" w:sz="4" w:space="0" w:color="auto"/>
              <w:right w:val="single" w:sz="4" w:space="0" w:color="auto"/>
            </w:tcBorders>
          </w:tcPr>
          <w:p w14:paraId="6A28FFE7" w14:textId="680ABB88" w:rsidR="004F682E" w:rsidRPr="00E82A77" w:rsidRDefault="004F682E" w:rsidP="00B6727B">
            <w:pPr>
              <w:rPr>
                <w:color w:val="000000"/>
                <w:sz w:val="16"/>
                <w:szCs w:val="16"/>
              </w:rPr>
            </w:pPr>
            <w:r>
              <w:rPr>
                <w:noProof/>
                <w14:ligatures w14:val="standardContextual"/>
              </w:rPr>
              <w:drawing>
                <wp:inline distT="0" distB="0" distL="0" distR="0" wp14:anchorId="7EC93794" wp14:editId="46EC695B">
                  <wp:extent cx="2139315" cy="1425575"/>
                  <wp:effectExtent l="0" t="0" r="6985" b="9525"/>
                  <wp:docPr id="1168113101" name="Chart 1">
                    <a:extLst xmlns:a="http://schemas.openxmlformats.org/drawingml/2006/main">
                      <a:ext uri="{FF2B5EF4-FFF2-40B4-BE49-F238E27FC236}">
                        <a16:creationId xmlns:a16="http://schemas.microsoft.com/office/drawing/2014/main" id="{5FE82F0E-CEF0-CD43-A3A4-B7C98B6CD7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4F682E" w14:paraId="66770427" w14:textId="41EE3E59" w:rsidTr="008F66D8">
        <w:trPr>
          <w:trHeight w:val="2276"/>
        </w:trPr>
        <w:tc>
          <w:tcPr>
            <w:tcW w:w="406" w:type="pct"/>
            <w:tcBorders>
              <w:top w:val="nil"/>
              <w:left w:val="single" w:sz="4" w:space="0" w:color="auto"/>
              <w:bottom w:val="single" w:sz="4" w:space="0" w:color="auto"/>
              <w:right w:val="single" w:sz="4" w:space="0" w:color="auto"/>
            </w:tcBorders>
            <w:noWrap/>
            <w:vAlign w:val="center"/>
            <w:hideMark/>
          </w:tcPr>
          <w:p w14:paraId="4A177CE6" w14:textId="77777777" w:rsidR="004F682E" w:rsidRPr="00E82A77" w:rsidRDefault="004F682E" w:rsidP="00B6727B">
            <w:pPr>
              <w:rPr>
                <w:color w:val="000000"/>
                <w:sz w:val="16"/>
                <w:szCs w:val="16"/>
              </w:rPr>
            </w:pPr>
            <w:r w:rsidRPr="00E82A77">
              <w:rPr>
                <w:color w:val="000000"/>
                <w:sz w:val="16"/>
                <w:szCs w:val="16"/>
              </w:rPr>
              <w:t>IN</w:t>
            </w:r>
          </w:p>
        </w:tc>
        <w:tc>
          <w:tcPr>
            <w:tcW w:w="911" w:type="pct"/>
            <w:tcBorders>
              <w:top w:val="nil"/>
              <w:left w:val="nil"/>
              <w:bottom w:val="single" w:sz="4" w:space="0" w:color="auto"/>
              <w:right w:val="single" w:sz="4" w:space="0" w:color="auto"/>
            </w:tcBorders>
            <w:vAlign w:val="center"/>
            <w:hideMark/>
          </w:tcPr>
          <w:p w14:paraId="021F5AB3" w14:textId="77777777" w:rsidR="004F682E" w:rsidRPr="00E82A77" w:rsidRDefault="004F682E" w:rsidP="00B6727B">
            <w:pPr>
              <w:rPr>
                <w:color w:val="000000"/>
                <w:sz w:val="16"/>
                <w:szCs w:val="16"/>
                <w:lang w:val="en-US"/>
              </w:rPr>
            </w:pPr>
            <w:r w:rsidRPr="00E82A77">
              <w:rPr>
                <w:color w:val="000000"/>
                <w:sz w:val="16"/>
                <w:szCs w:val="16"/>
                <w:lang w:val="en-US"/>
              </w:rPr>
              <w:t>No of Optimal Features: 35</w:t>
            </w:r>
          </w:p>
          <w:p w14:paraId="07E74206" w14:textId="77777777" w:rsidR="004F682E" w:rsidRPr="00E82A77" w:rsidRDefault="004F682E" w:rsidP="00B6727B">
            <w:pPr>
              <w:rPr>
                <w:color w:val="000000"/>
                <w:sz w:val="16"/>
                <w:szCs w:val="16"/>
              </w:rPr>
            </w:pPr>
            <w:r w:rsidRPr="00E82A77">
              <w:rPr>
                <w:color w:val="000000"/>
                <w:sz w:val="16"/>
                <w:szCs w:val="16"/>
                <w:lang w:val="en-US"/>
              </w:rPr>
              <w:t>Top 10 Features: FACING, FURNISH, Lift(s), Metro Station, Visitor Parking, Park.1, Swimming Pool, Fitness Centre / GYM, Water Storage, Waste Disposal, Maintenance Staff</w:t>
            </w:r>
          </w:p>
        </w:tc>
        <w:tc>
          <w:tcPr>
            <w:tcW w:w="1668" w:type="pct"/>
            <w:tcBorders>
              <w:top w:val="nil"/>
              <w:left w:val="nil"/>
              <w:bottom w:val="single" w:sz="4" w:space="0" w:color="auto"/>
              <w:right w:val="single" w:sz="4" w:space="0" w:color="auto"/>
            </w:tcBorders>
            <w:vAlign w:val="center"/>
            <w:hideMark/>
          </w:tcPr>
          <w:p w14:paraId="4DDC8E1D" w14:textId="77777777" w:rsidR="004F682E" w:rsidRPr="00E82A77" w:rsidRDefault="004F682E" w:rsidP="00B6727B">
            <w:pPr>
              <w:rPr>
                <w:color w:val="000000"/>
                <w:sz w:val="16"/>
                <w:szCs w:val="16"/>
              </w:rPr>
            </w:pPr>
            <w:r w:rsidRPr="00E82A77">
              <w:rPr>
                <w:color w:val="000000"/>
                <w:sz w:val="16"/>
                <w:szCs w:val="16"/>
              </w:rPr>
              <w:t>No of Optimal Features:</w:t>
            </w:r>
            <w:r>
              <w:rPr>
                <w:color w:val="000000"/>
                <w:sz w:val="16"/>
                <w:szCs w:val="16"/>
              </w:rPr>
              <w:t>421</w:t>
            </w:r>
          </w:p>
          <w:p w14:paraId="2144C645" w14:textId="77777777" w:rsidR="004F682E" w:rsidRPr="00E82A77" w:rsidRDefault="004F682E" w:rsidP="00B6727B">
            <w:pPr>
              <w:rPr>
                <w:color w:val="000000"/>
                <w:sz w:val="16"/>
                <w:szCs w:val="16"/>
              </w:rPr>
            </w:pPr>
            <w:r w:rsidRPr="00E82A77">
              <w:rPr>
                <w:color w:val="000000"/>
                <w:sz w:val="16"/>
                <w:szCs w:val="16"/>
                <w:lang w:val="en-US"/>
              </w:rPr>
              <w:t>Top 10 Features:</w:t>
            </w:r>
            <w:r>
              <w:rPr>
                <w:color w:val="000000"/>
                <w:sz w:val="16"/>
                <w:szCs w:val="16"/>
                <w:lang w:val="en-US"/>
              </w:rPr>
              <w:t xml:space="preserve"> </w:t>
            </w:r>
            <w:r w:rsidRPr="0070423B">
              <w:rPr>
                <w:color w:val="000000"/>
                <w:sz w:val="16"/>
                <w:szCs w:val="16"/>
                <w:lang w:val="en-US"/>
              </w:rPr>
              <w:t>Private Garden / Terrace</w:t>
            </w:r>
            <w:r>
              <w:rPr>
                <w:color w:val="000000"/>
                <w:sz w:val="16"/>
                <w:szCs w:val="16"/>
                <w:lang w:val="en-US"/>
              </w:rPr>
              <w:t xml:space="preserve">, </w:t>
            </w:r>
            <w:r w:rsidRPr="0070423B">
              <w:rPr>
                <w:color w:val="000000"/>
                <w:sz w:val="16"/>
                <w:szCs w:val="16"/>
                <w:lang w:val="en-US"/>
              </w:rPr>
              <w:t>Metro Statio</w:t>
            </w:r>
            <w:r>
              <w:rPr>
                <w:color w:val="000000"/>
                <w:sz w:val="16"/>
                <w:szCs w:val="16"/>
                <w:lang w:val="en-US"/>
              </w:rPr>
              <w:t xml:space="preserve">n, </w:t>
            </w:r>
            <w:r w:rsidRPr="0070423B">
              <w:rPr>
                <w:color w:val="000000"/>
                <w:sz w:val="16"/>
                <w:szCs w:val="16"/>
                <w:lang w:val="en-US"/>
              </w:rPr>
              <w:t>Piped-gas</w:t>
            </w:r>
            <w:r>
              <w:rPr>
                <w:color w:val="000000"/>
                <w:sz w:val="16"/>
                <w:szCs w:val="16"/>
                <w:lang w:val="en-US"/>
              </w:rPr>
              <w:t xml:space="preserve">, </w:t>
            </w:r>
            <w:r w:rsidRPr="0070423B">
              <w:rPr>
                <w:color w:val="000000"/>
                <w:sz w:val="16"/>
                <w:szCs w:val="16"/>
                <w:lang w:val="en-US"/>
              </w:rPr>
              <w:t>Swimming Pool</w:t>
            </w:r>
            <w:r>
              <w:rPr>
                <w:color w:val="000000"/>
                <w:sz w:val="16"/>
                <w:szCs w:val="16"/>
                <w:lang w:val="en-US"/>
              </w:rPr>
              <w:t xml:space="preserve">, </w:t>
            </w:r>
            <w:r w:rsidRPr="0070423B">
              <w:rPr>
                <w:color w:val="000000"/>
                <w:sz w:val="16"/>
                <w:szCs w:val="16"/>
                <w:lang w:val="en-US"/>
              </w:rPr>
              <w:t>Fitness Centre / GYM</w:t>
            </w:r>
            <w:r>
              <w:rPr>
                <w:color w:val="000000"/>
                <w:sz w:val="16"/>
                <w:szCs w:val="16"/>
                <w:lang w:val="en-US"/>
              </w:rPr>
              <w:t xml:space="preserve">, </w:t>
            </w:r>
            <w:r w:rsidRPr="0070423B">
              <w:rPr>
                <w:color w:val="000000"/>
                <w:sz w:val="16"/>
                <w:szCs w:val="16"/>
                <w:lang w:val="en-US"/>
              </w:rPr>
              <w:t>Park</w:t>
            </w:r>
            <w:r>
              <w:rPr>
                <w:color w:val="000000"/>
                <w:sz w:val="16"/>
                <w:szCs w:val="16"/>
                <w:lang w:val="en-US"/>
              </w:rPr>
              <w:t xml:space="preserve">, </w:t>
            </w:r>
            <w:r w:rsidRPr="0070423B">
              <w:rPr>
                <w:color w:val="000000"/>
                <w:sz w:val="16"/>
                <w:szCs w:val="16"/>
                <w:lang w:val="en-US"/>
              </w:rPr>
              <w:t>FURNISH</w:t>
            </w:r>
            <w:r>
              <w:rPr>
                <w:color w:val="000000"/>
                <w:sz w:val="16"/>
                <w:szCs w:val="16"/>
                <w:lang w:val="en-US"/>
              </w:rPr>
              <w:t xml:space="preserve">, </w:t>
            </w:r>
            <w:r w:rsidRPr="0070423B">
              <w:rPr>
                <w:color w:val="000000"/>
                <w:sz w:val="16"/>
                <w:szCs w:val="16"/>
                <w:lang w:val="en-US"/>
              </w:rPr>
              <w:t>Visitor Parking</w:t>
            </w:r>
            <w:r>
              <w:rPr>
                <w:color w:val="000000"/>
                <w:sz w:val="16"/>
                <w:szCs w:val="16"/>
                <w:lang w:val="en-US"/>
              </w:rPr>
              <w:t xml:space="preserve">, </w:t>
            </w:r>
            <w:r w:rsidRPr="0070423B">
              <w:rPr>
                <w:color w:val="000000"/>
                <w:sz w:val="16"/>
                <w:szCs w:val="16"/>
                <w:lang w:val="en-US"/>
              </w:rPr>
              <w:t>Club house / Community</w:t>
            </w:r>
            <w:r>
              <w:rPr>
                <w:color w:val="000000"/>
                <w:sz w:val="16"/>
                <w:szCs w:val="16"/>
                <w:lang w:val="en-US"/>
              </w:rPr>
              <w:t xml:space="preserve"> </w:t>
            </w:r>
            <w:r w:rsidRPr="0070423B">
              <w:rPr>
                <w:color w:val="000000"/>
                <w:sz w:val="16"/>
                <w:szCs w:val="16"/>
                <w:lang w:val="en-US"/>
              </w:rPr>
              <w:t>Center</w:t>
            </w:r>
            <w:r>
              <w:rPr>
                <w:color w:val="000000"/>
                <w:sz w:val="16"/>
                <w:szCs w:val="16"/>
                <w:lang w:val="en-US"/>
              </w:rPr>
              <w:t xml:space="preserve">, </w:t>
            </w:r>
            <w:r w:rsidRPr="0070423B">
              <w:rPr>
                <w:color w:val="000000"/>
                <w:sz w:val="16"/>
                <w:szCs w:val="16"/>
                <w:lang w:val="en-US"/>
              </w:rPr>
              <w:t>Waste Disposal</w:t>
            </w:r>
          </w:p>
        </w:tc>
        <w:tc>
          <w:tcPr>
            <w:tcW w:w="2015" w:type="pct"/>
            <w:tcBorders>
              <w:top w:val="nil"/>
              <w:left w:val="nil"/>
              <w:bottom w:val="single" w:sz="4" w:space="0" w:color="auto"/>
              <w:right w:val="single" w:sz="4" w:space="0" w:color="auto"/>
            </w:tcBorders>
          </w:tcPr>
          <w:p w14:paraId="6BDAB8B7" w14:textId="3B9B3530" w:rsidR="004F682E" w:rsidRPr="00E82A77" w:rsidRDefault="008F66D8" w:rsidP="00B6727B">
            <w:pPr>
              <w:rPr>
                <w:color w:val="000000"/>
                <w:sz w:val="16"/>
                <w:szCs w:val="16"/>
              </w:rPr>
            </w:pPr>
            <w:r>
              <w:rPr>
                <w:noProof/>
                <w14:ligatures w14:val="standardContextual"/>
              </w:rPr>
              <w:drawing>
                <wp:inline distT="0" distB="0" distL="0" distR="0" wp14:anchorId="4C54344D" wp14:editId="041579C0">
                  <wp:extent cx="2169795" cy="1304925"/>
                  <wp:effectExtent l="0" t="0" r="14605" b="15875"/>
                  <wp:docPr id="1954689502" name="Chart 1">
                    <a:extLst xmlns:a="http://schemas.openxmlformats.org/drawingml/2006/main">
                      <a:ext uri="{FF2B5EF4-FFF2-40B4-BE49-F238E27FC236}">
                        <a16:creationId xmlns:a16="http://schemas.microsoft.com/office/drawing/2014/main" id="{843ABA31-B84C-F14E-9DF1-B980F63EED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4F682E" w14:paraId="412995C3" w14:textId="40ED4342" w:rsidTr="004F682E">
        <w:trPr>
          <w:trHeight w:val="320"/>
        </w:trPr>
        <w:tc>
          <w:tcPr>
            <w:tcW w:w="406" w:type="pct"/>
            <w:tcBorders>
              <w:top w:val="nil"/>
              <w:left w:val="single" w:sz="4" w:space="0" w:color="auto"/>
              <w:bottom w:val="single" w:sz="4" w:space="0" w:color="auto"/>
              <w:right w:val="single" w:sz="4" w:space="0" w:color="auto"/>
            </w:tcBorders>
            <w:noWrap/>
            <w:vAlign w:val="center"/>
            <w:hideMark/>
          </w:tcPr>
          <w:p w14:paraId="7EE74A1E" w14:textId="77777777" w:rsidR="004F682E" w:rsidRPr="00E82A77" w:rsidRDefault="004F682E" w:rsidP="00B6727B">
            <w:pPr>
              <w:rPr>
                <w:color w:val="000000"/>
                <w:sz w:val="16"/>
                <w:szCs w:val="16"/>
              </w:rPr>
            </w:pPr>
            <w:r w:rsidRPr="00E82A77">
              <w:rPr>
                <w:color w:val="000000"/>
                <w:sz w:val="16"/>
                <w:szCs w:val="16"/>
              </w:rPr>
              <w:t>VN</w:t>
            </w:r>
          </w:p>
        </w:tc>
        <w:tc>
          <w:tcPr>
            <w:tcW w:w="911" w:type="pct"/>
            <w:tcBorders>
              <w:top w:val="nil"/>
              <w:left w:val="nil"/>
              <w:bottom w:val="single" w:sz="4" w:space="0" w:color="auto"/>
              <w:right w:val="single" w:sz="4" w:space="0" w:color="auto"/>
            </w:tcBorders>
            <w:vAlign w:val="center"/>
            <w:hideMark/>
          </w:tcPr>
          <w:p w14:paraId="0A136E11" w14:textId="77777777" w:rsidR="004F682E" w:rsidRPr="00E82A77" w:rsidRDefault="004F682E" w:rsidP="00B6727B">
            <w:pPr>
              <w:rPr>
                <w:color w:val="000000"/>
                <w:sz w:val="16"/>
                <w:szCs w:val="16"/>
                <w:lang w:val="en-US"/>
              </w:rPr>
            </w:pPr>
            <w:r w:rsidRPr="00E82A77">
              <w:rPr>
                <w:color w:val="000000"/>
                <w:sz w:val="16"/>
                <w:szCs w:val="16"/>
                <w:lang w:val="en-US"/>
              </w:rPr>
              <w:t>No of Optimal Features:</w:t>
            </w:r>
            <w:r>
              <w:rPr>
                <w:color w:val="000000"/>
                <w:sz w:val="16"/>
                <w:szCs w:val="16"/>
                <w:lang w:val="en-US"/>
              </w:rPr>
              <w:t xml:space="preserve"> 6</w:t>
            </w:r>
          </w:p>
          <w:p w14:paraId="26723DBF" w14:textId="77777777" w:rsidR="004F682E" w:rsidRPr="00E82A77" w:rsidRDefault="004F682E" w:rsidP="00B6727B">
            <w:pPr>
              <w:rPr>
                <w:color w:val="000000"/>
                <w:sz w:val="16"/>
                <w:szCs w:val="16"/>
              </w:rPr>
            </w:pPr>
            <w:r w:rsidRPr="00E82A77">
              <w:rPr>
                <w:color w:val="000000"/>
                <w:sz w:val="16"/>
                <w:szCs w:val="16"/>
                <w:lang w:val="en-US"/>
              </w:rPr>
              <w:t>Top 10 Features: Floors, Frontage, Bathrooms, Area, Access Road, Bedrooms</w:t>
            </w:r>
          </w:p>
        </w:tc>
        <w:tc>
          <w:tcPr>
            <w:tcW w:w="1668" w:type="pct"/>
            <w:tcBorders>
              <w:top w:val="nil"/>
              <w:left w:val="nil"/>
              <w:bottom w:val="single" w:sz="4" w:space="0" w:color="auto"/>
              <w:right w:val="single" w:sz="4" w:space="0" w:color="auto"/>
            </w:tcBorders>
            <w:vAlign w:val="center"/>
            <w:hideMark/>
          </w:tcPr>
          <w:p w14:paraId="07B78B60" w14:textId="77777777" w:rsidR="004F682E" w:rsidRPr="00E82A77" w:rsidRDefault="004F682E" w:rsidP="00B6727B">
            <w:pPr>
              <w:rPr>
                <w:color w:val="000000"/>
                <w:sz w:val="16"/>
                <w:szCs w:val="16"/>
              </w:rPr>
            </w:pPr>
            <w:r w:rsidRPr="00E82A77">
              <w:rPr>
                <w:color w:val="000000"/>
                <w:sz w:val="16"/>
                <w:szCs w:val="16"/>
              </w:rPr>
              <w:t>No of Optimal Features:</w:t>
            </w:r>
            <w:r>
              <w:rPr>
                <w:color w:val="000000"/>
                <w:sz w:val="16"/>
                <w:szCs w:val="16"/>
              </w:rPr>
              <w:t xml:space="preserve"> 40</w:t>
            </w:r>
          </w:p>
          <w:p w14:paraId="276AA430" w14:textId="77777777" w:rsidR="004F682E" w:rsidRPr="00E82A77" w:rsidRDefault="004F682E" w:rsidP="00B6727B">
            <w:pPr>
              <w:rPr>
                <w:color w:val="000000"/>
                <w:sz w:val="16"/>
                <w:szCs w:val="16"/>
              </w:rPr>
            </w:pPr>
            <w:r w:rsidRPr="00E82A77">
              <w:rPr>
                <w:color w:val="000000"/>
                <w:sz w:val="16"/>
                <w:szCs w:val="16"/>
                <w:lang w:val="en-US"/>
              </w:rPr>
              <w:t>Top 10 Features:</w:t>
            </w:r>
            <w:r w:rsidRPr="0070423B">
              <w:rPr>
                <w:color w:val="000000"/>
                <w:sz w:val="16"/>
                <w:szCs w:val="16"/>
                <w:lang w:val="en-US"/>
              </w:rPr>
              <w:t xml:space="preserve"> </w:t>
            </w:r>
            <w:proofErr w:type="spellStart"/>
            <w:r w:rsidRPr="0070423B">
              <w:rPr>
                <w:color w:val="000000"/>
                <w:sz w:val="16"/>
                <w:szCs w:val="16"/>
                <w:lang w:val="en-US"/>
              </w:rPr>
              <w:t>Wregion_LS</w:t>
            </w:r>
            <w:proofErr w:type="spellEnd"/>
            <w:r>
              <w:rPr>
                <w:color w:val="000000"/>
                <w:sz w:val="16"/>
                <w:szCs w:val="16"/>
                <w:lang w:val="en-US"/>
              </w:rPr>
              <w:t xml:space="preserve">, </w:t>
            </w:r>
            <w:proofErr w:type="spellStart"/>
            <w:r w:rsidRPr="0070423B">
              <w:rPr>
                <w:color w:val="000000"/>
                <w:sz w:val="16"/>
                <w:szCs w:val="16"/>
                <w:lang w:val="en-US"/>
              </w:rPr>
              <w:t>Wregion_TH</w:t>
            </w:r>
            <w:proofErr w:type="spellEnd"/>
            <w:r>
              <w:rPr>
                <w:color w:val="000000"/>
                <w:sz w:val="16"/>
                <w:szCs w:val="16"/>
                <w:lang w:val="en-US"/>
              </w:rPr>
              <w:t xml:space="preserve">, </w:t>
            </w:r>
            <w:proofErr w:type="spellStart"/>
            <w:r w:rsidRPr="0070423B">
              <w:rPr>
                <w:color w:val="000000"/>
                <w:sz w:val="16"/>
                <w:szCs w:val="16"/>
                <w:lang w:val="en-US"/>
              </w:rPr>
              <w:t>Wregion_KG</w:t>
            </w:r>
            <w:proofErr w:type="spellEnd"/>
            <w:r>
              <w:rPr>
                <w:color w:val="000000"/>
                <w:sz w:val="16"/>
                <w:szCs w:val="16"/>
                <w:lang w:val="en-US"/>
              </w:rPr>
              <w:t xml:space="preserve">, </w:t>
            </w:r>
            <w:proofErr w:type="spellStart"/>
            <w:r w:rsidRPr="0070423B">
              <w:rPr>
                <w:color w:val="000000"/>
                <w:sz w:val="16"/>
                <w:szCs w:val="16"/>
                <w:lang w:val="en-US"/>
              </w:rPr>
              <w:t>Wregion_HP</w:t>
            </w:r>
            <w:proofErr w:type="spellEnd"/>
            <w:r>
              <w:rPr>
                <w:color w:val="000000"/>
                <w:sz w:val="16"/>
                <w:szCs w:val="16"/>
                <w:lang w:val="en-US"/>
              </w:rPr>
              <w:t xml:space="preserve">, </w:t>
            </w:r>
            <w:proofErr w:type="spellStart"/>
            <w:r w:rsidRPr="0070423B">
              <w:rPr>
                <w:color w:val="000000"/>
                <w:sz w:val="16"/>
                <w:szCs w:val="16"/>
                <w:lang w:val="en-US"/>
              </w:rPr>
              <w:t>Wregion_KH</w:t>
            </w:r>
            <w:proofErr w:type="spellEnd"/>
            <w:r>
              <w:rPr>
                <w:color w:val="000000"/>
                <w:sz w:val="16"/>
                <w:szCs w:val="16"/>
                <w:lang w:val="en-US"/>
              </w:rPr>
              <w:t xml:space="preserve">, </w:t>
            </w:r>
            <w:proofErr w:type="spellStart"/>
            <w:r w:rsidRPr="0070423B">
              <w:rPr>
                <w:color w:val="000000"/>
                <w:sz w:val="16"/>
                <w:szCs w:val="16"/>
                <w:lang w:val="en-US"/>
              </w:rPr>
              <w:t>Wregion_BT</w:t>
            </w:r>
            <w:proofErr w:type="spellEnd"/>
            <w:r>
              <w:rPr>
                <w:color w:val="000000"/>
                <w:sz w:val="16"/>
                <w:szCs w:val="16"/>
                <w:lang w:val="en-US"/>
              </w:rPr>
              <w:t xml:space="preserve">, </w:t>
            </w:r>
            <w:proofErr w:type="spellStart"/>
            <w:r w:rsidRPr="0070423B">
              <w:rPr>
                <w:color w:val="000000"/>
                <w:sz w:val="16"/>
                <w:szCs w:val="16"/>
                <w:lang w:val="en-US"/>
              </w:rPr>
              <w:t>wdir_max</w:t>
            </w:r>
            <w:proofErr w:type="spellEnd"/>
            <w:r>
              <w:rPr>
                <w:color w:val="000000"/>
                <w:sz w:val="16"/>
                <w:szCs w:val="16"/>
                <w:lang w:val="en-US"/>
              </w:rPr>
              <w:t xml:space="preserve">, </w:t>
            </w:r>
            <w:r w:rsidRPr="0070423B">
              <w:rPr>
                <w:color w:val="000000"/>
                <w:sz w:val="16"/>
                <w:szCs w:val="16"/>
                <w:lang w:val="en-US"/>
              </w:rPr>
              <w:t>Floors</w:t>
            </w:r>
            <w:r>
              <w:rPr>
                <w:color w:val="000000"/>
                <w:sz w:val="16"/>
                <w:szCs w:val="16"/>
                <w:lang w:val="en-US"/>
              </w:rPr>
              <w:t xml:space="preserve">, </w:t>
            </w:r>
            <w:proofErr w:type="spellStart"/>
            <w:r w:rsidRPr="0070423B">
              <w:rPr>
                <w:color w:val="000000"/>
                <w:sz w:val="16"/>
                <w:szCs w:val="16"/>
                <w:lang w:val="en-US"/>
              </w:rPr>
              <w:t>Wregion_HI</w:t>
            </w:r>
            <w:proofErr w:type="spellEnd"/>
            <w:r>
              <w:rPr>
                <w:color w:val="000000"/>
                <w:sz w:val="16"/>
                <w:szCs w:val="16"/>
                <w:lang w:val="en-US"/>
              </w:rPr>
              <w:t xml:space="preserve">, </w:t>
            </w:r>
            <w:proofErr w:type="spellStart"/>
            <w:r w:rsidRPr="0070423B">
              <w:rPr>
                <w:color w:val="000000"/>
                <w:sz w:val="16"/>
                <w:szCs w:val="16"/>
                <w:lang w:val="en-US"/>
              </w:rPr>
              <w:t>wdir_avg</w:t>
            </w:r>
            <w:proofErr w:type="spellEnd"/>
          </w:p>
        </w:tc>
        <w:tc>
          <w:tcPr>
            <w:tcW w:w="2015" w:type="pct"/>
            <w:tcBorders>
              <w:top w:val="nil"/>
              <w:left w:val="nil"/>
              <w:bottom w:val="single" w:sz="4" w:space="0" w:color="auto"/>
              <w:right w:val="single" w:sz="4" w:space="0" w:color="auto"/>
            </w:tcBorders>
          </w:tcPr>
          <w:p w14:paraId="693A21B3" w14:textId="71B22C92" w:rsidR="004F682E" w:rsidRPr="00E82A77" w:rsidRDefault="004F682E" w:rsidP="00B6727B">
            <w:pPr>
              <w:rPr>
                <w:color w:val="000000"/>
                <w:sz w:val="16"/>
                <w:szCs w:val="16"/>
              </w:rPr>
            </w:pPr>
            <w:r>
              <w:rPr>
                <w:noProof/>
                <w14:ligatures w14:val="standardContextual"/>
              </w:rPr>
              <w:drawing>
                <wp:inline distT="0" distB="0" distL="0" distR="0" wp14:anchorId="5B64D6DF" wp14:editId="0A6944BB">
                  <wp:extent cx="2139315" cy="1331843"/>
                  <wp:effectExtent l="0" t="0" r="6985" b="14605"/>
                  <wp:docPr id="798794331" name="Chart 1">
                    <a:extLst xmlns:a="http://schemas.openxmlformats.org/drawingml/2006/main">
                      <a:ext uri="{FF2B5EF4-FFF2-40B4-BE49-F238E27FC236}">
                        <a16:creationId xmlns:a16="http://schemas.microsoft.com/office/drawing/2014/main" id="{4E59D6DB-5B92-FC45-B92C-51FFDD802B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r w:rsidR="004F682E" w14:paraId="1EE4F2A4" w14:textId="762BD15A" w:rsidTr="004F682E">
        <w:trPr>
          <w:trHeight w:val="600"/>
        </w:trPr>
        <w:tc>
          <w:tcPr>
            <w:tcW w:w="406" w:type="pct"/>
            <w:tcBorders>
              <w:top w:val="nil"/>
              <w:left w:val="single" w:sz="4" w:space="0" w:color="auto"/>
              <w:bottom w:val="single" w:sz="4" w:space="0" w:color="auto"/>
              <w:right w:val="single" w:sz="4" w:space="0" w:color="auto"/>
            </w:tcBorders>
            <w:noWrap/>
            <w:vAlign w:val="center"/>
            <w:hideMark/>
          </w:tcPr>
          <w:p w14:paraId="736328E3" w14:textId="77777777" w:rsidR="004F682E" w:rsidRPr="00E82A77" w:rsidRDefault="004F682E" w:rsidP="00B6727B">
            <w:pPr>
              <w:rPr>
                <w:color w:val="000000"/>
                <w:sz w:val="16"/>
                <w:szCs w:val="16"/>
              </w:rPr>
            </w:pPr>
            <w:r w:rsidRPr="00E82A77">
              <w:rPr>
                <w:color w:val="000000"/>
                <w:sz w:val="16"/>
                <w:szCs w:val="16"/>
              </w:rPr>
              <w:t>SA</w:t>
            </w:r>
          </w:p>
        </w:tc>
        <w:tc>
          <w:tcPr>
            <w:tcW w:w="911" w:type="pct"/>
            <w:tcBorders>
              <w:top w:val="nil"/>
              <w:left w:val="nil"/>
              <w:bottom w:val="single" w:sz="4" w:space="0" w:color="auto"/>
              <w:right w:val="single" w:sz="4" w:space="0" w:color="auto"/>
            </w:tcBorders>
            <w:vAlign w:val="center"/>
            <w:hideMark/>
          </w:tcPr>
          <w:p w14:paraId="3E247E82" w14:textId="77777777" w:rsidR="004F682E" w:rsidRPr="00E82A77" w:rsidRDefault="004F682E" w:rsidP="00B6727B">
            <w:pPr>
              <w:rPr>
                <w:color w:val="000000"/>
                <w:sz w:val="16"/>
                <w:szCs w:val="16"/>
                <w:lang w:val="en-US"/>
              </w:rPr>
            </w:pPr>
            <w:r w:rsidRPr="00E82A77">
              <w:rPr>
                <w:color w:val="000000"/>
                <w:sz w:val="16"/>
                <w:szCs w:val="16"/>
                <w:lang w:val="en-US"/>
              </w:rPr>
              <w:t>No of Optimal Features:</w:t>
            </w:r>
            <w:r>
              <w:rPr>
                <w:color w:val="000000"/>
                <w:sz w:val="16"/>
                <w:szCs w:val="16"/>
                <w:lang w:val="en-US"/>
              </w:rPr>
              <w:t>9</w:t>
            </w:r>
          </w:p>
          <w:p w14:paraId="1916063D" w14:textId="77777777" w:rsidR="004F682E" w:rsidRPr="00E82A77" w:rsidRDefault="004F682E" w:rsidP="00B6727B">
            <w:pPr>
              <w:rPr>
                <w:color w:val="000000"/>
                <w:sz w:val="16"/>
                <w:szCs w:val="16"/>
              </w:rPr>
            </w:pPr>
            <w:r w:rsidRPr="00E82A77">
              <w:rPr>
                <w:color w:val="000000"/>
                <w:sz w:val="16"/>
                <w:szCs w:val="16"/>
                <w:lang w:val="en-US"/>
              </w:rPr>
              <w:t xml:space="preserve">Top 10 Features: bathrooms, </w:t>
            </w:r>
            <w:proofErr w:type="spellStart"/>
            <w:r w:rsidRPr="00E82A77">
              <w:rPr>
                <w:color w:val="000000"/>
                <w:sz w:val="16"/>
                <w:szCs w:val="16"/>
                <w:lang w:val="en-US"/>
              </w:rPr>
              <w:t>driver_room</w:t>
            </w:r>
            <w:proofErr w:type="spellEnd"/>
            <w:r w:rsidRPr="00E82A77">
              <w:rPr>
                <w:color w:val="000000"/>
                <w:sz w:val="16"/>
                <w:szCs w:val="16"/>
                <w:lang w:val="en-US"/>
              </w:rPr>
              <w:t xml:space="preserve">, bedrooms, </w:t>
            </w:r>
            <w:proofErr w:type="spellStart"/>
            <w:r w:rsidRPr="00E82A77">
              <w:rPr>
                <w:color w:val="000000"/>
                <w:sz w:val="16"/>
                <w:szCs w:val="16"/>
                <w:lang w:val="en-US"/>
              </w:rPr>
              <w:t>livingrooms</w:t>
            </w:r>
            <w:proofErr w:type="spellEnd"/>
            <w:r w:rsidRPr="00E82A77">
              <w:rPr>
                <w:color w:val="000000"/>
                <w:sz w:val="16"/>
                <w:szCs w:val="16"/>
                <w:lang w:val="en-US"/>
              </w:rPr>
              <w:t xml:space="preserve">, stairs, kitchen, ac, </w:t>
            </w:r>
            <w:proofErr w:type="spellStart"/>
            <w:r w:rsidRPr="00E82A77">
              <w:rPr>
                <w:color w:val="000000"/>
                <w:sz w:val="16"/>
                <w:szCs w:val="16"/>
                <w:lang w:val="en-US"/>
              </w:rPr>
              <w:t>property_age</w:t>
            </w:r>
            <w:proofErr w:type="spellEnd"/>
            <w:r w:rsidRPr="00E82A77">
              <w:rPr>
                <w:color w:val="000000"/>
                <w:sz w:val="16"/>
                <w:szCs w:val="16"/>
                <w:lang w:val="en-US"/>
              </w:rPr>
              <w:t>, elevator</w:t>
            </w:r>
          </w:p>
        </w:tc>
        <w:tc>
          <w:tcPr>
            <w:tcW w:w="1668" w:type="pct"/>
            <w:tcBorders>
              <w:top w:val="nil"/>
              <w:left w:val="nil"/>
              <w:bottom w:val="single" w:sz="4" w:space="0" w:color="auto"/>
              <w:right w:val="single" w:sz="4" w:space="0" w:color="auto"/>
            </w:tcBorders>
            <w:vAlign w:val="center"/>
            <w:hideMark/>
          </w:tcPr>
          <w:p w14:paraId="7CFA10CC" w14:textId="77777777" w:rsidR="004F682E" w:rsidRPr="00E82A77" w:rsidRDefault="004F682E" w:rsidP="00B6727B">
            <w:pPr>
              <w:rPr>
                <w:color w:val="000000"/>
                <w:sz w:val="16"/>
                <w:szCs w:val="16"/>
              </w:rPr>
            </w:pPr>
            <w:r w:rsidRPr="00E82A77">
              <w:rPr>
                <w:color w:val="000000"/>
                <w:sz w:val="16"/>
                <w:szCs w:val="16"/>
              </w:rPr>
              <w:t>No of Optimal Features:</w:t>
            </w:r>
            <w:r>
              <w:rPr>
                <w:color w:val="000000"/>
                <w:sz w:val="16"/>
                <w:szCs w:val="16"/>
              </w:rPr>
              <w:t>26</w:t>
            </w:r>
          </w:p>
          <w:p w14:paraId="20635C9F" w14:textId="77777777" w:rsidR="004F682E" w:rsidRPr="00E82A77" w:rsidRDefault="004F682E" w:rsidP="00B6727B">
            <w:pPr>
              <w:rPr>
                <w:color w:val="000000"/>
                <w:sz w:val="16"/>
                <w:szCs w:val="16"/>
              </w:rPr>
            </w:pPr>
            <w:r w:rsidRPr="00E82A77">
              <w:rPr>
                <w:color w:val="000000"/>
                <w:sz w:val="16"/>
                <w:szCs w:val="16"/>
                <w:lang w:val="en-US"/>
              </w:rPr>
              <w:t>Top 10 Features:</w:t>
            </w:r>
            <w:r>
              <w:rPr>
                <w:color w:val="000000"/>
                <w:sz w:val="16"/>
                <w:szCs w:val="16"/>
                <w:lang w:val="en-US"/>
              </w:rPr>
              <w:t xml:space="preserve"> </w:t>
            </w:r>
            <w:r w:rsidRPr="0070423B">
              <w:rPr>
                <w:color w:val="000000"/>
                <w:sz w:val="16"/>
                <w:szCs w:val="16"/>
                <w:lang w:val="en-US"/>
              </w:rPr>
              <w:t>pool</w:t>
            </w:r>
            <w:r>
              <w:rPr>
                <w:color w:val="000000"/>
                <w:sz w:val="16"/>
                <w:szCs w:val="16"/>
                <w:lang w:val="en-US"/>
              </w:rPr>
              <w:t xml:space="preserve">, </w:t>
            </w:r>
            <w:proofErr w:type="spellStart"/>
            <w:r w:rsidRPr="0070423B">
              <w:rPr>
                <w:color w:val="000000"/>
                <w:sz w:val="16"/>
                <w:szCs w:val="16"/>
                <w:lang w:val="en-US"/>
              </w:rPr>
              <w:t>city_Jeddah</w:t>
            </w:r>
            <w:proofErr w:type="spellEnd"/>
            <w:r>
              <w:rPr>
                <w:color w:val="000000"/>
                <w:sz w:val="16"/>
                <w:szCs w:val="16"/>
                <w:lang w:val="en-US"/>
              </w:rPr>
              <w:t xml:space="preserve">, </w:t>
            </w:r>
            <w:proofErr w:type="spellStart"/>
            <w:r w:rsidRPr="0070423B">
              <w:rPr>
                <w:color w:val="000000"/>
                <w:sz w:val="16"/>
                <w:szCs w:val="16"/>
                <w:lang w:val="en-US"/>
              </w:rPr>
              <w:t>pres_max</w:t>
            </w:r>
            <w:proofErr w:type="spellEnd"/>
            <w:r>
              <w:rPr>
                <w:color w:val="000000"/>
                <w:sz w:val="16"/>
                <w:szCs w:val="16"/>
                <w:lang w:val="en-US"/>
              </w:rPr>
              <w:t xml:space="preserve">, </w:t>
            </w:r>
            <w:proofErr w:type="spellStart"/>
            <w:r w:rsidRPr="0070423B">
              <w:rPr>
                <w:color w:val="000000"/>
                <w:sz w:val="16"/>
                <w:szCs w:val="16"/>
                <w:lang w:val="en-US"/>
              </w:rPr>
              <w:t>wdir_max</w:t>
            </w:r>
            <w:proofErr w:type="spellEnd"/>
            <w:r>
              <w:rPr>
                <w:color w:val="000000"/>
                <w:sz w:val="16"/>
                <w:szCs w:val="16"/>
                <w:lang w:val="en-US"/>
              </w:rPr>
              <w:t xml:space="preserve">, </w:t>
            </w:r>
            <w:proofErr w:type="spellStart"/>
            <w:r w:rsidRPr="0070423B">
              <w:rPr>
                <w:color w:val="000000"/>
                <w:sz w:val="16"/>
                <w:szCs w:val="16"/>
                <w:lang w:val="en-US"/>
              </w:rPr>
              <w:t>tavg_avg</w:t>
            </w:r>
            <w:proofErr w:type="spellEnd"/>
            <w:r>
              <w:rPr>
                <w:color w:val="000000"/>
                <w:sz w:val="16"/>
                <w:szCs w:val="16"/>
                <w:lang w:val="en-US"/>
              </w:rPr>
              <w:t xml:space="preserve">, </w:t>
            </w:r>
            <w:r w:rsidRPr="0070423B">
              <w:rPr>
                <w:color w:val="000000"/>
                <w:sz w:val="16"/>
                <w:szCs w:val="16"/>
                <w:lang w:val="en-US"/>
              </w:rPr>
              <w:t>furnished</w:t>
            </w:r>
            <w:r>
              <w:rPr>
                <w:color w:val="000000"/>
                <w:sz w:val="16"/>
                <w:szCs w:val="16"/>
                <w:lang w:val="en-US"/>
              </w:rPr>
              <w:t xml:space="preserve">, </w:t>
            </w:r>
            <w:r w:rsidRPr="0070423B">
              <w:rPr>
                <w:color w:val="000000"/>
                <w:sz w:val="16"/>
                <w:szCs w:val="16"/>
                <w:lang w:val="en-US"/>
              </w:rPr>
              <w:t>size</w:t>
            </w:r>
            <w:r>
              <w:rPr>
                <w:color w:val="000000"/>
                <w:sz w:val="16"/>
                <w:szCs w:val="16"/>
                <w:lang w:val="en-US"/>
              </w:rPr>
              <w:t xml:space="preserve">, </w:t>
            </w:r>
            <w:proofErr w:type="spellStart"/>
            <w:r w:rsidRPr="0070423B">
              <w:rPr>
                <w:color w:val="000000"/>
                <w:sz w:val="16"/>
                <w:szCs w:val="16"/>
                <w:lang w:val="en-US"/>
              </w:rPr>
              <w:t>tmax_max</w:t>
            </w:r>
            <w:proofErr w:type="spellEnd"/>
            <w:r>
              <w:rPr>
                <w:color w:val="000000"/>
                <w:sz w:val="16"/>
                <w:szCs w:val="16"/>
                <w:lang w:val="en-US"/>
              </w:rPr>
              <w:t xml:space="preserve">, </w:t>
            </w:r>
            <w:proofErr w:type="spellStart"/>
            <w:r w:rsidRPr="0070423B">
              <w:rPr>
                <w:color w:val="000000"/>
                <w:sz w:val="16"/>
                <w:szCs w:val="16"/>
                <w:lang w:val="en-US"/>
              </w:rPr>
              <w:t>prcp_avg</w:t>
            </w:r>
            <w:proofErr w:type="spellEnd"/>
            <w:r>
              <w:rPr>
                <w:color w:val="000000"/>
                <w:sz w:val="16"/>
                <w:szCs w:val="16"/>
                <w:lang w:val="en-US"/>
              </w:rPr>
              <w:t xml:space="preserve">, </w:t>
            </w:r>
            <w:proofErr w:type="spellStart"/>
            <w:r w:rsidRPr="0070423B">
              <w:rPr>
                <w:color w:val="000000"/>
                <w:sz w:val="16"/>
                <w:szCs w:val="16"/>
                <w:lang w:val="en-US"/>
              </w:rPr>
              <w:t>wspd_min</w:t>
            </w:r>
            <w:proofErr w:type="spellEnd"/>
          </w:p>
        </w:tc>
        <w:tc>
          <w:tcPr>
            <w:tcW w:w="2015" w:type="pct"/>
            <w:tcBorders>
              <w:top w:val="nil"/>
              <w:left w:val="nil"/>
              <w:bottom w:val="single" w:sz="4" w:space="0" w:color="auto"/>
              <w:right w:val="single" w:sz="4" w:space="0" w:color="auto"/>
            </w:tcBorders>
          </w:tcPr>
          <w:p w14:paraId="0A0B572B" w14:textId="5F6F9116" w:rsidR="004F682E" w:rsidRPr="00E82A77" w:rsidRDefault="004F682E" w:rsidP="00B6727B">
            <w:pPr>
              <w:rPr>
                <w:color w:val="000000"/>
                <w:sz w:val="16"/>
                <w:szCs w:val="16"/>
              </w:rPr>
            </w:pPr>
            <w:r>
              <w:rPr>
                <w:noProof/>
                <w14:ligatures w14:val="standardContextual"/>
              </w:rPr>
              <w:drawing>
                <wp:inline distT="0" distB="0" distL="0" distR="0" wp14:anchorId="561DE4AA" wp14:editId="6CBC8E0E">
                  <wp:extent cx="2139315" cy="1386840"/>
                  <wp:effectExtent l="0" t="0" r="6985" b="10160"/>
                  <wp:docPr id="1954864568" name="Chart 1">
                    <a:extLst xmlns:a="http://schemas.openxmlformats.org/drawingml/2006/main">
                      <a:ext uri="{FF2B5EF4-FFF2-40B4-BE49-F238E27FC236}">
                        <a16:creationId xmlns:a16="http://schemas.microsoft.com/office/drawing/2014/main" id="{E4CA8234-EDC6-4C42-A907-26E9ED0CC1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4F682E" w14:paraId="57DB57F8" w14:textId="701BCEA1" w:rsidTr="008F66D8">
        <w:trPr>
          <w:trHeight w:val="1874"/>
        </w:trPr>
        <w:tc>
          <w:tcPr>
            <w:tcW w:w="406" w:type="pct"/>
            <w:tcBorders>
              <w:top w:val="nil"/>
              <w:left w:val="single" w:sz="4" w:space="0" w:color="auto"/>
              <w:bottom w:val="single" w:sz="4" w:space="0" w:color="auto"/>
              <w:right w:val="single" w:sz="4" w:space="0" w:color="auto"/>
            </w:tcBorders>
            <w:noWrap/>
            <w:vAlign w:val="center"/>
            <w:hideMark/>
          </w:tcPr>
          <w:p w14:paraId="503D3DDE" w14:textId="77777777" w:rsidR="004F682E" w:rsidRPr="00E82A77" w:rsidRDefault="004F682E" w:rsidP="00B6727B">
            <w:pPr>
              <w:rPr>
                <w:color w:val="000000"/>
                <w:sz w:val="16"/>
                <w:szCs w:val="16"/>
              </w:rPr>
            </w:pPr>
            <w:r w:rsidRPr="00E82A77">
              <w:rPr>
                <w:color w:val="000000"/>
                <w:sz w:val="16"/>
                <w:szCs w:val="16"/>
              </w:rPr>
              <w:t>CA</w:t>
            </w:r>
          </w:p>
        </w:tc>
        <w:tc>
          <w:tcPr>
            <w:tcW w:w="911" w:type="pct"/>
            <w:tcBorders>
              <w:top w:val="nil"/>
              <w:left w:val="nil"/>
              <w:bottom w:val="single" w:sz="4" w:space="0" w:color="auto"/>
              <w:right w:val="single" w:sz="4" w:space="0" w:color="auto"/>
            </w:tcBorders>
            <w:vAlign w:val="center"/>
            <w:hideMark/>
          </w:tcPr>
          <w:p w14:paraId="587B41A4" w14:textId="77777777" w:rsidR="004F682E" w:rsidRPr="00E82A77" w:rsidRDefault="004F682E" w:rsidP="00B6727B">
            <w:pPr>
              <w:rPr>
                <w:color w:val="000000"/>
                <w:sz w:val="16"/>
                <w:szCs w:val="16"/>
                <w:lang w:val="en-US"/>
              </w:rPr>
            </w:pPr>
            <w:r w:rsidRPr="00E82A77">
              <w:rPr>
                <w:color w:val="000000"/>
                <w:sz w:val="16"/>
                <w:szCs w:val="16"/>
                <w:lang w:val="en-US"/>
              </w:rPr>
              <w:t>No of Optimal Features:</w:t>
            </w:r>
            <w:r>
              <w:rPr>
                <w:color w:val="000000"/>
                <w:sz w:val="16"/>
                <w:szCs w:val="16"/>
                <w:lang w:val="en-US"/>
              </w:rPr>
              <w:t>2</w:t>
            </w:r>
          </w:p>
          <w:p w14:paraId="0B92222C" w14:textId="77777777" w:rsidR="004F682E" w:rsidRPr="00E82A77" w:rsidRDefault="004F682E" w:rsidP="00B6727B">
            <w:pPr>
              <w:rPr>
                <w:color w:val="000000"/>
                <w:sz w:val="16"/>
                <w:szCs w:val="16"/>
              </w:rPr>
            </w:pPr>
            <w:r w:rsidRPr="00E82A77">
              <w:rPr>
                <w:color w:val="000000"/>
                <w:sz w:val="16"/>
                <w:szCs w:val="16"/>
                <w:lang w:val="en-US"/>
              </w:rPr>
              <w:t xml:space="preserve">Top 10 Features: </w:t>
            </w:r>
            <w:proofErr w:type="spellStart"/>
            <w:r w:rsidRPr="00E82A77">
              <w:rPr>
                <w:color w:val="000000"/>
                <w:sz w:val="16"/>
                <w:szCs w:val="16"/>
                <w:lang w:val="en-US"/>
              </w:rPr>
              <w:t>Number_Baths</w:t>
            </w:r>
            <w:proofErr w:type="spellEnd"/>
            <w:r w:rsidRPr="00E82A77">
              <w:rPr>
                <w:color w:val="000000"/>
                <w:sz w:val="16"/>
                <w:szCs w:val="16"/>
                <w:lang w:val="en-US"/>
              </w:rPr>
              <w:t xml:space="preserve">, </w:t>
            </w:r>
            <w:proofErr w:type="spellStart"/>
            <w:r w:rsidRPr="00E82A77">
              <w:rPr>
                <w:color w:val="000000"/>
                <w:sz w:val="16"/>
                <w:szCs w:val="16"/>
                <w:lang w:val="en-US"/>
              </w:rPr>
              <w:t>Number_Beds</w:t>
            </w:r>
            <w:proofErr w:type="spellEnd"/>
          </w:p>
        </w:tc>
        <w:tc>
          <w:tcPr>
            <w:tcW w:w="1668" w:type="pct"/>
            <w:tcBorders>
              <w:top w:val="nil"/>
              <w:left w:val="nil"/>
              <w:bottom w:val="single" w:sz="4" w:space="0" w:color="auto"/>
              <w:right w:val="single" w:sz="4" w:space="0" w:color="auto"/>
            </w:tcBorders>
            <w:vAlign w:val="center"/>
            <w:hideMark/>
          </w:tcPr>
          <w:p w14:paraId="0035B38D" w14:textId="77777777" w:rsidR="004F682E" w:rsidRPr="00E82A77" w:rsidRDefault="004F682E" w:rsidP="00B6727B">
            <w:pPr>
              <w:rPr>
                <w:color w:val="000000"/>
                <w:sz w:val="16"/>
                <w:szCs w:val="16"/>
              </w:rPr>
            </w:pPr>
            <w:r w:rsidRPr="00E82A77">
              <w:rPr>
                <w:color w:val="000000"/>
                <w:sz w:val="16"/>
                <w:szCs w:val="16"/>
              </w:rPr>
              <w:t>No of Optimal Features:</w:t>
            </w:r>
            <w:r>
              <w:rPr>
                <w:color w:val="000000"/>
                <w:sz w:val="16"/>
                <w:szCs w:val="16"/>
              </w:rPr>
              <w:t>52</w:t>
            </w:r>
          </w:p>
          <w:p w14:paraId="2735D93A" w14:textId="77777777" w:rsidR="004F682E" w:rsidRPr="00E82A77" w:rsidRDefault="004F682E" w:rsidP="00B6727B">
            <w:pPr>
              <w:rPr>
                <w:color w:val="000000"/>
                <w:sz w:val="16"/>
                <w:szCs w:val="16"/>
              </w:rPr>
            </w:pPr>
            <w:r w:rsidRPr="00E82A77">
              <w:rPr>
                <w:color w:val="000000"/>
                <w:sz w:val="16"/>
                <w:szCs w:val="16"/>
                <w:lang w:val="en-US"/>
              </w:rPr>
              <w:t>Top 10 Features:</w:t>
            </w:r>
            <w:r>
              <w:rPr>
                <w:color w:val="000000"/>
                <w:sz w:val="16"/>
                <w:szCs w:val="16"/>
                <w:lang w:val="en-US"/>
              </w:rPr>
              <w:t xml:space="preserve"> </w:t>
            </w:r>
            <w:r w:rsidRPr="0070423B">
              <w:rPr>
                <w:color w:val="000000"/>
                <w:sz w:val="16"/>
                <w:szCs w:val="16"/>
                <w:lang w:val="en-US"/>
              </w:rPr>
              <w:t>Mean Temp Dec</w:t>
            </w:r>
            <w:r>
              <w:rPr>
                <w:color w:val="000000"/>
                <w:sz w:val="16"/>
                <w:szCs w:val="16"/>
                <w:lang w:val="en-US"/>
              </w:rPr>
              <w:t xml:space="preserve">, </w:t>
            </w:r>
            <w:r w:rsidRPr="0070423B">
              <w:rPr>
                <w:color w:val="000000"/>
                <w:sz w:val="16"/>
                <w:szCs w:val="16"/>
                <w:lang w:val="en-US"/>
              </w:rPr>
              <w:t>Mean Temp Mar</w:t>
            </w:r>
            <w:r>
              <w:rPr>
                <w:color w:val="000000"/>
                <w:sz w:val="16"/>
                <w:szCs w:val="16"/>
                <w:lang w:val="en-US"/>
              </w:rPr>
              <w:t xml:space="preserve">, </w:t>
            </w:r>
            <w:r w:rsidRPr="0070423B">
              <w:rPr>
                <w:color w:val="000000"/>
                <w:sz w:val="16"/>
                <w:szCs w:val="16"/>
                <w:lang w:val="en-US"/>
              </w:rPr>
              <w:t>Min Temp Sep</w:t>
            </w:r>
            <w:r>
              <w:rPr>
                <w:color w:val="000000"/>
                <w:sz w:val="16"/>
                <w:szCs w:val="16"/>
                <w:lang w:val="en-US"/>
              </w:rPr>
              <w:t xml:space="preserve">, </w:t>
            </w:r>
            <w:r w:rsidRPr="0070423B">
              <w:rPr>
                <w:color w:val="000000"/>
                <w:sz w:val="16"/>
                <w:szCs w:val="16"/>
                <w:lang w:val="en-US"/>
              </w:rPr>
              <w:t>Mean Temp Nov</w:t>
            </w:r>
            <w:r>
              <w:rPr>
                <w:color w:val="000000"/>
                <w:sz w:val="16"/>
                <w:szCs w:val="16"/>
                <w:lang w:val="en-US"/>
              </w:rPr>
              <w:t xml:space="preserve">, </w:t>
            </w:r>
            <w:r w:rsidRPr="0070423B">
              <w:rPr>
                <w:color w:val="000000"/>
                <w:sz w:val="16"/>
                <w:szCs w:val="16"/>
                <w:lang w:val="en-US"/>
              </w:rPr>
              <w:t xml:space="preserve">Average of Total </w:t>
            </w:r>
            <w:proofErr w:type="spellStart"/>
            <w:r w:rsidRPr="0070423B">
              <w:rPr>
                <w:color w:val="000000"/>
                <w:sz w:val="16"/>
                <w:szCs w:val="16"/>
                <w:lang w:val="en-US"/>
              </w:rPr>
              <w:t>Precip</w:t>
            </w:r>
            <w:proofErr w:type="spellEnd"/>
            <w:r w:rsidRPr="0070423B">
              <w:rPr>
                <w:color w:val="000000"/>
                <w:sz w:val="16"/>
                <w:szCs w:val="16"/>
                <w:lang w:val="en-US"/>
              </w:rPr>
              <w:t xml:space="preserve"> Nov</w:t>
            </w:r>
            <w:r>
              <w:rPr>
                <w:color w:val="000000"/>
                <w:sz w:val="16"/>
                <w:szCs w:val="16"/>
                <w:lang w:val="en-US"/>
              </w:rPr>
              <w:t xml:space="preserve">, </w:t>
            </w:r>
            <w:r w:rsidRPr="0070423B">
              <w:rPr>
                <w:color w:val="000000"/>
                <w:sz w:val="16"/>
                <w:szCs w:val="16"/>
                <w:lang w:val="en-US"/>
              </w:rPr>
              <w:t xml:space="preserve">Average of Total </w:t>
            </w:r>
            <w:proofErr w:type="spellStart"/>
            <w:r w:rsidRPr="0070423B">
              <w:rPr>
                <w:color w:val="000000"/>
                <w:sz w:val="16"/>
                <w:szCs w:val="16"/>
                <w:lang w:val="en-US"/>
              </w:rPr>
              <w:t>Precip</w:t>
            </w:r>
            <w:proofErr w:type="spellEnd"/>
            <w:r w:rsidRPr="0070423B">
              <w:rPr>
                <w:color w:val="000000"/>
                <w:sz w:val="16"/>
                <w:szCs w:val="16"/>
                <w:lang w:val="en-US"/>
              </w:rPr>
              <w:t xml:space="preserve"> Dec</w:t>
            </w:r>
            <w:r>
              <w:rPr>
                <w:color w:val="000000"/>
                <w:sz w:val="16"/>
                <w:szCs w:val="16"/>
                <w:lang w:val="en-US"/>
              </w:rPr>
              <w:t xml:space="preserve">, </w:t>
            </w:r>
            <w:proofErr w:type="spellStart"/>
            <w:r w:rsidRPr="0070423B">
              <w:rPr>
                <w:color w:val="000000"/>
                <w:sz w:val="16"/>
                <w:szCs w:val="16"/>
                <w:lang w:val="en-US"/>
              </w:rPr>
              <w:t>Number_Baths</w:t>
            </w:r>
            <w:proofErr w:type="spellEnd"/>
            <w:r>
              <w:rPr>
                <w:color w:val="000000"/>
                <w:sz w:val="16"/>
                <w:szCs w:val="16"/>
                <w:lang w:val="en-US"/>
              </w:rPr>
              <w:t xml:space="preserve">, </w:t>
            </w:r>
            <w:r w:rsidRPr="0070423B">
              <w:rPr>
                <w:color w:val="000000"/>
                <w:sz w:val="16"/>
                <w:szCs w:val="16"/>
                <w:lang w:val="en-US"/>
              </w:rPr>
              <w:t xml:space="preserve">Average of Total </w:t>
            </w:r>
            <w:proofErr w:type="spellStart"/>
            <w:r w:rsidRPr="0070423B">
              <w:rPr>
                <w:color w:val="000000"/>
                <w:sz w:val="16"/>
                <w:szCs w:val="16"/>
                <w:lang w:val="en-US"/>
              </w:rPr>
              <w:t>Precip</w:t>
            </w:r>
            <w:proofErr w:type="spellEnd"/>
            <w:r w:rsidRPr="0070423B">
              <w:rPr>
                <w:color w:val="000000"/>
                <w:sz w:val="16"/>
                <w:szCs w:val="16"/>
                <w:lang w:val="en-US"/>
              </w:rPr>
              <w:t xml:space="preserve"> Jan</w:t>
            </w:r>
            <w:r>
              <w:rPr>
                <w:color w:val="000000"/>
                <w:sz w:val="16"/>
                <w:szCs w:val="16"/>
                <w:lang w:val="en-US"/>
              </w:rPr>
              <w:t xml:space="preserve">, </w:t>
            </w:r>
            <w:r w:rsidRPr="0070423B">
              <w:rPr>
                <w:color w:val="000000"/>
                <w:sz w:val="16"/>
                <w:szCs w:val="16"/>
                <w:lang w:val="en-US"/>
              </w:rPr>
              <w:t xml:space="preserve">Average of Total </w:t>
            </w:r>
            <w:proofErr w:type="spellStart"/>
            <w:r w:rsidRPr="0070423B">
              <w:rPr>
                <w:color w:val="000000"/>
                <w:sz w:val="16"/>
                <w:szCs w:val="16"/>
                <w:lang w:val="en-US"/>
              </w:rPr>
              <w:t>Precip</w:t>
            </w:r>
            <w:proofErr w:type="spellEnd"/>
            <w:r w:rsidRPr="0070423B">
              <w:rPr>
                <w:color w:val="000000"/>
                <w:sz w:val="16"/>
                <w:szCs w:val="16"/>
                <w:lang w:val="en-US"/>
              </w:rPr>
              <w:t xml:space="preserve"> Mar</w:t>
            </w:r>
            <w:r>
              <w:rPr>
                <w:color w:val="000000"/>
                <w:sz w:val="16"/>
                <w:szCs w:val="16"/>
                <w:lang w:val="en-US"/>
              </w:rPr>
              <w:t xml:space="preserve">, </w:t>
            </w:r>
            <w:r w:rsidRPr="0070423B">
              <w:rPr>
                <w:color w:val="000000"/>
                <w:sz w:val="16"/>
                <w:szCs w:val="16"/>
                <w:lang w:val="en-US"/>
              </w:rPr>
              <w:t xml:space="preserve">Average of Total </w:t>
            </w:r>
            <w:proofErr w:type="spellStart"/>
            <w:r w:rsidRPr="0070423B">
              <w:rPr>
                <w:color w:val="000000"/>
                <w:sz w:val="16"/>
                <w:szCs w:val="16"/>
                <w:lang w:val="en-US"/>
              </w:rPr>
              <w:t>Precip</w:t>
            </w:r>
            <w:proofErr w:type="spellEnd"/>
            <w:r w:rsidRPr="0070423B">
              <w:rPr>
                <w:color w:val="000000"/>
                <w:sz w:val="16"/>
                <w:szCs w:val="16"/>
                <w:lang w:val="en-US"/>
              </w:rPr>
              <w:t xml:space="preserve"> Feb</w:t>
            </w:r>
          </w:p>
        </w:tc>
        <w:tc>
          <w:tcPr>
            <w:tcW w:w="2015" w:type="pct"/>
            <w:tcBorders>
              <w:top w:val="nil"/>
              <w:left w:val="nil"/>
              <w:bottom w:val="single" w:sz="4" w:space="0" w:color="auto"/>
              <w:right w:val="single" w:sz="4" w:space="0" w:color="auto"/>
            </w:tcBorders>
          </w:tcPr>
          <w:p w14:paraId="75D2F7A9" w14:textId="2C76F969" w:rsidR="004F682E" w:rsidRPr="00E82A77" w:rsidRDefault="004F682E" w:rsidP="00B6727B">
            <w:pPr>
              <w:rPr>
                <w:color w:val="000000"/>
                <w:sz w:val="16"/>
                <w:szCs w:val="16"/>
              </w:rPr>
            </w:pPr>
            <w:r>
              <w:rPr>
                <w:noProof/>
                <w14:ligatures w14:val="standardContextual"/>
              </w:rPr>
              <w:drawing>
                <wp:inline distT="0" distB="0" distL="0" distR="0" wp14:anchorId="6B4AE96A" wp14:editId="5E568225">
                  <wp:extent cx="2139315" cy="1421296"/>
                  <wp:effectExtent l="0" t="0" r="6985" b="13970"/>
                  <wp:docPr id="1912034521" name="Chart 1">
                    <a:extLst xmlns:a="http://schemas.openxmlformats.org/drawingml/2006/main">
                      <a:ext uri="{FF2B5EF4-FFF2-40B4-BE49-F238E27FC236}">
                        <a16:creationId xmlns:a16="http://schemas.microsoft.com/office/drawing/2014/main" id="{E2049967-46E7-794F-83EF-DB23776B10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4F682E" w14:paraId="545453AA" w14:textId="3974144B" w:rsidTr="004F682E">
        <w:trPr>
          <w:trHeight w:val="600"/>
        </w:trPr>
        <w:tc>
          <w:tcPr>
            <w:tcW w:w="406" w:type="pct"/>
            <w:tcBorders>
              <w:top w:val="nil"/>
              <w:left w:val="single" w:sz="4" w:space="0" w:color="auto"/>
              <w:bottom w:val="single" w:sz="4" w:space="0" w:color="auto"/>
              <w:right w:val="single" w:sz="4" w:space="0" w:color="auto"/>
            </w:tcBorders>
            <w:noWrap/>
            <w:vAlign w:val="center"/>
            <w:hideMark/>
          </w:tcPr>
          <w:p w14:paraId="14CA9B6A" w14:textId="77777777" w:rsidR="004F682E" w:rsidRPr="00E82A77" w:rsidRDefault="004F682E" w:rsidP="00B6727B">
            <w:pPr>
              <w:rPr>
                <w:color w:val="000000"/>
                <w:sz w:val="16"/>
                <w:szCs w:val="16"/>
              </w:rPr>
            </w:pPr>
            <w:r w:rsidRPr="00E82A77">
              <w:rPr>
                <w:color w:val="000000"/>
                <w:sz w:val="16"/>
                <w:szCs w:val="16"/>
              </w:rPr>
              <w:t>PK</w:t>
            </w:r>
          </w:p>
        </w:tc>
        <w:tc>
          <w:tcPr>
            <w:tcW w:w="911" w:type="pct"/>
            <w:tcBorders>
              <w:top w:val="nil"/>
              <w:left w:val="nil"/>
              <w:bottom w:val="single" w:sz="4" w:space="0" w:color="auto"/>
              <w:right w:val="single" w:sz="4" w:space="0" w:color="auto"/>
            </w:tcBorders>
            <w:vAlign w:val="center"/>
            <w:hideMark/>
          </w:tcPr>
          <w:p w14:paraId="3BB8EE93" w14:textId="77777777" w:rsidR="004F682E" w:rsidRPr="00E82A77" w:rsidRDefault="004F682E" w:rsidP="00B6727B">
            <w:pPr>
              <w:rPr>
                <w:color w:val="000000"/>
                <w:sz w:val="16"/>
                <w:szCs w:val="16"/>
                <w:lang w:val="en-US"/>
              </w:rPr>
            </w:pPr>
            <w:r w:rsidRPr="00E82A77">
              <w:rPr>
                <w:color w:val="000000"/>
                <w:sz w:val="16"/>
                <w:szCs w:val="16"/>
                <w:lang w:val="en-US"/>
              </w:rPr>
              <w:t>No of Optimal Features:</w:t>
            </w:r>
            <w:r>
              <w:rPr>
                <w:color w:val="000000"/>
                <w:sz w:val="16"/>
                <w:szCs w:val="16"/>
                <w:lang w:val="en-US"/>
              </w:rPr>
              <w:t>6</w:t>
            </w:r>
          </w:p>
          <w:p w14:paraId="40A558AA" w14:textId="77777777" w:rsidR="004F682E" w:rsidRPr="00E82A77" w:rsidRDefault="004F682E" w:rsidP="00B6727B">
            <w:pPr>
              <w:rPr>
                <w:color w:val="000000"/>
                <w:sz w:val="16"/>
                <w:szCs w:val="16"/>
              </w:rPr>
            </w:pPr>
            <w:r w:rsidRPr="00E82A77">
              <w:rPr>
                <w:color w:val="000000"/>
                <w:sz w:val="16"/>
                <w:szCs w:val="16"/>
                <w:lang w:val="en-US"/>
              </w:rPr>
              <w:t xml:space="preserve">Top 10 Features: baths, </w:t>
            </w:r>
            <w:proofErr w:type="spellStart"/>
            <w:r w:rsidRPr="00E82A77">
              <w:rPr>
                <w:color w:val="000000"/>
                <w:sz w:val="16"/>
                <w:szCs w:val="16"/>
                <w:lang w:val="en-US"/>
              </w:rPr>
              <w:t>Area_in_Marla</w:t>
            </w:r>
            <w:proofErr w:type="spellEnd"/>
            <w:r w:rsidRPr="00E82A77">
              <w:rPr>
                <w:color w:val="000000"/>
                <w:sz w:val="16"/>
                <w:szCs w:val="16"/>
                <w:lang w:val="en-US"/>
              </w:rPr>
              <w:t xml:space="preserve">, bedrooms, </w:t>
            </w:r>
            <w:proofErr w:type="spellStart"/>
            <w:r w:rsidRPr="00E82A77">
              <w:rPr>
                <w:color w:val="000000"/>
                <w:sz w:val="16"/>
                <w:szCs w:val="16"/>
                <w:lang w:val="en-US"/>
              </w:rPr>
              <w:t>property_type_House</w:t>
            </w:r>
            <w:proofErr w:type="spellEnd"/>
            <w:r w:rsidRPr="00E82A77">
              <w:rPr>
                <w:color w:val="000000"/>
                <w:sz w:val="16"/>
                <w:szCs w:val="16"/>
                <w:lang w:val="en-US"/>
              </w:rPr>
              <w:t xml:space="preserve">, </w:t>
            </w:r>
            <w:proofErr w:type="spellStart"/>
            <w:r w:rsidRPr="00E82A77">
              <w:rPr>
                <w:color w:val="000000"/>
                <w:sz w:val="16"/>
                <w:szCs w:val="16"/>
                <w:lang w:val="en-US"/>
              </w:rPr>
              <w:t>property_type_Flat</w:t>
            </w:r>
            <w:proofErr w:type="spellEnd"/>
            <w:r w:rsidRPr="00E82A77">
              <w:rPr>
                <w:color w:val="000000"/>
                <w:sz w:val="16"/>
                <w:szCs w:val="16"/>
                <w:lang w:val="en-US"/>
              </w:rPr>
              <w:t xml:space="preserve">, </w:t>
            </w:r>
            <w:proofErr w:type="spellStart"/>
            <w:r w:rsidRPr="00E82A77">
              <w:rPr>
                <w:color w:val="000000"/>
                <w:sz w:val="16"/>
                <w:szCs w:val="16"/>
                <w:lang w:val="en-US"/>
              </w:rPr>
              <w:t>property_type_Upper</w:t>
            </w:r>
            <w:proofErr w:type="spellEnd"/>
            <w:r w:rsidRPr="00E82A77">
              <w:rPr>
                <w:color w:val="000000"/>
                <w:sz w:val="16"/>
                <w:szCs w:val="16"/>
                <w:lang w:val="en-US"/>
              </w:rPr>
              <w:t xml:space="preserve"> Portion</w:t>
            </w:r>
          </w:p>
        </w:tc>
        <w:tc>
          <w:tcPr>
            <w:tcW w:w="1668" w:type="pct"/>
            <w:tcBorders>
              <w:top w:val="nil"/>
              <w:left w:val="nil"/>
              <w:bottom w:val="single" w:sz="4" w:space="0" w:color="auto"/>
              <w:right w:val="single" w:sz="4" w:space="0" w:color="auto"/>
            </w:tcBorders>
            <w:vAlign w:val="center"/>
            <w:hideMark/>
          </w:tcPr>
          <w:p w14:paraId="224754BD" w14:textId="77777777" w:rsidR="004F682E" w:rsidRPr="00E82A77" w:rsidRDefault="004F682E" w:rsidP="00B6727B">
            <w:pPr>
              <w:rPr>
                <w:color w:val="000000"/>
                <w:sz w:val="16"/>
                <w:szCs w:val="16"/>
              </w:rPr>
            </w:pPr>
            <w:r w:rsidRPr="00E82A77">
              <w:rPr>
                <w:color w:val="000000"/>
                <w:sz w:val="16"/>
                <w:szCs w:val="16"/>
              </w:rPr>
              <w:t>No of Optimal Features:</w:t>
            </w:r>
            <w:r>
              <w:rPr>
                <w:color w:val="000000"/>
                <w:sz w:val="16"/>
                <w:szCs w:val="16"/>
              </w:rPr>
              <w:t>30</w:t>
            </w:r>
          </w:p>
          <w:p w14:paraId="258AAE7A" w14:textId="77777777" w:rsidR="004F682E" w:rsidRPr="00E82A77" w:rsidRDefault="004F682E" w:rsidP="00B6727B">
            <w:pPr>
              <w:rPr>
                <w:color w:val="000000"/>
                <w:sz w:val="16"/>
                <w:szCs w:val="16"/>
              </w:rPr>
            </w:pPr>
            <w:r w:rsidRPr="00E82A77">
              <w:rPr>
                <w:color w:val="000000"/>
                <w:sz w:val="16"/>
                <w:szCs w:val="16"/>
                <w:lang w:val="en-US"/>
              </w:rPr>
              <w:t>Top 10 Features:</w:t>
            </w:r>
            <w:r>
              <w:t xml:space="preserve"> </w:t>
            </w:r>
            <w:proofErr w:type="spellStart"/>
            <w:r w:rsidRPr="0070423B">
              <w:rPr>
                <w:color w:val="000000"/>
                <w:sz w:val="16"/>
                <w:szCs w:val="16"/>
                <w:lang w:val="en-US"/>
              </w:rPr>
              <w:t>Area_in_Marla</w:t>
            </w:r>
            <w:proofErr w:type="spellEnd"/>
            <w:r>
              <w:rPr>
                <w:color w:val="000000"/>
                <w:sz w:val="16"/>
                <w:szCs w:val="16"/>
                <w:lang w:val="en-US"/>
              </w:rPr>
              <w:t xml:space="preserve">, </w:t>
            </w:r>
            <w:proofErr w:type="spellStart"/>
            <w:r w:rsidRPr="0070423B">
              <w:rPr>
                <w:color w:val="000000"/>
                <w:sz w:val="16"/>
                <w:szCs w:val="16"/>
                <w:lang w:val="en-US"/>
              </w:rPr>
              <w:t>January_H</w:t>
            </w:r>
            <w:proofErr w:type="spellEnd"/>
            <w:r>
              <w:rPr>
                <w:color w:val="000000"/>
                <w:sz w:val="16"/>
                <w:szCs w:val="16"/>
                <w:lang w:val="en-US"/>
              </w:rPr>
              <w:t xml:space="preserve">, </w:t>
            </w:r>
            <w:r w:rsidRPr="0070423B">
              <w:rPr>
                <w:color w:val="000000"/>
                <w:sz w:val="16"/>
                <w:szCs w:val="16"/>
                <w:lang w:val="en-US"/>
              </w:rPr>
              <w:t>bedrooms</w:t>
            </w:r>
            <w:r>
              <w:rPr>
                <w:color w:val="000000"/>
                <w:sz w:val="16"/>
                <w:szCs w:val="16"/>
                <w:lang w:val="en-US"/>
              </w:rPr>
              <w:t xml:space="preserve">, </w:t>
            </w:r>
            <w:proofErr w:type="spellStart"/>
            <w:r w:rsidRPr="0070423B">
              <w:rPr>
                <w:color w:val="000000"/>
                <w:sz w:val="16"/>
                <w:szCs w:val="16"/>
                <w:lang w:val="en-US"/>
              </w:rPr>
              <w:t>September_H</w:t>
            </w:r>
            <w:proofErr w:type="spellEnd"/>
            <w:r>
              <w:rPr>
                <w:color w:val="000000"/>
                <w:sz w:val="16"/>
                <w:szCs w:val="16"/>
                <w:lang w:val="en-US"/>
              </w:rPr>
              <w:t xml:space="preserve">, </w:t>
            </w:r>
            <w:proofErr w:type="spellStart"/>
            <w:r w:rsidRPr="0070423B">
              <w:rPr>
                <w:color w:val="000000"/>
                <w:sz w:val="16"/>
                <w:szCs w:val="16"/>
                <w:lang w:val="en-US"/>
              </w:rPr>
              <w:t>May_L</w:t>
            </w:r>
            <w:proofErr w:type="spellEnd"/>
            <w:r w:rsidRPr="0070423B">
              <w:rPr>
                <w:color w:val="000000"/>
                <w:sz w:val="16"/>
                <w:szCs w:val="16"/>
                <w:lang w:val="en-US"/>
              </w:rPr>
              <w:tab/>
            </w:r>
            <w:r>
              <w:rPr>
                <w:color w:val="000000"/>
                <w:sz w:val="16"/>
                <w:szCs w:val="16"/>
                <w:lang w:val="en-US"/>
              </w:rPr>
              <w:t xml:space="preserve">, </w:t>
            </w:r>
            <w:proofErr w:type="spellStart"/>
            <w:r w:rsidRPr="0070423B">
              <w:rPr>
                <w:color w:val="000000"/>
                <w:sz w:val="16"/>
                <w:szCs w:val="16"/>
                <w:lang w:val="en-US"/>
              </w:rPr>
              <w:t>July_H</w:t>
            </w:r>
            <w:proofErr w:type="spellEnd"/>
            <w:r>
              <w:rPr>
                <w:color w:val="000000"/>
                <w:sz w:val="16"/>
                <w:szCs w:val="16"/>
                <w:lang w:val="en-US"/>
              </w:rPr>
              <w:t xml:space="preserve">, </w:t>
            </w:r>
            <w:proofErr w:type="spellStart"/>
            <w:r w:rsidRPr="0070423B">
              <w:rPr>
                <w:color w:val="000000"/>
                <w:sz w:val="16"/>
                <w:szCs w:val="16"/>
                <w:lang w:val="en-US"/>
              </w:rPr>
              <w:t>June_H</w:t>
            </w:r>
            <w:proofErr w:type="spellEnd"/>
            <w:r>
              <w:rPr>
                <w:color w:val="000000"/>
                <w:sz w:val="16"/>
                <w:szCs w:val="16"/>
                <w:lang w:val="en-US"/>
              </w:rPr>
              <w:t xml:space="preserve">, </w:t>
            </w:r>
            <w:proofErr w:type="spellStart"/>
            <w:r w:rsidRPr="0070423B">
              <w:rPr>
                <w:color w:val="000000"/>
                <w:sz w:val="16"/>
                <w:szCs w:val="16"/>
                <w:lang w:val="en-US"/>
              </w:rPr>
              <w:t>February_L</w:t>
            </w:r>
            <w:proofErr w:type="spellEnd"/>
            <w:r>
              <w:rPr>
                <w:color w:val="000000"/>
                <w:sz w:val="16"/>
                <w:szCs w:val="16"/>
                <w:lang w:val="en-US"/>
              </w:rPr>
              <w:t xml:space="preserve">, </w:t>
            </w:r>
            <w:proofErr w:type="spellStart"/>
            <w:r w:rsidRPr="0070423B">
              <w:rPr>
                <w:color w:val="000000"/>
                <w:sz w:val="16"/>
                <w:szCs w:val="16"/>
                <w:lang w:val="en-US"/>
              </w:rPr>
              <w:t>October_L</w:t>
            </w:r>
            <w:proofErr w:type="spellEnd"/>
            <w:r>
              <w:rPr>
                <w:color w:val="000000"/>
                <w:sz w:val="16"/>
                <w:szCs w:val="16"/>
                <w:lang w:val="en-US"/>
              </w:rPr>
              <w:t xml:space="preserve">, </w:t>
            </w:r>
            <w:proofErr w:type="spellStart"/>
            <w:r w:rsidRPr="0070423B">
              <w:rPr>
                <w:color w:val="000000"/>
                <w:sz w:val="16"/>
                <w:szCs w:val="16"/>
                <w:lang w:val="en-US"/>
              </w:rPr>
              <w:t>March_H</w:t>
            </w:r>
            <w:proofErr w:type="spellEnd"/>
          </w:p>
        </w:tc>
        <w:tc>
          <w:tcPr>
            <w:tcW w:w="2015" w:type="pct"/>
            <w:tcBorders>
              <w:top w:val="nil"/>
              <w:left w:val="nil"/>
              <w:bottom w:val="single" w:sz="4" w:space="0" w:color="auto"/>
              <w:right w:val="single" w:sz="4" w:space="0" w:color="auto"/>
            </w:tcBorders>
          </w:tcPr>
          <w:p w14:paraId="353B4B80" w14:textId="26A6CA64" w:rsidR="004F682E" w:rsidRPr="00E82A77" w:rsidRDefault="00774627" w:rsidP="00B6727B">
            <w:pPr>
              <w:rPr>
                <w:color w:val="000000"/>
                <w:sz w:val="16"/>
                <w:szCs w:val="16"/>
              </w:rPr>
            </w:pPr>
            <w:r>
              <w:rPr>
                <w:noProof/>
                <w14:ligatures w14:val="standardContextual"/>
              </w:rPr>
              <w:drawing>
                <wp:inline distT="0" distB="0" distL="0" distR="0" wp14:anchorId="67AF1912" wp14:editId="4361B0F7">
                  <wp:extent cx="2139315" cy="1227455"/>
                  <wp:effectExtent l="0" t="0" r="6985" b="17145"/>
                  <wp:docPr id="44445954" name="Chart 1">
                    <a:extLst xmlns:a="http://schemas.openxmlformats.org/drawingml/2006/main">
                      <a:ext uri="{FF2B5EF4-FFF2-40B4-BE49-F238E27FC236}">
                        <a16:creationId xmlns:a16="http://schemas.microsoft.com/office/drawing/2014/main" id="{5A6149EF-EA21-974B-8EDA-530EE4EE34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bl>
    <w:p w14:paraId="421A7653" w14:textId="77777777" w:rsidR="00192C44" w:rsidRDefault="00192C44" w:rsidP="00192C44">
      <w:pPr>
        <w:spacing w:line="360" w:lineRule="auto"/>
        <w:ind w:firstLine="360"/>
        <w:jc w:val="both"/>
        <w:rPr>
          <w:sz w:val="20"/>
          <w:szCs w:val="20"/>
        </w:rPr>
      </w:pPr>
    </w:p>
    <w:p w14:paraId="41684C57" w14:textId="19C6AD7C" w:rsidR="004F682E" w:rsidRPr="004F682E" w:rsidRDefault="004F682E" w:rsidP="000B73A1">
      <w:pPr>
        <w:spacing w:line="360" w:lineRule="auto"/>
        <w:ind w:firstLine="360"/>
        <w:jc w:val="both"/>
        <w:rPr>
          <w:sz w:val="20"/>
          <w:szCs w:val="20"/>
        </w:rPr>
      </w:pPr>
      <w:r>
        <w:rPr>
          <w:b/>
          <w:bCs/>
          <w:sz w:val="20"/>
          <w:szCs w:val="20"/>
        </w:rPr>
        <w:lastRenderedPageBreak/>
        <w:t xml:space="preserve">US: </w:t>
      </w:r>
      <w:r w:rsidRPr="004F682E">
        <w:rPr>
          <w:sz w:val="20"/>
          <w:szCs w:val="20"/>
        </w:rPr>
        <w:t>In the US, a remarkably broad spectrum of weather features</w:t>
      </w:r>
      <w:r w:rsidR="00D03C62">
        <w:rPr>
          <w:sz w:val="20"/>
          <w:szCs w:val="20"/>
        </w:rPr>
        <w:t xml:space="preserve">, </w:t>
      </w:r>
      <w:r w:rsidRPr="004F682E">
        <w:rPr>
          <w:sz w:val="20"/>
          <w:szCs w:val="20"/>
        </w:rPr>
        <w:t>including muggy-day indices (Jun–Nov), mean and minimum temperatures, monthly rainfall totals, gust-speed metrics, solar energy, daylight hours, cloud-fraction statistics, and water temperatures</w:t>
      </w:r>
      <w:r w:rsidR="00D03C62">
        <w:rPr>
          <w:sz w:val="20"/>
          <w:szCs w:val="20"/>
        </w:rPr>
        <w:t xml:space="preserve"> </w:t>
      </w:r>
      <w:r w:rsidRPr="004F682E">
        <w:rPr>
          <w:sz w:val="20"/>
          <w:szCs w:val="20"/>
        </w:rPr>
        <w:t>w</w:t>
      </w:r>
      <w:r w:rsidR="00D03C62">
        <w:rPr>
          <w:sz w:val="20"/>
          <w:szCs w:val="20"/>
        </w:rPr>
        <w:t>ere</w:t>
      </w:r>
      <w:r w:rsidRPr="004F682E">
        <w:rPr>
          <w:sz w:val="20"/>
          <w:szCs w:val="20"/>
        </w:rPr>
        <w:t xml:space="preserve"> consistently selected alongside city-level identifiers. This indicates that micro-climate granularity is critical in mature housing markets, where buyers internalize subtle climatic variations such as humidity cycles, seasonal precipitation, and atmospheric clarity.</w:t>
      </w:r>
    </w:p>
    <w:p w14:paraId="46619A6F" w14:textId="75FA39F2" w:rsidR="004F682E" w:rsidRDefault="004F682E" w:rsidP="000B73A1">
      <w:pPr>
        <w:spacing w:line="360" w:lineRule="auto"/>
        <w:ind w:firstLine="360"/>
        <w:jc w:val="both"/>
        <w:rPr>
          <w:b/>
          <w:bCs/>
          <w:sz w:val="20"/>
          <w:szCs w:val="20"/>
        </w:rPr>
      </w:pPr>
      <w:r>
        <w:rPr>
          <w:b/>
          <w:bCs/>
          <w:sz w:val="20"/>
          <w:szCs w:val="20"/>
        </w:rPr>
        <w:t>IN:</w:t>
      </w:r>
      <w:r w:rsidR="008F66D8">
        <w:rPr>
          <w:b/>
          <w:bCs/>
          <w:sz w:val="20"/>
          <w:szCs w:val="20"/>
        </w:rPr>
        <w:t xml:space="preserve"> </w:t>
      </w:r>
      <w:r w:rsidR="000E03CC" w:rsidRPr="00362D2F">
        <w:rPr>
          <w:sz w:val="20"/>
          <w:szCs w:val="20"/>
        </w:rPr>
        <w:t>The climate feature landscape is dominated by dense, multi-seasonal atmospheric signals, with temperature, precipitation, humidity, pressure, wind, and cloud-cover measures repeatedly selected across months. The model captures strong monsoon-driven variability and pronounced intra-annual shifts.</w:t>
      </w:r>
    </w:p>
    <w:p w14:paraId="2876C32E" w14:textId="1B8DF932" w:rsidR="004F682E" w:rsidRPr="004F682E" w:rsidRDefault="004F682E" w:rsidP="000B73A1">
      <w:pPr>
        <w:spacing w:line="360" w:lineRule="auto"/>
        <w:ind w:firstLine="360"/>
        <w:jc w:val="both"/>
        <w:rPr>
          <w:sz w:val="20"/>
          <w:szCs w:val="20"/>
        </w:rPr>
      </w:pPr>
      <w:r>
        <w:rPr>
          <w:b/>
          <w:bCs/>
          <w:sz w:val="20"/>
          <w:szCs w:val="20"/>
        </w:rPr>
        <w:t xml:space="preserve">VN: </w:t>
      </w:r>
      <w:r w:rsidRPr="004F682E">
        <w:rPr>
          <w:sz w:val="20"/>
          <w:szCs w:val="20"/>
        </w:rPr>
        <w:t xml:space="preserve">VN shows a different weather signature: the strongest predictors involve </w:t>
      </w:r>
      <w:proofErr w:type="spellStart"/>
      <w:r w:rsidRPr="004F682E">
        <w:rPr>
          <w:sz w:val="20"/>
          <w:szCs w:val="20"/>
        </w:rPr>
        <w:t>tmax_max</w:t>
      </w:r>
      <w:proofErr w:type="spellEnd"/>
      <w:r w:rsidRPr="004F682E">
        <w:rPr>
          <w:sz w:val="20"/>
          <w:szCs w:val="20"/>
        </w:rPr>
        <w:t xml:space="preserve">, </w:t>
      </w:r>
      <w:proofErr w:type="spellStart"/>
      <w:r w:rsidRPr="004F682E">
        <w:rPr>
          <w:sz w:val="20"/>
          <w:szCs w:val="20"/>
        </w:rPr>
        <w:t>tavg_avg</w:t>
      </w:r>
      <w:proofErr w:type="spellEnd"/>
      <w:r w:rsidRPr="004F682E">
        <w:rPr>
          <w:sz w:val="20"/>
          <w:szCs w:val="20"/>
        </w:rPr>
        <w:t>, precipitation (</w:t>
      </w:r>
      <w:proofErr w:type="spellStart"/>
      <w:r w:rsidRPr="004F682E">
        <w:rPr>
          <w:sz w:val="20"/>
          <w:szCs w:val="20"/>
        </w:rPr>
        <w:t>prcp_avg</w:t>
      </w:r>
      <w:proofErr w:type="spellEnd"/>
      <w:r w:rsidRPr="004F682E">
        <w:rPr>
          <w:sz w:val="20"/>
          <w:szCs w:val="20"/>
        </w:rPr>
        <w:t xml:space="preserve">/max), wind speed averages, and </w:t>
      </w:r>
      <w:proofErr w:type="spellStart"/>
      <w:r w:rsidRPr="004F682E">
        <w:rPr>
          <w:sz w:val="20"/>
          <w:szCs w:val="20"/>
        </w:rPr>
        <w:t>wdir_max</w:t>
      </w:r>
      <w:proofErr w:type="spellEnd"/>
      <w:r w:rsidRPr="004F682E">
        <w:rPr>
          <w:sz w:val="20"/>
          <w:szCs w:val="20"/>
        </w:rPr>
        <w:t>, coupled with numerous regional identifiers. This pattern reflects the country’s tropical monsoon climate, where heat accumulation, rainfall cycles, and wind systems are highly consequential for building quality, flood risk, and neighbourhood liveability.</w:t>
      </w:r>
    </w:p>
    <w:p w14:paraId="4BA4A2D7" w14:textId="309DA571" w:rsidR="004F682E" w:rsidRDefault="004F682E" w:rsidP="000B73A1">
      <w:pPr>
        <w:spacing w:line="360" w:lineRule="auto"/>
        <w:ind w:firstLine="360"/>
        <w:jc w:val="both"/>
        <w:rPr>
          <w:sz w:val="20"/>
          <w:szCs w:val="20"/>
        </w:rPr>
      </w:pPr>
      <w:r>
        <w:rPr>
          <w:b/>
          <w:bCs/>
          <w:sz w:val="20"/>
          <w:szCs w:val="20"/>
        </w:rPr>
        <w:t xml:space="preserve">SA: </w:t>
      </w:r>
      <w:r w:rsidRPr="004F682E">
        <w:rPr>
          <w:sz w:val="20"/>
          <w:szCs w:val="20"/>
        </w:rPr>
        <w:t>SA displays the smallest weather-feature footprint, with only a limited set of climate variables</w:t>
      </w:r>
      <w:r w:rsidR="00D03C62">
        <w:rPr>
          <w:sz w:val="20"/>
          <w:szCs w:val="20"/>
        </w:rPr>
        <w:t xml:space="preserve">, </w:t>
      </w:r>
      <w:r w:rsidRPr="004F682E">
        <w:rPr>
          <w:sz w:val="20"/>
          <w:szCs w:val="20"/>
        </w:rPr>
        <w:t>primarily maximum temperature (</w:t>
      </w:r>
      <w:proofErr w:type="spellStart"/>
      <w:r w:rsidRPr="004F682E">
        <w:rPr>
          <w:sz w:val="20"/>
          <w:szCs w:val="20"/>
        </w:rPr>
        <w:t>tmax_max</w:t>
      </w:r>
      <w:proofErr w:type="spellEnd"/>
      <w:r w:rsidRPr="004F682E">
        <w:rPr>
          <w:sz w:val="20"/>
          <w:szCs w:val="20"/>
        </w:rPr>
        <w:t>), average temperature (</w:t>
      </w:r>
      <w:proofErr w:type="spellStart"/>
      <w:r w:rsidRPr="004F682E">
        <w:rPr>
          <w:sz w:val="20"/>
          <w:szCs w:val="20"/>
        </w:rPr>
        <w:t>tavg_avg</w:t>
      </w:r>
      <w:proofErr w:type="spellEnd"/>
      <w:r w:rsidRPr="004F682E">
        <w:rPr>
          <w:sz w:val="20"/>
          <w:szCs w:val="20"/>
        </w:rPr>
        <w:t>), precipitation averages (</w:t>
      </w:r>
      <w:proofErr w:type="spellStart"/>
      <w:r w:rsidRPr="004F682E">
        <w:rPr>
          <w:sz w:val="20"/>
          <w:szCs w:val="20"/>
        </w:rPr>
        <w:t>prcp_avg</w:t>
      </w:r>
      <w:proofErr w:type="spellEnd"/>
      <w:r w:rsidRPr="004F682E">
        <w:rPr>
          <w:sz w:val="20"/>
          <w:szCs w:val="20"/>
        </w:rPr>
        <w:t>), wind-direction and speed measures, and pressure extremes</w:t>
      </w:r>
      <w:r w:rsidR="000F1640">
        <w:rPr>
          <w:sz w:val="20"/>
          <w:szCs w:val="20"/>
        </w:rPr>
        <w:t xml:space="preserve"> </w:t>
      </w:r>
      <w:r w:rsidRPr="004F682E">
        <w:rPr>
          <w:sz w:val="20"/>
          <w:szCs w:val="20"/>
        </w:rPr>
        <w:t>alongside structural attributes like size, furnishing, roof type, and maid-room availability. The reduced weather selection suggests that, in predominantly arid environments with low climatic variability, structural and locational attributes overshadow meteorological factors, except for heat-related metrics that directly influence cooling demand and habitability.</w:t>
      </w:r>
    </w:p>
    <w:p w14:paraId="5D80F87A" w14:textId="2AE0B552" w:rsidR="004F682E" w:rsidRPr="004F682E" w:rsidRDefault="004F682E" w:rsidP="000B73A1">
      <w:pPr>
        <w:spacing w:line="360" w:lineRule="auto"/>
        <w:ind w:firstLine="360"/>
        <w:jc w:val="both"/>
        <w:rPr>
          <w:sz w:val="20"/>
          <w:szCs w:val="20"/>
        </w:rPr>
      </w:pPr>
      <w:r>
        <w:rPr>
          <w:b/>
          <w:bCs/>
          <w:sz w:val="20"/>
          <w:szCs w:val="20"/>
        </w:rPr>
        <w:t xml:space="preserve">CA: </w:t>
      </w:r>
      <w:r w:rsidRPr="004F682E">
        <w:rPr>
          <w:sz w:val="20"/>
          <w:szCs w:val="20"/>
        </w:rPr>
        <w:t xml:space="preserve">In contrast, </w:t>
      </w:r>
      <w:r>
        <w:rPr>
          <w:sz w:val="20"/>
          <w:szCs w:val="20"/>
        </w:rPr>
        <w:t>CA</w:t>
      </w:r>
      <w:r w:rsidRPr="004F682E">
        <w:rPr>
          <w:sz w:val="20"/>
          <w:szCs w:val="20"/>
        </w:rPr>
        <w:t xml:space="preserve"> best-feature set exhibits a more climate-seasonality</w:t>
      </w:r>
      <w:r w:rsidR="00D03C62">
        <w:rPr>
          <w:sz w:val="20"/>
          <w:szCs w:val="20"/>
        </w:rPr>
        <w:t xml:space="preserve"> </w:t>
      </w:r>
      <w:r w:rsidRPr="004F682E">
        <w:rPr>
          <w:sz w:val="20"/>
          <w:szCs w:val="20"/>
        </w:rPr>
        <w:t>centric pattern</w:t>
      </w:r>
      <w:r w:rsidR="00D03C62">
        <w:rPr>
          <w:sz w:val="20"/>
          <w:szCs w:val="20"/>
        </w:rPr>
        <w:t>.</w:t>
      </w:r>
      <w:r w:rsidRPr="004F682E">
        <w:rPr>
          <w:sz w:val="20"/>
          <w:szCs w:val="20"/>
        </w:rPr>
        <w:t xml:space="preserve"> </w:t>
      </w:r>
      <w:r w:rsidR="00D03C62">
        <w:rPr>
          <w:sz w:val="20"/>
          <w:szCs w:val="20"/>
        </w:rPr>
        <w:t>H</w:t>
      </w:r>
      <w:r w:rsidRPr="004F682E">
        <w:rPr>
          <w:sz w:val="20"/>
          <w:szCs w:val="20"/>
        </w:rPr>
        <w:t>umidity indicators (</w:t>
      </w:r>
      <w:proofErr w:type="spellStart"/>
      <w:r w:rsidRPr="004F682E">
        <w:rPr>
          <w:sz w:val="20"/>
          <w:szCs w:val="20"/>
        </w:rPr>
        <w:t>January_H</w:t>
      </w:r>
      <w:proofErr w:type="spellEnd"/>
      <w:r w:rsidRPr="004F682E">
        <w:rPr>
          <w:sz w:val="20"/>
          <w:szCs w:val="20"/>
        </w:rPr>
        <w:t xml:space="preserve">, </w:t>
      </w:r>
      <w:proofErr w:type="spellStart"/>
      <w:r w:rsidRPr="004F682E">
        <w:rPr>
          <w:sz w:val="20"/>
          <w:szCs w:val="20"/>
        </w:rPr>
        <w:t>September_H</w:t>
      </w:r>
      <w:proofErr w:type="spellEnd"/>
      <w:r w:rsidRPr="004F682E">
        <w:rPr>
          <w:sz w:val="20"/>
          <w:szCs w:val="20"/>
        </w:rPr>
        <w:t>), extreme temperature windows (Mean Temp Dec/Mar/Aug), snow and rain-frequency variables, and precipitation totals emerged as key predictors. This suggests that winter severity, thermal comfort, and seasonal moisture dynamics substantially shape pricing in colder climates with strong weather seasonality.</w:t>
      </w:r>
    </w:p>
    <w:p w14:paraId="70EA09A5" w14:textId="0998D964" w:rsidR="004F682E" w:rsidRPr="004F682E" w:rsidRDefault="004F682E" w:rsidP="000B73A1">
      <w:pPr>
        <w:spacing w:line="360" w:lineRule="auto"/>
        <w:ind w:firstLine="360"/>
        <w:jc w:val="both"/>
        <w:rPr>
          <w:sz w:val="20"/>
          <w:szCs w:val="20"/>
        </w:rPr>
      </w:pPr>
      <w:r>
        <w:rPr>
          <w:b/>
          <w:bCs/>
          <w:sz w:val="20"/>
          <w:szCs w:val="20"/>
        </w:rPr>
        <w:t xml:space="preserve">PK: </w:t>
      </w:r>
      <w:r>
        <w:rPr>
          <w:sz w:val="20"/>
          <w:szCs w:val="20"/>
        </w:rPr>
        <w:t>PK</w:t>
      </w:r>
      <w:r w:rsidRPr="004F682E">
        <w:rPr>
          <w:sz w:val="20"/>
          <w:szCs w:val="20"/>
        </w:rPr>
        <w:t xml:space="preserve"> model selected a moderate number of weather variables, focused mainly on temperature ranges (</w:t>
      </w:r>
      <w:proofErr w:type="spellStart"/>
      <w:r w:rsidRPr="004F682E">
        <w:rPr>
          <w:sz w:val="20"/>
          <w:szCs w:val="20"/>
        </w:rPr>
        <w:t>June_H</w:t>
      </w:r>
      <w:proofErr w:type="spellEnd"/>
      <w:r w:rsidRPr="004F682E">
        <w:rPr>
          <w:sz w:val="20"/>
          <w:szCs w:val="20"/>
        </w:rPr>
        <w:t xml:space="preserve">, </w:t>
      </w:r>
      <w:proofErr w:type="spellStart"/>
      <w:r w:rsidRPr="004F682E">
        <w:rPr>
          <w:sz w:val="20"/>
          <w:szCs w:val="20"/>
        </w:rPr>
        <w:t>July_H</w:t>
      </w:r>
      <w:proofErr w:type="spellEnd"/>
      <w:r w:rsidRPr="004F682E">
        <w:rPr>
          <w:sz w:val="20"/>
          <w:szCs w:val="20"/>
        </w:rPr>
        <w:t>), wind direction and speed patterns (</w:t>
      </w:r>
      <w:proofErr w:type="spellStart"/>
      <w:r w:rsidRPr="004F682E">
        <w:rPr>
          <w:sz w:val="20"/>
          <w:szCs w:val="20"/>
        </w:rPr>
        <w:t>wdir_max</w:t>
      </w:r>
      <w:proofErr w:type="spellEnd"/>
      <w:r w:rsidRPr="004F682E">
        <w:rPr>
          <w:sz w:val="20"/>
          <w:szCs w:val="20"/>
        </w:rPr>
        <w:t xml:space="preserve">, </w:t>
      </w:r>
      <w:proofErr w:type="spellStart"/>
      <w:r w:rsidRPr="004F682E">
        <w:rPr>
          <w:sz w:val="20"/>
          <w:szCs w:val="20"/>
        </w:rPr>
        <w:t>wspd_avg</w:t>
      </w:r>
      <w:proofErr w:type="spellEnd"/>
      <w:r w:rsidRPr="004F682E">
        <w:rPr>
          <w:sz w:val="20"/>
          <w:szCs w:val="20"/>
        </w:rPr>
        <w:t>/min), atmospheric pressure (</w:t>
      </w:r>
      <w:proofErr w:type="spellStart"/>
      <w:r w:rsidRPr="004F682E">
        <w:rPr>
          <w:sz w:val="20"/>
          <w:szCs w:val="20"/>
        </w:rPr>
        <w:t>pres_max</w:t>
      </w:r>
      <w:proofErr w:type="spellEnd"/>
      <w:r w:rsidRPr="004F682E">
        <w:rPr>
          <w:sz w:val="20"/>
          <w:szCs w:val="20"/>
        </w:rPr>
        <w:t>/min/</w:t>
      </w:r>
      <w:proofErr w:type="spellStart"/>
      <w:r w:rsidRPr="004F682E">
        <w:rPr>
          <w:sz w:val="20"/>
          <w:szCs w:val="20"/>
        </w:rPr>
        <w:t>avg</w:t>
      </w:r>
      <w:proofErr w:type="spellEnd"/>
      <w:r w:rsidRPr="004F682E">
        <w:rPr>
          <w:sz w:val="20"/>
          <w:szCs w:val="20"/>
        </w:rPr>
        <w:t>), and precipitation intensity (</w:t>
      </w:r>
      <w:proofErr w:type="spellStart"/>
      <w:r w:rsidRPr="004F682E">
        <w:rPr>
          <w:sz w:val="20"/>
          <w:szCs w:val="20"/>
        </w:rPr>
        <w:t>prcp_avg</w:t>
      </w:r>
      <w:proofErr w:type="spellEnd"/>
      <w:r w:rsidRPr="004F682E">
        <w:rPr>
          <w:sz w:val="20"/>
          <w:szCs w:val="20"/>
        </w:rPr>
        <w:t>/max). The prominence of wind and pressure</w:t>
      </w:r>
      <w:r w:rsidR="00D03C62">
        <w:rPr>
          <w:sz w:val="20"/>
          <w:szCs w:val="20"/>
        </w:rPr>
        <w:t xml:space="preserve"> </w:t>
      </w:r>
      <w:r w:rsidRPr="004F682E">
        <w:rPr>
          <w:sz w:val="20"/>
          <w:szCs w:val="20"/>
        </w:rPr>
        <w:t>related variables implies that monsoon</w:t>
      </w:r>
      <w:r w:rsidR="00D03C62">
        <w:rPr>
          <w:sz w:val="20"/>
          <w:szCs w:val="20"/>
        </w:rPr>
        <w:t xml:space="preserve"> </w:t>
      </w:r>
      <w:r w:rsidRPr="004F682E">
        <w:rPr>
          <w:sz w:val="20"/>
          <w:szCs w:val="20"/>
        </w:rPr>
        <w:t>linked climatic behaviour</w:t>
      </w:r>
      <w:r w:rsidR="00D03C62">
        <w:rPr>
          <w:sz w:val="20"/>
          <w:szCs w:val="20"/>
        </w:rPr>
        <w:t xml:space="preserve">, </w:t>
      </w:r>
      <w:r w:rsidRPr="004F682E">
        <w:rPr>
          <w:sz w:val="20"/>
          <w:szCs w:val="20"/>
        </w:rPr>
        <w:t>rather than temperature extremes</w:t>
      </w:r>
      <w:r w:rsidR="00D03C62">
        <w:rPr>
          <w:sz w:val="20"/>
          <w:szCs w:val="20"/>
        </w:rPr>
        <w:t xml:space="preserve"> </w:t>
      </w:r>
      <w:r w:rsidRPr="004F682E">
        <w:rPr>
          <w:sz w:val="20"/>
          <w:szCs w:val="20"/>
        </w:rPr>
        <w:t>is more salient in the pricing dynamics of South Asian housing markets.</w:t>
      </w:r>
    </w:p>
    <w:p w14:paraId="5A044F91" w14:textId="7409F454" w:rsidR="0070423B" w:rsidRDefault="004F682E" w:rsidP="00BC0131">
      <w:pPr>
        <w:spacing w:line="360" w:lineRule="auto"/>
        <w:ind w:firstLine="360"/>
        <w:jc w:val="both"/>
        <w:rPr>
          <w:sz w:val="20"/>
          <w:szCs w:val="20"/>
        </w:rPr>
      </w:pPr>
      <w:r w:rsidRPr="004F682E">
        <w:rPr>
          <w:sz w:val="20"/>
          <w:szCs w:val="20"/>
        </w:rPr>
        <w:t>Across all countries, temperature-related variables (mean, max, min) are universally selected, confirming temperature’s fundamental role in shaping housing desirability. However, precipitation</w:t>
      </w:r>
      <w:r w:rsidR="00D03C62">
        <w:rPr>
          <w:sz w:val="20"/>
          <w:szCs w:val="20"/>
        </w:rPr>
        <w:t xml:space="preserve"> </w:t>
      </w:r>
      <w:r w:rsidRPr="004F682E">
        <w:rPr>
          <w:sz w:val="20"/>
          <w:szCs w:val="20"/>
        </w:rPr>
        <w:t xml:space="preserve">related variables are crucial in USA, </w:t>
      </w:r>
      <w:r w:rsidR="000E03CC">
        <w:rPr>
          <w:sz w:val="20"/>
          <w:szCs w:val="20"/>
        </w:rPr>
        <w:t xml:space="preserve">IN, </w:t>
      </w:r>
      <w:r w:rsidRPr="004F682E">
        <w:rPr>
          <w:sz w:val="20"/>
          <w:szCs w:val="20"/>
        </w:rPr>
        <w:t xml:space="preserve">CA, PK, and VN but relatively less important in SA. Wind attributes (speed/direction) matter most in </w:t>
      </w:r>
      <w:r w:rsidR="000E03CC">
        <w:rPr>
          <w:sz w:val="20"/>
          <w:szCs w:val="20"/>
        </w:rPr>
        <w:t xml:space="preserve">IN, </w:t>
      </w:r>
      <w:r w:rsidRPr="004F682E">
        <w:rPr>
          <w:sz w:val="20"/>
          <w:szCs w:val="20"/>
        </w:rPr>
        <w:t>PK</w:t>
      </w:r>
      <w:r w:rsidR="000E03CC">
        <w:rPr>
          <w:sz w:val="20"/>
          <w:szCs w:val="20"/>
        </w:rPr>
        <w:t xml:space="preserve"> and </w:t>
      </w:r>
      <w:r w:rsidRPr="004F682E">
        <w:rPr>
          <w:sz w:val="20"/>
          <w:szCs w:val="20"/>
        </w:rPr>
        <w:t xml:space="preserve">VN, consistent with exposure to seasonal storms and monsoon circulations. Additionally, atmospheric pressure variables prominently appear in </w:t>
      </w:r>
      <w:r w:rsidR="000E03CC">
        <w:rPr>
          <w:sz w:val="20"/>
          <w:szCs w:val="20"/>
        </w:rPr>
        <w:t xml:space="preserve">IN, </w:t>
      </w:r>
      <w:r w:rsidRPr="004F682E">
        <w:rPr>
          <w:sz w:val="20"/>
          <w:szCs w:val="20"/>
        </w:rPr>
        <w:t>PK and VN, possibly reflecting their connection to severe-weather events influencing risk perception.</w:t>
      </w:r>
    </w:p>
    <w:p w14:paraId="14515107" w14:textId="77777777" w:rsidR="004F682E" w:rsidRPr="004F682E" w:rsidRDefault="004F682E" w:rsidP="0070423B">
      <w:pPr>
        <w:spacing w:line="360" w:lineRule="auto"/>
        <w:jc w:val="both"/>
        <w:rPr>
          <w:sz w:val="20"/>
          <w:szCs w:val="20"/>
        </w:rPr>
      </w:pPr>
    </w:p>
    <w:p w14:paraId="47351EFB" w14:textId="475C9D30" w:rsidR="00192C44" w:rsidRPr="00192C44" w:rsidRDefault="00192C44">
      <w:pPr>
        <w:pStyle w:val="ListParagraph"/>
        <w:numPr>
          <w:ilvl w:val="1"/>
          <w:numId w:val="4"/>
        </w:numPr>
        <w:spacing w:line="360" w:lineRule="auto"/>
        <w:jc w:val="both"/>
        <w:rPr>
          <w:b/>
          <w:bCs/>
          <w:i/>
          <w:iCs/>
          <w:sz w:val="20"/>
          <w:szCs w:val="20"/>
          <w:lang w:val="en-US"/>
        </w:rPr>
      </w:pPr>
      <w:r>
        <w:rPr>
          <w:b/>
          <w:bCs/>
          <w:i/>
          <w:iCs/>
          <w:sz w:val="20"/>
          <w:szCs w:val="20"/>
          <w:lang w:val="en-US"/>
        </w:rPr>
        <w:t xml:space="preserve">Insights from hyper-parameter optimization </w:t>
      </w:r>
    </w:p>
    <w:p w14:paraId="773F41F0" w14:textId="16D10C60" w:rsidR="00192C44" w:rsidRPr="00745466" w:rsidRDefault="00745466" w:rsidP="0070423B">
      <w:pPr>
        <w:spacing w:line="360" w:lineRule="auto"/>
        <w:jc w:val="both"/>
        <w:rPr>
          <w:sz w:val="20"/>
          <w:szCs w:val="20"/>
        </w:rPr>
      </w:pPr>
      <w:r w:rsidRPr="00745466">
        <w:rPr>
          <w:sz w:val="20"/>
          <w:szCs w:val="20"/>
        </w:rPr>
        <w:t xml:space="preserve">Insights generated during the hyper-parameter optimization of the best model from each dataset as been summarized in table </w:t>
      </w:r>
      <w:r w:rsidR="004B4CDD">
        <w:rPr>
          <w:sz w:val="20"/>
          <w:szCs w:val="20"/>
        </w:rPr>
        <w:t>7</w:t>
      </w:r>
      <w:r w:rsidRPr="00745466">
        <w:rPr>
          <w:sz w:val="20"/>
          <w:szCs w:val="20"/>
        </w:rPr>
        <w:t>.</w:t>
      </w:r>
    </w:p>
    <w:p w14:paraId="367BB2D7" w14:textId="2CF19B58" w:rsidR="00192C44" w:rsidRPr="00192C44" w:rsidRDefault="00192C44" w:rsidP="00192C44">
      <w:pPr>
        <w:spacing w:line="360" w:lineRule="auto"/>
        <w:jc w:val="center"/>
        <w:rPr>
          <w:b/>
          <w:bCs/>
          <w:sz w:val="16"/>
          <w:szCs w:val="16"/>
        </w:rPr>
      </w:pPr>
      <w:r w:rsidRPr="00124515">
        <w:rPr>
          <w:b/>
          <w:bCs/>
          <w:sz w:val="16"/>
          <w:szCs w:val="16"/>
        </w:rPr>
        <w:t xml:space="preserve">TABLE </w:t>
      </w:r>
      <w:r w:rsidR="004B4CDD">
        <w:rPr>
          <w:b/>
          <w:bCs/>
          <w:sz w:val="16"/>
          <w:szCs w:val="16"/>
        </w:rPr>
        <w:t>7</w:t>
      </w:r>
      <w:r w:rsidRPr="00124515">
        <w:rPr>
          <w:b/>
          <w:bCs/>
          <w:sz w:val="16"/>
          <w:szCs w:val="16"/>
        </w:rPr>
        <w:t xml:space="preserve">: </w:t>
      </w:r>
      <w:r>
        <w:rPr>
          <w:b/>
          <w:bCs/>
          <w:sz w:val="16"/>
          <w:szCs w:val="16"/>
        </w:rPr>
        <w:t>Insights from the hyper-parameter optimized best model from each region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
        <w:gridCol w:w="1504"/>
        <w:gridCol w:w="1504"/>
        <w:gridCol w:w="1502"/>
        <w:gridCol w:w="1504"/>
        <w:gridCol w:w="1500"/>
      </w:tblGrid>
      <w:tr w:rsidR="00192C44" w:rsidRPr="00192C44" w14:paraId="0E527140" w14:textId="77777777" w:rsidTr="00B92CB4">
        <w:trPr>
          <w:trHeight w:val="320"/>
        </w:trPr>
        <w:tc>
          <w:tcPr>
            <w:tcW w:w="833" w:type="pct"/>
            <w:noWrap/>
            <w:vAlign w:val="center"/>
            <w:hideMark/>
          </w:tcPr>
          <w:p w14:paraId="7E5DCC5F" w14:textId="77777777" w:rsidR="00192C44" w:rsidRPr="00192C44" w:rsidRDefault="00192C44" w:rsidP="00192C44">
            <w:pPr>
              <w:jc w:val="center"/>
              <w:rPr>
                <w:b/>
                <w:bCs/>
                <w:color w:val="000000"/>
                <w:sz w:val="16"/>
                <w:szCs w:val="16"/>
              </w:rPr>
            </w:pPr>
            <w:r w:rsidRPr="00192C44">
              <w:rPr>
                <w:b/>
                <w:bCs/>
                <w:color w:val="000000"/>
                <w:sz w:val="16"/>
                <w:szCs w:val="16"/>
              </w:rPr>
              <w:t>US</w:t>
            </w:r>
          </w:p>
        </w:tc>
        <w:tc>
          <w:tcPr>
            <w:tcW w:w="834" w:type="pct"/>
            <w:vAlign w:val="center"/>
          </w:tcPr>
          <w:p w14:paraId="6057E0FC" w14:textId="62464CE8" w:rsidR="00192C44" w:rsidRPr="00192C44" w:rsidRDefault="00192C44" w:rsidP="00192C44">
            <w:pPr>
              <w:jc w:val="center"/>
              <w:rPr>
                <w:b/>
                <w:bCs/>
                <w:color w:val="000000"/>
                <w:sz w:val="16"/>
                <w:szCs w:val="16"/>
              </w:rPr>
            </w:pPr>
            <w:r>
              <w:rPr>
                <w:b/>
                <w:bCs/>
                <w:color w:val="000000"/>
                <w:sz w:val="16"/>
                <w:szCs w:val="16"/>
              </w:rPr>
              <w:t>IN</w:t>
            </w:r>
          </w:p>
        </w:tc>
        <w:tc>
          <w:tcPr>
            <w:tcW w:w="834" w:type="pct"/>
            <w:vAlign w:val="center"/>
          </w:tcPr>
          <w:p w14:paraId="30FF382D" w14:textId="2036730E" w:rsidR="00192C44" w:rsidRPr="00192C44" w:rsidRDefault="00192C44" w:rsidP="00192C44">
            <w:pPr>
              <w:jc w:val="center"/>
              <w:rPr>
                <w:b/>
                <w:bCs/>
                <w:color w:val="000000"/>
                <w:sz w:val="16"/>
                <w:szCs w:val="16"/>
              </w:rPr>
            </w:pPr>
            <w:r w:rsidRPr="00192C44">
              <w:rPr>
                <w:b/>
                <w:bCs/>
                <w:color w:val="000000"/>
                <w:sz w:val="16"/>
                <w:szCs w:val="16"/>
              </w:rPr>
              <w:t>VN</w:t>
            </w:r>
          </w:p>
        </w:tc>
        <w:tc>
          <w:tcPr>
            <w:tcW w:w="833" w:type="pct"/>
            <w:vAlign w:val="center"/>
          </w:tcPr>
          <w:p w14:paraId="4A1AE04D" w14:textId="63E8AEC2" w:rsidR="00192C44" w:rsidRPr="00192C44" w:rsidRDefault="00192C44" w:rsidP="00192C44">
            <w:pPr>
              <w:jc w:val="center"/>
              <w:rPr>
                <w:b/>
                <w:bCs/>
                <w:color w:val="000000"/>
                <w:sz w:val="16"/>
                <w:szCs w:val="16"/>
              </w:rPr>
            </w:pPr>
            <w:r w:rsidRPr="00192C44">
              <w:rPr>
                <w:b/>
                <w:bCs/>
                <w:color w:val="000000"/>
                <w:sz w:val="16"/>
                <w:szCs w:val="16"/>
              </w:rPr>
              <w:t>SA</w:t>
            </w:r>
          </w:p>
        </w:tc>
        <w:tc>
          <w:tcPr>
            <w:tcW w:w="834" w:type="pct"/>
            <w:noWrap/>
            <w:vAlign w:val="center"/>
            <w:hideMark/>
          </w:tcPr>
          <w:p w14:paraId="6F7650D8" w14:textId="0AE65463" w:rsidR="00192C44" w:rsidRPr="00192C44" w:rsidRDefault="00192C44" w:rsidP="00192C44">
            <w:pPr>
              <w:jc w:val="center"/>
              <w:rPr>
                <w:b/>
                <w:bCs/>
                <w:color w:val="000000"/>
                <w:sz w:val="16"/>
                <w:szCs w:val="16"/>
              </w:rPr>
            </w:pPr>
            <w:r w:rsidRPr="00192C44">
              <w:rPr>
                <w:b/>
                <w:bCs/>
                <w:color w:val="000000"/>
                <w:sz w:val="16"/>
                <w:szCs w:val="16"/>
              </w:rPr>
              <w:t>CA</w:t>
            </w:r>
          </w:p>
        </w:tc>
        <w:tc>
          <w:tcPr>
            <w:tcW w:w="834" w:type="pct"/>
            <w:noWrap/>
            <w:vAlign w:val="center"/>
            <w:hideMark/>
          </w:tcPr>
          <w:p w14:paraId="290863BC" w14:textId="77777777" w:rsidR="00192C44" w:rsidRPr="00192C44" w:rsidRDefault="00192C44" w:rsidP="00192C44">
            <w:pPr>
              <w:jc w:val="center"/>
              <w:rPr>
                <w:b/>
                <w:bCs/>
                <w:color w:val="000000"/>
                <w:sz w:val="16"/>
                <w:szCs w:val="16"/>
              </w:rPr>
            </w:pPr>
            <w:r w:rsidRPr="00192C44">
              <w:rPr>
                <w:b/>
                <w:bCs/>
                <w:color w:val="000000"/>
                <w:sz w:val="16"/>
                <w:szCs w:val="16"/>
              </w:rPr>
              <w:t>PK</w:t>
            </w:r>
          </w:p>
        </w:tc>
      </w:tr>
      <w:tr w:rsidR="00B92CB4" w:rsidRPr="00192C44" w14:paraId="6C58C70C" w14:textId="77777777" w:rsidTr="00941E1B">
        <w:trPr>
          <w:trHeight w:val="320"/>
        </w:trPr>
        <w:tc>
          <w:tcPr>
            <w:tcW w:w="833" w:type="pct"/>
            <w:noWrap/>
            <w:vAlign w:val="center"/>
            <w:hideMark/>
          </w:tcPr>
          <w:p w14:paraId="0BCF5974" w14:textId="07C554A7" w:rsidR="00B92CB4" w:rsidRPr="00192C44" w:rsidRDefault="00B92CB4" w:rsidP="00941E1B">
            <w:pPr>
              <w:jc w:val="center"/>
              <w:rPr>
                <w:color w:val="000000"/>
                <w:sz w:val="16"/>
                <w:szCs w:val="16"/>
              </w:rPr>
            </w:pPr>
            <w:r w:rsidRPr="00192C44">
              <w:rPr>
                <w:color w:val="000000"/>
                <w:sz w:val="16"/>
                <w:szCs w:val="16"/>
              </w:rPr>
              <w:t>XGB (R² = 0.759)</w:t>
            </w:r>
          </w:p>
        </w:tc>
        <w:tc>
          <w:tcPr>
            <w:tcW w:w="834" w:type="pct"/>
            <w:vAlign w:val="center"/>
          </w:tcPr>
          <w:p w14:paraId="27B2538A" w14:textId="5575D78C" w:rsidR="00B92CB4" w:rsidRPr="00B92CB4" w:rsidRDefault="00B92CB4" w:rsidP="00941E1B">
            <w:pPr>
              <w:jc w:val="center"/>
              <w:rPr>
                <w:color w:val="000000"/>
                <w:sz w:val="16"/>
                <w:szCs w:val="16"/>
              </w:rPr>
            </w:pPr>
            <w:r w:rsidRPr="00B92CB4">
              <w:rPr>
                <w:color w:val="000000"/>
                <w:sz w:val="16"/>
                <w:szCs w:val="16"/>
              </w:rPr>
              <w:t>XGB (R² = 0.499)</w:t>
            </w:r>
          </w:p>
        </w:tc>
        <w:tc>
          <w:tcPr>
            <w:tcW w:w="834" w:type="pct"/>
            <w:vAlign w:val="center"/>
          </w:tcPr>
          <w:p w14:paraId="39CEE1BE" w14:textId="28514133" w:rsidR="00B92CB4" w:rsidRPr="00192C44" w:rsidRDefault="00B92CB4" w:rsidP="00941E1B">
            <w:pPr>
              <w:jc w:val="center"/>
              <w:rPr>
                <w:color w:val="000000"/>
                <w:sz w:val="16"/>
                <w:szCs w:val="16"/>
              </w:rPr>
            </w:pPr>
            <w:r w:rsidRPr="00192C44">
              <w:rPr>
                <w:color w:val="000000"/>
                <w:sz w:val="16"/>
                <w:szCs w:val="16"/>
              </w:rPr>
              <w:t>XGB (R² = 0.381)</w:t>
            </w:r>
          </w:p>
        </w:tc>
        <w:tc>
          <w:tcPr>
            <w:tcW w:w="833" w:type="pct"/>
            <w:vAlign w:val="center"/>
          </w:tcPr>
          <w:p w14:paraId="50B7018D" w14:textId="6440AE19" w:rsidR="00B92CB4" w:rsidRPr="00192C44" w:rsidRDefault="00B92CB4" w:rsidP="00941E1B">
            <w:pPr>
              <w:jc w:val="center"/>
              <w:rPr>
                <w:color w:val="000000"/>
                <w:sz w:val="16"/>
                <w:szCs w:val="16"/>
              </w:rPr>
            </w:pPr>
            <w:r w:rsidRPr="00192C44">
              <w:rPr>
                <w:color w:val="000000"/>
                <w:sz w:val="16"/>
                <w:szCs w:val="16"/>
              </w:rPr>
              <w:t>R</w:t>
            </w:r>
            <w:r>
              <w:rPr>
                <w:color w:val="000000"/>
                <w:sz w:val="16"/>
                <w:szCs w:val="16"/>
              </w:rPr>
              <w:t xml:space="preserve">F </w:t>
            </w:r>
            <w:r w:rsidRPr="00192C44">
              <w:rPr>
                <w:color w:val="000000"/>
                <w:sz w:val="16"/>
                <w:szCs w:val="16"/>
              </w:rPr>
              <w:t>(R² = 0.483)</w:t>
            </w:r>
          </w:p>
        </w:tc>
        <w:tc>
          <w:tcPr>
            <w:tcW w:w="834" w:type="pct"/>
            <w:noWrap/>
            <w:vAlign w:val="center"/>
            <w:hideMark/>
          </w:tcPr>
          <w:p w14:paraId="2CA76945" w14:textId="1C324BE7" w:rsidR="00B92CB4" w:rsidRPr="00192C44" w:rsidRDefault="00B92CB4" w:rsidP="00941E1B">
            <w:pPr>
              <w:jc w:val="center"/>
              <w:rPr>
                <w:color w:val="000000"/>
                <w:sz w:val="16"/>
                <w:szCs w:val="16"/>
              </w:rPr>
            </w:pPr>
            <w:r w:rsidRPr="00192C44">
              <w:rPr>
                <w:color w:val="000000"/>
                <w:sz w:val="16"/>
                <w:szCs w:val="16"/>
              </w:rPr>
              <w:t>XGB (R² = 0.462)</w:t>
            </w:r>
          </w:p>
        </w:tc>
        <w:tc>
          <w:tcPr>
            <w:tcW w:w="834" w:type="pct"/>
            <w:noWrap/>
            <w:vAlign w:val="center"/>
            <w:hideMark/>
          </w:tcPr>
          <w:p w14:paraId="2D7E4366" w14:textId="125C7960" w:rsidR="00B92CB4" w:rsidRPr="00192C44" w:rsidRDefault="00B92CB4" w:rsidP="00941E1B">
            <w:pPr>
              <w:jc w:val="center"/>
              <w:rPr>
                <w:color w:val="000000"/>
                <w:sz w:val="16"/>
                <w:szCs w:val="16"/>
              </w:rPr>
            </w:pPr>
            <w:r w:rsidRPr="00192C44">
              <w:rPr>
                <w:color w:val="000000"/>
                <w:sz w:val="16"/>
                <w:szCs w:val="16"/>
              </w:rPr>
              <w:t>XGB (R² = 0.7</w:t>
            </w:r>
            <w:r w:rsidR="000F1640">
              <w:rPr>
                <w:color w:val="000000"/>
                <w:sz w:val="16"/>
                <w:szCs w:val="16"/>
              </w:rPr>
              <w:t>54</w:t>
            </w:r>
            <w:r w:rsidRPr="00192C44">
              <w:rPr>
                <w:color w:val="000000"/>
                <w:sz w:val="16"/>
                <w:szCs w:val="16"/>
              </w:rPr>
              <w:t>)</w:t>
            </w:r>
          </w:p>
        </w:tc>
      </w:tr>
      <w:tr w:rsidR="00B92CB4" w:rsidRPr="00192C44" w14:paraId="15B5BD89" w14:textId="77777777" w:rsidTr="00941E1B">
        <w:trPr>
          <w:trHeight w:val="320"/>
        </w:trPr>
        <w:tc>
          <w:tcPr>
            <w:tcW w:w="833" w:type="pct"/>
            <w:noWrap/>
            <w:vAlign w:val="center"/>
            <w:hideMark/>
          </w:tcPr>
          <w:p w14:paraId="24D8FCF7" w14:textId="77777777" w:rsidR="00B92CB4" w:rsidRPr="00192C44" w:rsidRDefault="00B92CB4" w:rsidP="00941E1B">
            <w:pPr>
              <w:jc w:val="center"/>
              <w:rPr>
                <w:color w:val="000000"/>
                <w:sz w:val="16"/>
                <w:szCs w:val="16"/>
              </w:rPr>
            </w:pPr>
            <w:proofErr w:type="spellStart"/>
            <w:r w:rsidRPr="00192C44">
              <w:rPr>
                <w:color w:val="000000"/>
                <w:sz w:val="16"/>
                <w:szCs w:val="16"/>
              </w:rPr>
              <w:lastRenderedPageBreak/>
              <w:t>n_estimators</w:t>
            </w:r>
            <w:proofErr w:type="spellEnd"/>
            <w:r w:rsidRPr="00192C44">
              <w:rPr>
                <w:color w:val="000000"/>
                <w:sz w:val="16"/>
                <w:szCs w:val="16"/>
              </w:rPr>
              <w:t xml:space="preserve"> = 195</w:t>
            </w:r>
          </w:p>
        </w:tc>
        <w:tc>
          <w:tcPr>
            <w:tcW w:w="834" w:type="pct"/>
            <w:vAlign w:val="center"/>
          </w:tcPr>
          <w:p w14:paraId="2EA90428" w14:textId="07F3B8C5" w:rsidR="00B92CB4" w:rsidRPr="00B92CB4" w:rsidRDefault="00B92CB4" w:rsidP="00941E1B">
            <w:pPr>
              <w:jc w:val="center"/>
              <w:rPr>
                <w:color w:val="000000"/>
                <w:sz w:val="16"/>
                <w:szCs w:val="16"/>
              </w:rPr>
            </w:pPr>
            <w:proofErr w:type="spellStart"/>
            <w:r w:rsidRPr="00B92CB4">
              <w:rPr>
                <w:color w:val="000000"/>
                <w:sz w:val="16"/>
                <w:szCs w:val="16"/>
              </w:rPr>
              <w:t>n_estimators</w:t>
            </w:r>
            <w:proofErr w:type="spellEnd"/>
            <w:r w:rsidRPr="00B92CB4">
              <w:rPr>
                <w:color w:val="000000"/>
                <w:sz w:val="16"/>
                <w:szCs w:val="16"/>
              </w:rPr>
              <w:t xml:space="preserve"> = 105</w:t>
            </w:r>
          </w:p>
        </w:tc>
        <w:tc>
          <w:tcPr>
            <w:tcW w:w="834" w:type="pct"/>
            <w:vAlign w:val="center"/>
          </w:tcPr>
          <w:p w14:paraId="3CA02947" w14:textId="09E65705" w:rsidR="00B92CB4" w:rsidRPr="00192C44" w:rsidRDefault="00B92CB4" w:rsidP="00941E1B">
            <w:pPr>
              <w:jc w:val="center"/>
              <w:rPr>
                <w:color w:val="000000"/>
                <w:sz w:val="16"/>
                <w:szCs w:val="16"/>
              </w:rPr>
            </w:pPr>
            <w:proofErr w:type="spellStart"/>
            <w:r w:rsidRPr="00192C44">
              <w:rPr>
                <w:color w:val="000000"/>
                <w:sz w:val="16"/>
                <w:szCs w:val="16"/>
              </w:rPr>
              <w:t>n_estimators</w:t>
            </w:r>
            <w:proofErr w:type="spellEnd"/>
            <w:r w:rsidRPr="00192C44">
              <w:rPr>
                <w:color w:val="000000"/>
                <w:sz w:val="16"/>
                <w:szCs w:val="16"/>
              </w:rPr>
              <w:t xml:space="preserve"> = 274</w:t>
            </w:r>
          </w:p>
        </w:tc>
        <w:tc>
          <w:tcPr>
            <w:tcW w:w="833" w:type="pct"/>
            <w:vAlign w:val="center"/>
          </w:tcPr>
          <w:p w14:paraId="675C5C30" w14:textId="64A51A34" w:rsidR="00B92CB4" w:rsidRPr="00192C44" w:rsidRDefault="00B92CB4" w:rsidP="00941E1B">
            <w:pPr>
              <w:jc w:val="center"/>
              <w:rPr>
                <w:color w:val="000000"/>
                <w:sz w:val="16"/>
                <w:szCs w:val="16"/>
              </w:rPr>
            </w:pPr>
            <w:proofErr w:type="spellStart"/>
            <w:r w:rsidRPr="00192C44">
              <w:rPr>
                <w:color w:val="000000"/>
                <w:sz w:val="16"/>
                <w:szCs w:val="16"/>
              </w:rPr>
              <w:t>n_estimators</w:t>
            </w:r>
            <w:proofErr w:type="spellEnd"/>
            <w:r w:rsidRPr="00192C44">
              <w:rPr>
                <w:color w:val="000000"/>
                <w:sz w:val="16"/>
                <w:szCs w:val="16"/>
              </w:rPr>
              <w:t xml:space="preserve"> = 229</w:t>
            </w:r>
          </w:p>
        </w:tc>
        <w:tc>
          <w:tcPr>
            <w:tcW w:w="834" w:type="pct"/>
            <w:noWrap/>
            <w:vAlign w:val="center"/>
            <w:hideMark/>
          </w:tcPr>
          <w:p w14:paraId="336D4EE5" w14:textId="47266324" w:rsidR="00B92CB4" w:rsidRPr="00192C44" w:rsidRDefault="00B92CB4" w:rsidP="00941E1B">
            <w:pPr>
              <w:jc w:val="center"/>
              <w:rPr>
                <w:color w:val="000000"/>
                <w:sz w:val="16"/>
                <w:szCs w:val="16"/>
              </w:rPr>
            </w:pPr>
            <w:proofErr w:type="spellStart"/>
            <w:r w:rsidRPr="00192C44">
              <w:rPr>
                <w:color w:val="000000"/>
                <w:sz w:val="16"/>
                <w:szCs w:val="16"/>
              </w:rPr>
              <w:t>n_estimators</w:t>
            </w:r>
            <w:proofErr w:type="spellEnd"/>
            <w:r w:rsidRPr="00192C44">
              <w:rPr>
                <w:color w:val="000000"/>
                <w:sz w:val="16"/>
                <w:szCs w:val="16"/>
              </w:rPr>
              <w:t xml:space="preserve"> = 290</w:t>
            </w:r>
          </w:p>
        </w:tc>
        <w:tc>
          <w:tcPr>
            <w:tcW w:w="834" w:type="pct"/>
            <w:noWrap/>
            <w:vAlign w:val="center"/>
            <w:hideMark/>
          </w:tcPr>
          <w:p w14:paraId="037885C1" w14:textId="77777777" w:rsidR="00B92CB4" w:rsidRPr="00192C44" w:rsidRDefault="00B92CB4" w:rsidP="00941E1B">
            <w:pPr>
              <w:jc w:val="center"/>
              <w:rPr>
                <w:color w:val="000000"/>
                <w:sz w:val="16"/>
                <w:szCs w:val="16"/>
              </w:rPr>
            </w:pPr>
            <w:proofErr w:type="spellStart"/>
            <w:r w:rsidRPr="00192C44">
              <w:rPr>
                <w:color w:val="000000"/>
                <w:sz w:val="16"/>
                <w:szCs w:val="16"/>
              </w:rPr>
              <w:t>n_estimators</w:t>
            </w:r>
            <w:proofErr w:type="spellEnd"/>
            <w:r w:rsidRPr="00192C44">
              <w:rPr>
                <w:color w:val="000000"/>
                <w:sz w:val="16"/>
                <w:szCs w:val="16"/>
              </w:rPr>
              <w:t xml:space="preserve"> = 153</w:t>
            </w:r>
          </w:p>
        </w:tc>
      </w:tr>
      <w:tr w:rsidR="00B92CB4" w:rsidRPr="00192C44" w14:paraId="5C4DB7BC" w14:textId="77777777" w:rsidTr="00941E1B">
        <w:trPr>
          <w:trHeight w:val="320"/>
        </w:trPr>
        <w:tc>
          <w:tcPr>
            <w:tcW w:w="833" w:type="pct"/>
            <w:noWrap/>
            <w:vAlign w:val="center"/>
            <w:hideMark/>
          </w:tcPr>
          <w:p w14:paraId="7834DE79" w14:textId="77777777" w:rsidR="00B92CB4" w:rsidRPr="00192C44" w:rsidRDefault="00B92CB4" w:rsidP="00941E1B">
            <w:pPr>
              <w:jc w:val="center"/>
              <w:rPr>
                <w:color w:val="000000"/>
                <w:sz w:val="16"/>
                <w:szCs w:val="16"/>
              </w:rPr>
            </w:pPr>
            <w:proofErr w:type="spellStart"/>
            <w:r w:rsidRPr="00192C44">
              <w:rPr>
                <w:color w:val="000000"/>
                <w:sz w:val="16"/>
                <w:szCs w:val="16"/>
              </w:rPr>
              <w:t>max_depth</w:t>
            </w:r>
            <w:proofErr w:type="spellEnd"/>
            <w:r w:rsidRPr="00192C44">
              <w:rPr>
                <w:color w:val="000000"/>
                <w:sz w:val="16"/>
                <w:szCs w:val="16"/>
              </w:rPr>
              <w:t xml:space="preserve"> = 9</w:t>
            </w:r>
          </w:p>
        </w:tc>
        <w:tc>
          <w:tcPr>
            <w:tcW w:w="834" w:type="pct"/>
            <w:vAlign w:val="center"/>
          </w:tcPr>
          <w:p w14:paraId="238EEB7B" w14:textId="2C041E9B" w:rsidR="00B92CB4" w:rsidRPr="00B92CB4" w:rsidRDefault="00B92CB4" w:rsidP="00941E1B">
            <w:pPr>
              <w:jc w:val="center"/>
              <w:rPr>
                <w:color w:val="000000"/>
                <w:sz w:val="16"/>
                <w:szCs w:val="16"/>
              </w:rPr>
            </w:pPr>
            <w:proofErr w:type="spellStart"/>
            <w:r w:rsidRPr="00B92CB4">
              <w:rPr>
                <w:color w:val="000000"/>
                <w:sz w:val="16"/>
                <w:szCs w:val="16"/>
              </w:rPr>
              <w:t>max_depth</w:t>
            </w:r>
            <w:proofErr w:type="spellEnd"/>
            <w:r w:rsidRPr="00B92CB4">
              <w:rPr>
                <w:color w:val="000000"/>
                <w:sz w:val="16"/>
                <w:szCs w:val="16"/>
              </w:rPr>
              <w:t xml:space="preserve"> = 16</w:t>
            </w:r>
          </w:p>
        </w:tc>
        <w:tc>
          <w:tcPr>
            <w:tcW w:w="834" w:type="pct"/>
            <w:vAlign w:val="center"/>
          </w:tcPr>
          <w:p w14:paraId="67660578" w14:textId="2CEB305B" w:rsidR="00B92CB4" w:rsidRPr="00192C44" w:rsidRDefault="00B92CB4" w:rsidP="00941E1B">
            <w:pPr>
              <w:jc w:val="center"/>
              <w:rPr>
                <w:color w:val="000000"/>
                <w:sz w:val="16"/>
                <w:szCs w:val="16"/>
              </w:rPr>
            </w:pPr>
            <w:proofErr w:type="spellStart"/>
            <w:r w:rsidRPr="00192C44">
              <w:rPr>
                <w:color w:val="000000"/>
                <w:sz w:val="16"/>
                <w:szCs w:val="16"/>
              </w:rPr>
              <w:t>max_depth</w:t>
            </w:r>
            <w:proofErr w:type="spellEnd"/>
            <w:r w:rsidRPr="00192C44">
              <w:rPr>
                <w:color w:val="000000"/>
                <w:sz w:val="16"/>
                <w:szCs w:val="16"/>
              </w:rPr>
              <w:t xml:space="preserve"> = 9</w:t>
            </w:r>
          </w:p>
        </w:tc>
        <w:tc>
          <w:tcPr>
            <w:tcW w:w="833" w:type="pct"/>
            <w:vAlign w:val="center"/>
          </w:tcPr>
          <w:p w14:paraId="4FECC753" w14:textId="55AAE960" w:rsidR="00B92CB4" w:rsidRPr="00192C44" w:rsidRDefault="00B92CB4" w:rsidP="00941E1B">
            <w:pPr>
              <w:jc w:val="center"/>
              <w:rPr>
                <w:color w:val="000000"/>
                <w:sz w:val="16"/>
                <w:szCs w:val="16"/>
              </w:rPr>
            </w:pPr>
            <w:proofErr w:type="spellStart"/>
            <w:r w:rsidRPr="00192C44">
              <w:rPr>
                <w:color w:val="000000"/>
                <w:sz w:val="16"/>
                <w:szCs w:val="16"/>
              </w:rPr>
              <w:t>max_depth</w:t>
            </w:r>
            <w:proofErr w:type="spellEnd"/>
            <w:r w:rsidRPr="00192C44">
              <w:rPr>
                <w:color w:val="000000"/>
                <w:sz w:val="16"/>
                <w:szCs w:val="16"/>
              </w:rPr>
              <w:t xml:space="preserve"> = 28</w:t>
            </w:r>
          </w:p>
        </w:tc>
        <w:tc>
          <w:tcPr>
            <w:tcW w:w="834" w:type="pct"/>
            <w:noWrap/>
            <w:vAlign w:val="center"/>
            <w:hideMark/>
          </w:tcPr>
          <w:p w14:paraId="1F47C085" w14:textId="349608B2" w:rsidR="00B92CB4" w:rsidRPr="00192C44" w:rsidRDefault="00B92CB4" w:rsidP="00941E1B">
            <w:pPr>
              <w:jc w:val="center"/>
              <w:rPr>
                <w:color w:val="000000"/>
                <w:sz w:val="16"/>
                <w:szCs w:val="16"/>
              </w:rPr>
            </w:pPr>
            <w:proofErr w:type="spellStart"/>
            <w:r w:rsidRPr="00192C44">
              <w:rPr>
                <w:color w:val="000000"/>
                <w:sz w:val="16"/>
                <w:szCs w:val="16"/>
              </w:rPr>
              <w:t>max_depth</w:t>
            </w:r>
            <w:proofErr w:type="spellEnd"/>
            <w:r w:rsidRPr="00192C44">
              <w:rPr>
                <w:color w:val="000000"/>
                <w:sz w:val="16"/>
                <w:szCs w:val="16"/>
              </w:rPr>
              <w:t xml:space="preserve"> = 4</w:t>
            </w:r>
          </w:p>
        </w:tc>
        <w:tc>
          <w:tcPr>
            <w:tcW w:w="834" w:type="pct"/>
            <w:noWrap/>
            <w:vAlign w:val="center"/>
            <w:hideMark/>
          </w:tcPr>
          <w:p w14:paraId="1EB16BD6" w14:textId="77777777" w:rsidR="00B92CB4" w:rsidRPr="00192C44" w:rsidRDefault="00B92CB4" w:rsidP="00941E1B">
            <w:pPr>
              <w:jc w:val="center"/>
              <w:rPr>
                <w:color w:val="000000"/>
                <w:sz w:val="16"/>
                <w:szCs w:val="16"/>
              </w:rPr>
            </w:pPr>
            <w:proofErr w:type="spellStart"/>
            <w:r w:rsidRPr="00192C44">
              <w:rPr>
                <w:color w:val="000000"/>
                <w:sz w:val="16"/>
                <w:szCs w:val="16"/>
              </w:rPr>
              <w:t>max_depth</w:t>
            </w:r>
            <w:proofErr w:type="spellEnd"/>
            <w:r w:rsidRPr="00192C44">
              <w:rPr>
                <w:color w:val="000000"/>
                <w:sz w:val="16"/>
                <w:szCs w:val="16"/>
              </w:rPr>
              <w:t xml:space="preserve"> = 8</w:t>
            </w:r>
          </w:p>
        </w:tc>
      </w:tr>
      <w:tr w:rsidR="00B92CB4" w:rsidRPr="00192C44" w14:paraId="6F180E64" w14:textId="77777777" w:rsidTr="00941E1B">
        <w:trPr>
          <w:trHeight w:val="320"/>
        </w:trPr>
        <w:tc>
          <w:tcPr>
            <w:tcW w:w="833" w:type="pct"/>
            <w:noWrap/>
            <w:vAlign w:val="center"/>
            <w:hideMark/>
          </w:tcPr>
          <w:p w14:paraId="2C8E8DE0" w14:textId="690F3141" w:rsidR="00B92CB4" w:rsidRPr="00192C44" w:rsidRDefault="00B92CB4" w:rsidP="00941E1B">
            <w:pPr>
              <w:jc w:val="center"/>
              <w:rPr>
                <w:color w:val="000000"/>
                <w:sz w:val="16"/>
                <w:szCs w:val="16"/>
              </w:rPr>
            </w:pPr>
            <w:proofErr w:type="spellStart"/>
            <w:r w:rsidRPr="00192C44">
              <w:rPr>
                <w:color w:val="000000"/>
                <w:sz w:val="16"/>
                <w:szCs w:val="16"/>
              </w:rPr>
              <w:t>learning_rate</w:t>
            </w:r>
            <w:proofErr w:type="spellEnd"/>
            <w:r w:rsidRPr="00192C44">
              <w:rPr>
                <w:color w:val="000000"/>
                <w:sz w:val="16"/>
                <w:szCs w:val="16"/>
              </w:rPr>
              <w:t xml:space="preserve"> </w:t>
            </w:r>
            <w:r w:rsidR="00362D2F">
              <w:rPr>
                <w:color w:val="000000"/>
                <w:sz w:val="16"/>
                <w:szCs w:val="16"/>
              </w:rPr>
              <w:t>~</w:t>
            </w:r>
            <w:r w:rsidRPr="00192C44">
              <w:rPr>
                <w:color w:val="000000"/>
                <w:sz w:val="16"/>
                <w:szCs w:val="16"/>
              </w:rPr>
              <w:t xml:space="preserve"> 0.082</w:t>
            </w:r>
          </w:p>
        </w:tc>
        <w:tc>
          <w:tcPr>
            <w:tcW w:w="834" w:type="pct"/>
            <w:vAlign w:val="center"/>
          </w:tcPr>
          <w:p w14:paraId="587FCF6D" w14:textId="10EE24A6" w:rsidR="00B92CB4" w:rsidRPr="00B92CB4" w:rsidRDefault="00B92CB4" w:rsidP="00941E1B">
            <w:pPr>
              <w:jc w:val="center"/>
              <w:rPr>
                <w:color w:val="000000"/>
                <w:sz w:val="16"/>
                <w:szCs w:val="16"/>
              </w:rPr>
            </w:pPr>
            <w:proofErr w:type="spellStart"/>
            <w:r w:rsidRPr="00B92CB4">
              <w:rPr>
                <w:color w:val="000000"/>
                <w:sz w:val="16"/>
                <w:szCs w:val="16"/>
              </w:rPr>
              <w:t>learning_rate</w:t>
            </w:r>
            <w:proofErr w:type="spellEnd"/>
            <w:r w:rsidRPr="00B92CB4">
              <w:rPr>
                <w:color w:val="000000"/>
                <w:sz w:val="16"/>
                <w:szCs w:val="16"/>
              </w:rPr>
              <w:t xml:space="preserve"> </w:t>
            </w:r>
            <w:r w:rsidR="00362D2F">
              <w:rPr>
                <w:color w:val="000000"/>
                <w:sz w:val="16"/>
                <w:szCs w:val="16"/>
              </w:rPr>
              <w:t>~</w:t>
            </w:r>
            <w:r w:rsidRPr="00B92CB4">
              <w:rPr>
                <w:color w:val="000000"/>
                <w:sz w:val="16"/>
                <w:szCs w:val="16"/>
              </w:rPr>
              <w:t xml:space="preserve"> 0.012</w:t>
            </w:r>
          </w:p>
        </w:tc>
        <w:tc>
          <w:tcPr>
            <w:tcW w:w="834" w:type="pct"/>
            <w:vAlign w:val="center"/>
          </w:tcPr>
          <w:p w14:paraId="4013C307" w14:textId="0411AB3F" w:rsidR="00B92CB4" w:rsidRPr="00192C44" w:rsidRDefault="00B92CB4" w:rsidP="00941E1B">
            <w:pPr>
              <w:jc w:val="center"/>
              <w:rPr>
                <w:color w:val="000000"/>
                <w:sz w:val="16"/>
                <w:szCs w:val="16"/>
              </w:rPr>
            </w:pPr>
            <w:proofErr w:type="spellStart"/>
            <w:r w:rsidRPr="00192C44">
              <w:rPr>
                <w:color w:val="000000"/>
                <w:sz w:val="16"/>
                <w:szCs w:val="16"/>
              </w:rPr>
              <w:t>learning_rate</w:t>
            </w:r>
            <w:proofErr w:type="spellEnd"/>
            <w:r w:rsidRPr="00192C44">
              <w:rPr>
                <w:color w:val="000000"/>
                <w:sz w:val="16"/>
                <w:szCs w:val="16"/>
              </w:rPr>
              <w:t xml:space="preserve"> </w:t>
            </w:r>
            <w:r w:rsidR="00362D2F">
              <w:rPr>
                <w:color w:val="000000"/>
                <w:sz w:val="16"/>
                <w:szCs w:val="16"/>
              </w:rPr>
              <w:t>~</w:t>
            </w:r>
            <w:r w:rsidRPr="00192C44">
              <w:rPr>
                <w:color w:val="000000"/>
                <w:sz w:val="16"/>
                <w:szCs w:val="16"/>
              </w:rPr>
              <w:t xml:space="preserve"> 0.041</w:t>
            </w:r>
          </w:p>
        </w:tc>
        <w:tc>
          <w:tcPr>
            <w:tcW w:w="833" w:type="pct"/>
            <w:vAlign w:val="center"/>
          </w:tcPr>
          <w:p w14:paraId="512DBCC8" w14:textId="489AEA99" w:rsidR="00B92CB4" w:rsidRPr="00192C44" w:rsidRDefault="00B92CB4" w:rsidP="00941E1B">
            <w:pPr>
              <w:jc w:val="center"/>
              <w:rPr>
                <w:color w:val="000000"/>
                <w:sz w:val="16"/>
                <w:szCs w:val="16"/>
              </w:rPr>
            </w:pPr>
            <w:proofErr w:type="spellStart"/>
            <w:r w:rsidRPr="00192C44">
              <w:rPr>
                <w:color w:val="000000"/>
                <w:sz w:val="16"/>
                <w:szCs w:val="16"/>
              </w:rPr>
              <w:t>min_samples_split</w:t>
            </w:r>
            <w:proofErr w:type="spellEnd"/>
            <w:r w:rsidRPr="00192C44">
              <w:rPr>
                <w:color w:val="000000"/>
                <w:sz w:val="16"/>
                <w:szCs w:val="16"/>
              </w:rPr>
              <w:t xml:space="preserve"> = 4</w:t>
            </w:r>
          </w:p>
        </w:tc>
        <w:tc>
          <w:tcPr>
            <w:tcW w:w="834" w:type="pct"/>
            <w:noWrap/>
            <w:vAlign w:val="center"/>
            <w:hideMark/>
          </w:tcPr>
          <w:p w14:paraId="73E59766" w14:textId="0B5D3253" w:rsidR="00B92CB4" w:rsidRPr="00192C44" w:rsidRDefault="00B92CB4" w:rsidP="00941E1B">
            <w:pPr>
              <w:jc w:val="center"/>
              <w:rPr>
                <w:color w:val="000000"/>
                <w:sz w:val="16"/>
                <w:szCs w:val="16"/>
              </w:rPr>
            </w:pPr>
            <w:proofErr w:type="spellStart"/>
            <w:r w:rsidRPr="00192C44">
              <w:rPr>
                <w:color w:val="000000"/>
                <w:sz w:val="16"/>
                <w:szCs w:val="16"/>
              </w:rPr>
              <w:t>learning_rate</w:t>
            </w:r>
            <w:proofErr w:type="spellEnd"/>
            <w:r w:rsidRPr="00192C44">
              <w:rPr>
                <w:color w:val="000000"/>
                <w:sz w:val="16"/>
                <w:szCs w:val="16"/>
              </w:rPr>
              <w:t xml:space="preserve"> </w:t>
            </w:r>
            <w:r w:rsidR="00362D2F">
              <w:rPr>
                <w:color w:val="000000"/>
                <w:sz w:val="16"/>
                <w:szCs w:val="16"/>
              </w:rPr>
              <w:t>~</w:t>
            </w:r>
            <w:r w:rsidRPr="00192C44">
              <w:rPr>
                <w:color w:val="000000"/>
                <w:sz w:val="16"/>
                <w:szCs w:val="16"/>
              </w:rPr>
              <w:t xml:space="preserve"> 0.045</w:t>
            </w:r>
          </w:p>
        </w:tc>
        <w:tc>
          <w:tcPr>
            <w:tcW w:w="834" w:type="pct"/>
            <w:noWrap/>
            <w:vAlign w:val="center"/>
            <w:hideMark/>
          </w:tcPr>
          <w:p w14:paraId="49EE19C4" w14:textId="39468BDD" w:rsidR="00B92CB4" w:rsidRPr="00192C44" w:rsidRDefault="00B92CB4" w:rsidP="00941E1B">
            <w:pPr>
              <w:jc w:val="center"/>
              <w:rPr>
                <w:color w:val="000000"/>
                <w:sz w:val="16"/>
                <w:szCs w:val="16"/>
              </w:rPr>
            </w:pPr>
            <w:proofErr w:type="spellStart"/>
            <w:r w:rsidRPr="00192C44">
              <w:rPr>
                <w:color w:val="000000"/>
                <w:sz w:val="16"/>
                <w:szCs w:val="16"/>
              </w:rPr>
              <w:t>learning_rate</w:t>
            </w:r>
            <w:proofErr w:type="spellEnd"/>
            <w:r w:rsidRPr="00192C44">
              <w:rPr>
                <w:color w:val="000000"/>
                <w:sz w:val="16"/>
                <w:szCs w:val="16"/>
              </w:rPr>
              <w:t xml:space="preserve"> </w:t>
            </w:r>
            <w:r w:rsidR="00362D2F">
              <w:rPr>
                <w:color w:val="000000"/>
                <w:sz w:val="16"/>
                <w:szCs w:val="16"/>
              </w:rPr>
              <w:t>~</w:t>
            </w:r>
            <w:r w:rsidRPr="00192C44">
              <w:rPr>
                <w:color w:val="000000"/>
                <w:sz w:val="16"/>
                <w:szCs w:val="16"/>
              </w:rPr>
              <w:t xml:space="preserve"> 0.083</w:t>
            </w:r>
          </w:p>
        </w:tc>
      </w:tr>
      <w:tr w:rsidR="00B92CB4" w:rsidRPr="00192C44" w14:paraId="1B6C4C25" w14:textId="77777777" w:rsidTr="00941E1B">
        <w:trPr>
          <w:trHeight w:val="320"/>
        </w:trPr>
        <w:tc>
          <w:tcPr>
            <w:tcW w:w="833" w:type="pct"/>
            <w:noWrap/>
            <w:vAlign w:val="center"/>
            <w:hideMark/>
          </w:tcPr>
          <w:p w14:paraId="08ECFF21" w14:textId="0F8B58D1" w:rsidR="00B92CB4" w:rsidRPr="00192C44" w:rsidRDefault="00B92CB4" w:rsidP="00941E1B">
            <w:pPr>
              <w:jc w:val="center"/>
              <w:rPr>
                <w:color w:val="000000"/>
                <w:sz w:val="16"/>
                <w:szCs w:val="16"/>
              </w:rPr>
            </w:pPr>
            <w:r w:rsidRPr="00192C44">
              <w:rPr>
                <w:color w:val="000000"/>
                <w:sz w:val="16"/>
                <w:szCs w:val="16"/>
              </w:rPr>
              <w:t xml:space="preserve">subsample </w:t>
            </w:r>
            <w:r w:rsidR="00362D2F">
              <w:rPr>
                <w:color w:val="000000"/>
                <w:sz w:val="16"/>
                <w:szCs w:val="16"/>
              </w:rPr>
              <w:t>~</w:t>
            </w:r>
            <w:r w:rsidRPr="00192C44">
              <w:rPr>
                <w:color w:val="000000"/>
                <w:sz w:val="16"/>
                <w:szCs w:val="16"/>
              </w:rPr>
              <w:t xml:space="preserve"> 0.978</w:t>
            </w:r>
          </w:p>
        </w:tc>
        <w:tc>
          <w:tcPr>
            <w:tcW w:w="834" w:type="pct"/>
            <w:vAlign w:val="center"/>
          </w:tcPr>
          <w:p w14:paraId="1608CFE4" w14:textId="419F4E6A" w:rsidR="00B92CB4" w:rsidRPr="00B92CB4" w:rsidRDefault="00B92CB4" w:rsidP="00941E1B">
            <w:pPr>
              <w:jc w:val="center"/>
              <w:rPr>
                <w:color w:val="000000"/>
                <w:sz w:val="16"/>
                <w:szCs w:val="16"/>
              </w:rPr>
            </w:pPr>
            <w:r w:rsidRPr="00B92CB4">
              <w:rPr>
                <w:color w:val="000000"/>
                <w:sz w:val="16"/>
                <w:szCs w:val="16"/>
              </w:rPr>
              <w:t xml:space="preserve">subsample </w:t>
            </w:r>
            <w:r w:rsidR="00362D2F">
              <w:rPr>
                <w:color w:val="000000"/>
                <w:sz w:val="16"/>
                <w:szCs w:val="16"/>
              </w:rPr>
              <w:t>~</w:t>
            </w:r>
            <w:r w:rsidRPr="00B92CB4">
              <w:rPr>
                <w:color w:val="000000"/>
                <w:sz w:val="16"/>
                <w:szCs w:val="16"/>
              </w:rPr>
              <w:t xml:space="preserve"> 0.988</w:t>
            </w:r>
          </w:p>
        </w:tc>
        <w:tc>
          <w:tcPr>
            <w:tcW w:w="834" w:type="pct"/>
            <w:vAlign w:val="center"/>
          </w:tcPr>
          <w:p w14:paraId="1B7A49B2" w14:textId="0D1CB202" w:rsidR="00B92CB4" w:rsidRPr="00192C44" w:rsidRDefault="00B92CB4" w:rsidP="00941E1B">
            <w:pPr>
              <w:jc w:val="center"/>
              <w:rPr>
                <w:color w:val="000000"/>
                <w:sz w:val="16"/>
                <w:szCs w:val="16"/>
              </w:rPr>
            </w:pPr>
            <w:r w:rsidRPr="00192C44">
              <w:rPr>
                <w:color w:val="000000"/>
                <w:sz w:val="16"/>
                <w:szCs w:val="16"/>
              </w:rPr>
              <w:t xml:space="preserve">subsample </w:t>
            </w:r>
            <w:r w:rsidR="00362D2F">
              <w:rPr>
                <w:color w:val="000000"/>
                <w:sz w:val="16"/>
                <w:szCs w:val="16"/>
              </w:rPr>
              <w:t>~</w:t>
            </w:r>
            <w:r w:rsidRPr="00192C44">
              <w:rPr>
                <w:color w:val="000000"/>
                <w:sz w:val="16"/>
                <w:szCs w:val="16"/>
              </w:rPr>
              <w:t xml:space="preserve"> 0.974</w:t>
            </w:r>
          </w:p>
        </w:tc>
        <w:tc>
          <w:tcPr>
            <w:tcW w:w="833" w:type="pct"/>
            <w:vAlign w:val="center"/>
          </w:tcPr>
          <w:p w14:paraId="3D69FCE4" w14:textId="3E68B621" w:rsidR="00B92CB4" w:rsidRPr="00192C44" w:rsidRDefault="00B92CB4" w:rsidP="00941E1B">
            <w:pPr>
              <w:jc w:val="center"/>
              <w:rPr>
                <w:color w:val="000000"/>
                <w:sz w:val="16"/>
                <w:szCs w:val="16"/>
              </w:rPr>
            </w:pPr>
            <w:proofErr w:type="spellStart"/>
            <w:r w:rsidRPr="00192C44">
              <w:rPr>
                <w:color w:val="000000"/>
                <w:sz w:val="16"/>
                <w:szCs w:val="16"/>
              </w:rPr>
              <w:t>min_samples_leaf</w:t>
            </w:r>
            <w:proofErr w:type="spellEnd"/>
            <w:r w:rsidRPr="00192C44">
              <w:rPr>
                <w:color w:val="000000"/>
                <w:sz w:val="16"/>
                <w:szCs w:val="16"/>
              </w:rPr>
              <w:t xml:space="preserve"> = 5</w:t>
            </w:r>
          </w:p>
        </w:tc>
        <w:tc>
          <w:tcPr>
            <w:tcW w:w="834" w:type="pct"/>
            <w:noWrap/>
            <w:vAlign w:val="center"/>
            <w:hideMark/>
          </w:tcPr>
          <w:p w14:paraId="07043E94" w14:textId="25AE1F57" w:rsidR="00B92CB4" w:rsidRPr="00192C44" w:rsidRDefault="00B92CB4" w:rsidP="00941E1B">
            <w:pPr>
              <w:jc w:val="center"/>
              <w:rPr>
                <w:color w:val="000000"/>
                <w:sz w:val="16"/>
                <w:szCs w:val="16"/>
              </w:rPr>
            </w:pPr>
            <w:r w:rsidRPr="00192C44">
              <w:rPr>
                <w:color w:val="000000"/>
                <w:sz w:val="16"/>
                <w:szCs w:val="16"/>
              </w:rPr>
              <w:t xml:space="preserve">subsample </w:t>
            </w:r>
            <w:r w:rsidR="00362D2F">
              <w:rPr>
                <w:color w:val="000000"/>
                <w:sz w:val="16"/>
                <w:szCs w:val="16"/>
              </w:rPr>
              <w:t>~</w:t>
            </w:r>
            <w:r w:rsidRPr="00192C44">
              <w:rPr>
                <w:color w:val="000000"/>
                <w:sz w:val="16"/>
                <w:szCs w:val="16"/>
              </w:rPr>
              <w:t xml:space="preserve"> 0.60</w:t>
            </w:r>
          </w:p>
        </w:tc>
        <w:tc>
          <w:tcPr>
            <w:tcW w:w="834" w:type="pct"/>
            <w:noWrap/>
            <w:vAlign w:val="center"/>
            <w:hideMark/>
          </w:tcPr>
          <w:p w14:paraId="48E15FF9" w14:textId="0CB44D67" w:rsidR="00B92CB4" w:rsidRPr="00192C44" w:rsidRDefault="00B92CB4" w:rsidP="00941E1B">
            <w:pPr>
              <w:jc w:val="center"/>
              <w:rPr>
                <w:color w:val="000000"/>
                <w:sz w:val="16"/>
                <w:szCs w:val="16"/>
              </w:rPr>
            </w:pPr>
            <w:r w:rsidRPr="00192C44">
              <w:rPr>
                <w:color w:val="000000"/>
                <w:sz w:val="16"/>
                <w:szCs w:val="16"/>
              </w:rPr>
              <w:t xml:space="preserve">subsample </w:t>
            </w:r>
            <w:r w:rsidR="00362D2F">
              <w:rPr>
                <w:color w:val="000000"/>
                <w:sz w:val="16"/>
                <w:szCs w:val="16"/>
              </w:rPr>
              <w:t>~</w:t>
            </w:r>
            <w:r w:rsidRPr="00192C44">
              <w:rPr>
                <w:color w:val="000000"/>
                <w:sz w:val="16"/>
                <w:szCs w:val="16"/>
              </w:rPr>
              <w:t xml:space="preserve"> 0.785</w:t>
            </w:r>
          </w:p>
        </w:tc>
      </w:tr>
      <w:tr w:rsidR="00B92CB4" w:rsidRPr="00192C44" w14:paraId="77C256BD" w14:textId="77777777" w:rsidTr="00941E1B">
        <w:trPr>
          <w:trHeight w:val="320"/>
        </w:trPr>
        <w:tc>
          <w:tcPr>
            <w:tcW w:w="833" w:type="pct"/>
            <w:noWrap/>
            <w:vAlign w:val="center"/>
            <w:hideMark/>
          </w:tcPr>
          <w:p w14:paraId="24B1EF99" w14:textId="2BEB25B5" w:rsidR="00B92CB4" w:rsidRPr="00192C44" w:rsidRDefault="00B92CB4" w:rsidP="00941E1B">
            <w:pPr>
              <w:jc w:val="center"/>
              <w:rPr>
                <w:color w:val="000000"/>
                <w:sz w:val="16"/>
                <w:szCs w:val="16"/>
              </w:rPr>
            </w:pPr>
            <w:proofErr w:type="spellStart"/>
            <w:r w:rsidRPr="00192C44">
              <w:rPr>
                <w:color w:val="000000"/>
                <w:sz w:val="16"/>
                <w:szCs w:val="16"/>
              </w:rPr>
              <w:t>colsample_bytree</w:t>
            </w:r>
            <w:proofErr w:type="spellEnd"/>
            <w:r w:rsidRPr="00192C44">
              <w:rPr>
                <w:color w:val="000000"/>
                <w:sz w:val="16"/>
                <w:szCs w:val="16"/>
              </w:rPr>
              <w:t xml:space="preserve"> </w:t>
            </w:r>
            <w:r w:rsidR="00362D2F">
              <w:rPr>
                <w:color w:val="000000"/>
                <w:sz w:val="16"/>
                <w:szCs w:val="16"/>
              </w:rPr>
              <w:t>~</w:t>
            </w:r>
            <w:r w:rsidRPr="00192C44">
              <w:rPr>
                <w:color w:val="000000"/>
                <w:sz w:val="16"/>
                <w:szCs w:val="16"/>
              </w:rPr>
              <w:t xml:space="preserve"> 0.735</w:t>
            </w:r>
          </w:p>
        </w:tc>
        <w:tc>
          <w:tcPr>
            <w:tcW w:w="834" w:type="pct"/>
            <w:vAlign w:val="center"/>
          </w:tcPr>
          <w:p w14:paraId="32D000F8" w14:textId="17EF2223" w:rsidR="00B92CB4" w:rsidRPr="00B92CB4" w:rsidRDefault="00B92CB4" w:rsidP="00941E1B">
            <w:pPr>
              <w:jc w:val="center"/>
              <w:rPr>
                <w:color w:val="000000"/>
                <w:sz w:val="16"/>
                <w:szCs w:val="16"/>
              </w:rPr>
            </w:pPr>
            <w:proofErr w:type="spellStart"/>
            <w:r w:rsidRPr="00B92CB4">
              <w:rPr>
                <w:color w:val="000000"/>
                <w:sz w:val="16"/>
                <w:szCs w:val="16"/>
              </w:rPr>
              <w:t>colsample_bytree</w:t>
            </w:r>
            <w:proofErr w:type="spellEnd"/>
            <w:r w:rsidRPr="00B92CB4">
              <w:rPr>
                <w:color w:val="000000"/>
                <w:sz w:val="16"/>
                <w:szCs w:val="16"/>
              </w:rPr>
              <w:t xml:space="preserve"> </w:t>
            </w:r>
            <w:r w:rsidR="00362D2F">
              <w:rPr>
                <w:color w:val="000000"/>
                <w:sz w:val="16"/>
                <w:szCs w:val="16"/>
              </w:rPr>
              <w:t>~</w:t>
            </w:r>
            <w:r w:rsidRPr="00B92CB4">
              <w:rPr>
                <w:color w:val="000000"/>
                <w:sz w:val="16"/>
                <w:szCs w:val="16"/>
              </w:rPr>
              <w:t xml:space="preserve"> 0.818</w:t>
            </w:r>
          </w:p>
        </w:tc>
        <w:tc>
          <w:tcPr>
            <w:tcW w:w="834" w:type="pct"/>
            <w:vAlign w:val="center"/>
          </w:tcPr>
          <w:p w14:paraId="7332297A" w14:textId="4F668537" w:rsidR="00B92CB4" w:rsidRPr="00192C44" w:rsidRDefault="00B92CB4" w:rsidP="00941E1B">
            <w:pPr>
              <w:jc w:val="center"/>
              <w:rPr>
                <w:color w:val="000000"/>
                <w:sz w:val="16"/>
                <w:szCs w:val="16"/>
              </w:rPr>
            </w:pPr>
            <w:proofErr w:type="spellStart"/>
            <w:r w:rsidRPr="00192C44">
              <w:rPr>
                <w:color w:val="000000"/>
                <w:sz w:val="16"/>
                <w:szCs w:val="16"/>
              </w:rPr>
              <w:t>colsample_bytree</w:t>
            </w:r>
            <w:proofErr w:type="spellEnd"/>
            <w:r w:rsidRPr="00192C44">
              <w:rPr>
                <w:color w:val="000000"/>
                <w:sz w:val="16"/>
                <w:szCs w:val="16"/>
              </w:rPr>
              <w:t xml:space="preserve"> </w:t>
            </w:r>
            <w:r w:rsidR="00362D2F">
              <w:rPr>
                <w:color w:val="000000"/>
                <w:sz w:val="16"/>
                <w:szCs w:val="16"/>
              </w:rPr>
              <w:t>~</w:t>
            </w:r>
            <w:r w:rsidRPr="00192C44">
              <w:rPr>
                <w:color w:val="000000"/>
                <w:sz w:val="16"/>
                <w:szCs w:val="16"/>
              </w:rPr>
              <w:t xml:space="preserve"> 0.600</w:t>
            </w:r>
          </w:p>
        </w:tc>
        <w:tc>
          <w:tcPr>
            <w:tcW w:w="833" w:type="pct"/>
            <w:vAlign w:val="center"/>
          </w:tcPr>
          <w:p w14:paraId="666E2594" w14:textId="2CADC373" w:rsidR="00B92CB4" w:rsidRPr="00192C44" w:rsidRDefault="00B92CB4" w:rsidP="00941E1B">
            <w:pPr>
              <w:jc w:val="center"/>
              <w:rPr>
                <w:color w:val="000000"/>
                <w:sz w:val="16"/>
                <w:szCs w:val="16"/>
              </w:rPr>
            </w:pPr>
            <w:proofErr w:type="spellStart"/>
            <w:r w:rsidRPr="00192C44">
              <w:rPr>
                <w:color w:val="000000"/>
                <w:sz w:val="16"/>
                <w:szCs w:val="16"/>
              </w:rPr>
              <w:t>max_features</w:t>
            </w:r>
            <w:proofErr w:type="spellEnd"/>
            <w:r w:rsidRPr="00192C44">
              <w:rPr>
                <w:color w:val="000000"/>
                <w:sz w:val="16"/>
                <w:szCs w:val="16"/>
              </w:rPr>
              <w:t xml:space="preserve"> = "sqrt"</w:t>
            </w:r>
          </w:p>
        </w:tc>
        <w:tc>
          <w:tcPr>
            <w:tcW w:w="834" w:type="pct"/>
            <w:noWrap/>
            <w:vAlign w:val="center"/>
            <w:hideMark/>
          </w:tcPr>
          <w:p w14:paraId="59419759" w14:textId="54A1A0F6" w:rsidR="00B92CB4" w:rsidRPr="00192C44" w:rsidRDefault="00B92CB4" w:rsidP="00941E1B">
            <w:pPr>
              <w:jc w:val="center"/>
              <w:rPr>
                <w:color w:val="000000"/>
                <w:sz w:val="16"/>
                <w:szCs w:val="16"/>
              </w:rPr>
            </w:pPr>
            <w:proofErr w:type="spellStart"/>
            <w:r w:rsidRPr="00192C44">
              <w:rPr>
                <w:color w:val="000000"/>
                <w:sz w:val="16"/>
                <w:szCs w:val="16"/>
              </w:rPr>
              <w:t>colsample_bytree</w:t>
            </w:r>
            <w:proofErr w:type="spellEnd"/>
            <w:r w:rsidRPr="00192C44">
              <w:rPr>
                <w:color w:val="000000"/>
                <w:sz w:val="16"/>
                <w:szCs w:val="16"/>
              </w:rPr>
              <w:t xml:space="preserve"> </w:t>
            </w:r>
            <w:r w:rsidR="00362D2F">
              <w:rPr>
                <w:color w:val="000000"/>
                <w:sz w:val="16"/>
                <w:szCs w:val="16"/>
              </w:rPr>
              <w:t>~</w:t>
            </w:r>
            <w:r w:rsidRPr="00192C44">
              <w:rPr>
                <w:color w:val="000000"/>
                <w:sz w:val="16"/>
                <w:szCs w:val="16"/>
              </w:rPr>
              <w:t xml:space="preserve"> 0.607</w:t>
            </w:r>
          </w:p>
        </w:tc>
        <w:tc>
          <w:tcPr>
            <w:tcW w:w="834" w:type="pct"/>
            <w:noWrap/>
            <w:vAlign w:val="center"/>
            <w:hideMark/>
          </w:tcPr>
          <w:p w14:paraId="44581835" w14:textId="05EA002F" w:rsidR="00B92CB4" w:rsidRPr="00192C44" w:rsidRDefault="00B92CB4" w:rsidP="00941E1B">
            <w:pPr>
              <w:jc w:val="center"/>
              <w:rPr>
                <w:color w:val="000000"/>
                <w:sz w:val="16"/>
                <w:szCs w:val="16"/>
              </w:rPr>
            </w:pPr>
            <w:proofErr w:type="spellStart"/>
            <w:r w:rsidRPr="00192C44">
              <w:rPr>
                <w:color w:val="000000"/>
                <w:sz w:val="16"/>
                <w:szCs w:val="16"/>
              </w:rPr>
              <w:t>colsample_bytree</w:t>
            </w:r>
            <w:proofErr w:type="spellEnd"/>
            <w:r w:rsidRPr="00192C44">
              <w:rPr>
                <w:color w:val="000000"/>
                <w:sz w:val="16"/>
                <w:szCs w:val="16"/>
              </w:rPr>
              <w:t xml:space="preserve"> </w:t>
            </w:r>
            <w:r w:rsidR="00362D2F">
              <w:rPr>
                <w:color w:val="000000"/>
                <w:sz w:val="16"/>
                <w:szCs w:val="16"/>
              </w:rPr>
              <w:t>~</w:t>
            </w:r>
            <w:r w:rsidRPr="00192C44">
              <w:rPr>
                <w:color w:val="000000"/>
                <w:sz w:val="16"/>
                <w:szCs w:val="16"/>
              </w:rPr>
              <w:t xml:space="preserve"> 0.868</w:t>
            </w:r>
          </w:p>
        </w:tc>
      </w:tr>
      <w:tr w:rsidR="00192C44" w:rsidRPr="00192C44" w14:paraId="30F5705D" w14:textId="77777777" w:rsidTr="00941E1B">
        <w:trPr>
          <w:trHeight w:val="320"/>
        </w:trPr>
        <w:tc>
          <w:tcPr>
            <w:tcW w:w="833" w:type="pct"/>
            <w:noWrap/>
            <w:vAlign w:val="center"/>
            <w:hideMark/>
          </w:tcPr>
          <w:p w14:paraId="75869AD3" w14:textId="52573785" w:rsidR="00192C44" w:rsidRPr="00192C44" w:rsidRDefault="00192C44" w:rsidP="00941E1B">
            <w:pPr>
              <w:jc w:val="center"/>
              <w:rPr>
                <w:color w:val="000000"/>
                <w:sz w:val="16"/>
                <w:szCs w:val="16"/>
              </w:rPr>
            </w:pPr>
          </w:p>
        </w:tc>
        <w:tc>
          <w:tcPr>
            <w:tcW w:w="834" w:type="pct"/>
            <w:vAlign w:val="center"/>
          </w:tcPr>
          <w:p w14:paraId="5CA80A4F" w14:textId="77777777" w:rsidR="00192C44" w:rsidRPr="00192C44" w:rsidRDefault="00192C44" w:rsidP="00941E1B">
            <w:pPr>
              <w:jc w:val="center"/>
              <w:rPr>
                <w:color w:val="000000"/>
                <w:sz w:val="16"/>
                <w:szCs w:val="16"/>
              </w:rPr>
            </w:pPr>
          </w:p>
        </w:tc>
        <w:tc>
          <w:tcPr>
            <w:tcW w:w="834" w:type="pct"/>
            <w:vAlign w:val="center"/>
          </w:tcPr>
          <w:p w14:paraId="05C7408D" w14:textId="77777777" w:rsidR="00192C44" w:rsidRPr="00192C44" w:rsidRDefault="00192C44" w:rsidP="00941E1B">
            <w:pPr>
              <w:jc w:val="center"/>
              <w:rPr>
                <w:color w:val="000000"/>
                <w:sz w:val="16"/>
                <w:szCs w:val="16"/>
              </w:rPr>
            </w:pPr>
          </w:p>
        </w:tc>
        <w:tc>
          <w:tcPr>
            <w:tcW w:w="833" w:type="pct"/>
            <w:vAlign w:val="center"/>
          </w:tcPr>
          <w:p w14:paraId="4804039D" w14:textId="212FD6E4" w:rsidR="00192C44" w:rsidRPr="00192C44" w:rsidRDefault="00192C44" w:rsidP="00941E1B">
            <w:pPr>
              <w:jc w:val="center"/>
              <w:rPr>
                <w:color w:val="000000"/>
                <w:sz w:val="16"/>
                <w:szCs w:val="16"/>
              </w:rPr>
            </w:pPr>
            <w:r w:rsidRPr="00192C44">
              <w:rPr>
                <w:color w:val="000000"/>
                <w:sz w:val="16"/>
                <w:szCs w:val="16"/>
              </w:rPr>
              <w:t>bootstrap = False</w:t>
            </w:r>
          </w:p>
        </w:tc>
        <w:tc>
          <w:tcPr>
            <w:tcW w:w="834" w:type="pct"/>
            <w:noWrap/>
            <w:vAlign w:val="center"/>
            <w:hideMark/>
          </w:tcPr>
          <w:p w14:paraId="47EE8EC2" w14:textId="6F5D26A7" w:rsidR="00192C44" w:rsidRPr="00192C44" w:rsidRDefault="00192C44" w:rsidP="00941E1B">
            <w:pPr>
              <w:jc w:val="center"/>
              <w:rPr>
                <w:color w:val="000000"/>
                <w:sz w:val="16"/>
                <w:szCs w:val="16"/>
              </w:rPr>
            </w:pPr>
          </w:p>
        </w:tc>
        <w:tc>
          <w:tcPr>
            <w:tcW w:w="834" w:type="pct"/>
            <w:noWrap/>
            <w:vAlign w:val="center"/>
            <w:hideMark/>
          </w:tcPr>
          <w:p w14:paraId="25E776EE" w14:textId="6A417EDA" w:rsidR="00192C44" w:rsidRPr="00192C44" w:rsidRDefault="00192C44" w:rsidP="00941E1B">
            <w:pPr>
              <w:jc w:val="center"/>
              <w:rPr>
                <w:color w:val="000000"/>
                <w:sz w:val="16"/>
                <w:szCs w:val="16"/>
              </w:rPr>
            </w:pPr>
          </w:p>
        </w:tc>
      </w:tr>
    </w:tbl>
    <w:p w14:paraId="1814D5CC" w14:textId="1DDCBCFB" w:rsidR="00192C44" w:rsidRPr="00954DC7" w:rsidRDefault="00954DC7" w:rsidP="00954DC7">
      <w:pPr>
        <w:spacing w:line="360" w:lineRule="auto"/>
        <w:ind w:firstLine="360"/>
        <w:jc w:val="both"/>
        <w:rPr>
          <w:sz w:val="20"/>
          <w:szCs w:val="20"/>
        </w:rPr>
      </w:pPr>
      <w:r w:rsidRPr="00954DC7">
        <w:rPr>
          <w:sz w:val="20"/>
          <w:szCs w:val="20"/>
        </w:rPr>
        <w:t xml:space="preserve">Across the six datasets, model configurations reveal substantial cross-country variation in structural complexity and climate–feature interactions. The US model employs deep trees (depth=9) with high subsampling (~98%), indicating rich nonlinear relationships between textual, geographic, and weather signals. The IN dataset requires even deeper trees (depth=16) and a low learning rate (~0.012), reflecting noisy but highly interactive feature spaces combining textual and climate variables. Similarly, VN shows strong nonlinearities (depth=9) driven by spatial heterogeneity and rainfall–humidity dynamics, with lower feature sampling suggesting redundancy among climate indicators. In contrast, SA is the only case where Random Forest outperforms </w:t>
      </w:r>
      <w:proofErr w:type="spellStart"/>
      <w:r w:rsidRPr="00954DC7">
        <w:rPr>
          <w:sz w:val="20"/>
          <w:szCs w:val="20"/>
        </w:rPr>
        <w:t>XGBoost</w:t>
      </w:r>
      <w:proofErr w:type="spellEnd"/>
      <w:r w:rsidRPr="00954DC7">
        <w:rPr>
          <w:sz w:val="20"/>
          <w:szCs w:val="20"/>
        </w:rPr>
        <w:t>, indicating a more stable structure dominated by hierarchical property attributes and city-level clusters. CA demonstrates smoother relationships (depth=4), suggesting moderate climate influence and higher feature redundancy. Finally, PK exhibits complex interactions (depth=8) with high feature sampling (~0.87), highlighting strong complementarities between property characteristics and regional weather variability.</w:t>
      </w:r>
    </w:p>
    <w:p w14:paraId="0791F1CD" w14:textId="77777777" w:rsidR="00954DC7" w:rsidRPr="00B776C4" w:rsidRDefault="00954DC7" w:rsidP="00192C44">
      <w:pPr>
        <w:spacing w:line="360" w:lineRule="auto"/>
        <w:jc w:val="both"/>
        <w:rPr>
          <w:b/>
          <w:bCs/>
          <w:i/>
          <w:iCs/>
          <w:sz w:val="20"/>
          <w:szCs w:val="20"/>
        </w:rPr>
      </w:pPr>
    </w:p>
    <w:p w14:paraId="4553A0A2" w14:textId="08FAA362" w:rsidR="00436449" w:rsidRPr="006F4CF6" w:rsidRDefault="00763111">
      <w:pPr>
        <w:pStyle w:val="ListParagraph"/>
        <w:numPr>
          <w:ilvl w:val="1"/>
          <w:numId w:val="4"/>
        </w:numPr>
        <w:spacing w:line="360" w:lineRule="auto"/>
        <w:jc w:val="both"/>
        <w:rPr>
          <w:b/>
          <w:bCs/>
          <w:i/>
          <w:iCs/>
          <w:sz w:val="20"/>
          <w:szCs w:val="20"/>
        </w:rPr>
      </w:pPr>
      <w:r w:rsidRPr="00A0534E">
        <w:rPr>
          <w:b/>
          <w:bCs/>
          <w:i/>
          <w:iCs/>
          <w:sz w:val="20"/>
          <w:szCs w:val="20"/>
          <w:lang w:val="en-US"/>
        </w:rPr>
        <w:t>Explainability</w:t>
      </w:r>
    </w:p>
    <w:p w14:paraId="39122039" w14:textId="77777777" w:rsidR="006F4CF6" w:rsidRPr="006F4CF6" w:rsidRDefault="006F4CF6" w:rsidP="006F4CF6">
      <w:pPr>
        <w:spacing w:line="360" w:lineRule="auto"/>
        <w:jc w:val="both"/>
        <w:rPr>
          <w:b/>
          <w:bCs/>
          <w:i/>
          <w:iCs/>
          <w:sz w:val="20"/>
          <w:szCs w:val="20"/>
        </w:rPr>
      </w:pPr>
    </w:p>
    <w:p w14:paraId="0B53F47A" w14:textId="3ECC6F32" w:rsidR="00AA1ADD" w:rsidRDefault="00CF0475" w:rsidP="006F4CF6">
      <w:pPr>
        <w:spacing w:line="360" w:lineRule="auto"/>
        <w:ind w:firstLine="360"/>
        <w:rPr>
          <w:sz w:val="20"/>
          <w:szCs w:val="20"/>
        </w:rPr>
      </w:pPr>
      <w:r w:rsidRPr="00192C44">
        <w:rPr>
          <w:sz w:val="20"/>
          <w:szCs w:val="20"/>
        </w:rPr>
        <w:t xml:space="preserve">LIME explainability results for randomly selected </w:t>
      </w:r>
      <w:r w:rsidR="003E4A47">
        <w:rPr>
          <w:sz w:val="20"/>
          <w:szCs w:val="20"/>
        </w:rPr>
        <w:t xml:space="preserve">one </w:t>
      </w:r>
      <w:r w:rsidRPr="00192C44">
        <w:rPr>
          <w:sz w:val="20"/>
          <w:szCs w:val="20"/>
        </w:rPr>
        <w:t xml:space="preserve">observation are presented below, illustrating how individual textual, structural, locational, and climatic features influenced the model’s predicted property prices. The </w:t>
      </w:r>
      <w:r w:rsidRPr="00192C44">
        <w:rPr>
          <w:rStyle w:val="Strong"/>
          <w:rFonts w:eastAsiaTheme="majorEastAsia"/>
          <w:b w:val="0"/>
          <w:bCs w:val="0"/>
          <w:sz w:val="20"/>
          <w:szCs w:val="20"/>
        </w:rPr>
        <w:t>red bars</w:t>
      </w:r>
      <w:r w:rsidRPr="00192C44">
        <w:rPr>
          <w:sz w:val="20"/>
          <w:szCs w:val="20"/>
        </w:rPr>
        <w:t xml:space="preserve"> represent features that </w:t>
      </w:r>
      <w:r w:rsidRPr="00192C44">
        <w:rPr>
          <w:rStyle w:val="Strong"/>
          <w:rFonts w:eastAsiaTheme="majorEastAsia"/>
          <w:b w:val="0"/>
          <w:bCs w:val="0"/>
          <w:sz w:val="20"/>
          <w:szCs w:val="20"/>
        </w:rPr>
        <w:t>negatively impact</w:t>
      </w:r>
      <w:r w:rsidRPr="00192C44">
        <w:rPr>
          <w:sz w:val="20"/>
          <w:szCs w:val="20"/>
        </w:rPr>
        <w:t xml:space="preserve"> the price, while </w:t>
      </w:r>
      <w:r w:rsidRPr="00192C44">
        <w:rPr>
          <w:rStyle w:val="Strong"/>
          <w:rFonts w:eastAsiaTheme="majorEastAsia"/>
          <w:b w:val="0"/>
          <w:bCs w:val="0"/>
          <w:sz w:val="20"/>
          <w:szCs w:val="20"/>
        </w:rPr>
        <w:t>green bars</w:t>
      </w:r>
      <w:r w:rsidRPr="00192C44">
        <w:rPr>
          <w:sz w:val="20"/>
          <w:szCs w:val="20"/>
        </w:rPr>
        <w:t xml:space="preserve"> indicate </w:t>
      </w:r>
      <w:r w:rsidRPr="00192C44">
        <w:rPr>
          <w:rStyle w:val="Strong"/>
          <w:rFonts w:eastAsiaTheme="majorEastAsia"/>
          <w:b w:val="0"/>
          <w:bCs w:val="0"/>
          <w:sz w:val="20"/>
          <w:szCs w:val="20"/>
        </w:rPr>
        <w:t>positive contributions</w:t>
      </w:r>
      <w:r w:rsidRPr="00192C44">
        <w:rPr>
          <w:sz w:val="20"/>
          <w:szCs w:val="20"/>
        </w:rPr>
        <w:t>.</w:t>
      </w:r>
    </w:p>
    <w:p w14:paraId="414F4848" w14:textId="211D661A" w:rsidR="003E4A47" w:rsidRDefault="003E4A47" w:rsidP="003E4A47">
      <w:pPr>
        <w:spacing w:line="360" w:lineRule="auto"/>
        <w:jc w:val="both"/>
        <w:rPr>
          <w:b/>
          <w:bCs/>
          <w:sz w:val="20"/>
          <w:szCs w:val="20"/>
        </w:rPr>
      </w:pPr>
    </w:p>
    <w:p w14:paraId="43E8DEA1" w14:textId="1BA7C874" w:rsidR="003E4A47" w:rsidRPr="003E4A47" w:rsidRDefault="000F1640" w:rsidP="00954DC7">
      <w:pPr>
        <w:spacing w:line="360" w:lineRule="auto"/>
        <w:jc w:val="both"/>
        <w:rPr>
          <w:b/>
          <w:bCs/>
          <w:sz w:val="20"/>
          <w:szCs w:val="20"/>
        </w:rPr>
      </w:pPr>
      <w:r>
        <w:rPr>
          <w:b/>
          <w:bCs/>
          <w:noProof/>
          <w:sz w:val="20"/>
          <w:szCs w:val="20"/>
          <w14:ligatures w14:val="standardContextual"/>
        </w:rPr>
        <w:drawing>
          <wp:anchor distT="0" distB="0" distL="114300" distR="114300" simplePos="0" relativeHeight="251658240" behindDoc="0" locked="0" layoutInCell="1" allowOverlap="1" wp14:anchorId="12A7B4DB" wp14:editId="3F74B6E2">
            <wp:simplePos x="0" y="0"/>
            <wp:positionH relativeFrom="margin">
              <wp:posOffset>1292225</wp:posOffset>
            </wp:positionH>
            <wp:positionV relativeFrom="margin">
              <wp:posOffset>3996055</wp:posOffset>
            </wp:positionV>
            <wp:extent cx="2577465" cy="1435735"/>
            <wp:effectExtent l="0" t="0" r="635" b="0"/>
            <wp:wrapSquare wrapText="bothSides"/>
            <wp:docPr id="599992273" name="Picture 6" descr="A graph with red and green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992273" name="Picture 6" descr="A graph with red and green bars&#10;&#10;AI-generated content may b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77465" cy="1435735"/>
                    </a:xfrm>
                    <a:prstGeom prst="rect">
                      <a:avLst/>
                    </a:prstGeom>
                  </pic:spPr>
                </pic:pic>
              </a:graphicData>
            </a:graphic>
            <wp14:sizeRelH relativeFrom="margin">
              <wp14:pctWidth>0</wp14:pctWidth>
            </wp14:sizeRelH>
            <wp14:sizeRelV relativeFrom="margin">
              <wp14:pctHeight>0</wp14:pctHeight>
            </wp14:sizeRelV>
          </wp:anchor>
        </w:drawing>
      </w:r>
      <w:r w:rsidR="003E4A47" w:rsidRPr="003E4A47">
        <w:rPr>
          <w:b/>
          <w:bCs/>
          <w:sz w:val="20"/>
          <w:szCs w:val="20"/>
        </w:rPr>
        <w:t>US:</w:t>
      </w:r>
      <w:r w:rsidR="003E4A47">
        <w:rPr>
          <w:b/>
          <w:bCs/>
          <w:sz w:val="20"/>
          <w:szCs w:val="20"/>
        </w:rPr>
        <w:t xml:space="preserve"> </w:t>
      </w:r>
      <w:r w:rsidR="00954DC7" w:rsidRPr="00954DC7">
        <w:rPr>
          <w:sz w:val="20"/>
          <w:szCs w:val="20"/>
        </w:rPr>
        <w:t xml:space="preserve">The LIME explanation for observation 2974 shows that the prediction is driven by a combination of structural amenities and seasonal climate conditions. Positive contributions primarily arise from higher bathroom count and mid-range interior area (1,947–2,733 </w:t>
      </w:r>
      <w:proofErr w:type="spellStart"/>
      <w:r w:rsidR="00954DC7" w:rsidRPr="00954DC7">
        <w:rPr>
          <w:sz w:val="20"/>
          <w:szCs w:val="20"/>
        </w:rPr>
        <w:t>sq</w:t>
      </w:r>
      <w:proofErr w:type="spellEnd"/>
      <w:r w:rsidR="00954DC7" w:rsidRPr="00954DC7">
        <w:rPr>
          <w:sz w:val="20"/>
          <w:szCs w:val="20"/>
        </w:rPr>
        <w:t xml:space="preserve"> ft), indicating the importance of functional living space in price determination. </w:t>
      </w:r>
      <w:proofErr w:type="spellStart"/>
      <w:r w:rsidR="00954DC7" w:rsidRPr="00954DC7">
        <w:rPr>
          <w:sz w:val="20"/>
          <w:szCs w:val="20"/>
        </w:rPr>
        <w:t>Favorable</w:t>
      </w:r>
      <w:proofErr w:type="spellEnd"/>
      <w:r w:rsidR="00954DC7" w:rsidRPr="00954DC7">
        <w:rPr>
          <w:sz w:val="20"/>
          <w:szCs w:val="20"/>
        </w:rPr>
        <w:t xml:space="preserve"> winter-related climate indicators, such as higher minimum temperatures in January and warmer water temperatures, further increase the predicted value. In contrast, limited daylight hours in September and lower early-year temperatures negatively influence the prediction. Overall, the result highlights the model’s reliance on a balanced interaction between property attributes and climate-seasonality factors in shaping housing price estimates.</w:t>
      </w:r>
    </w:p>
    <w:p w14:paraId="46A19B95" w14:textId="65474582" w:rsidR="000F1640" w:rsidRDefault="000F1640" w:rsidP="00362D2F">
      <w:pPr>
        <w:spacing w:line="360" w:lineRule="auto"/>
        <w:jc w:val="both"/>
        <w:rPr>
          <w:sz w:val="20"/>
          <w:szCs w:val="20"/>
        </w:rPr>
      </w:pPr>
      <w:r>
        <w:rPr>
          <w:noProof/>
          <w:sz w:val="20"/>
          <w:szCs w:val="20"/>
          <w14:ligatures w14:val="standardContextual"/>
        </w:rPr>
        <w:drawing>
          <wp:anchor distT="0" distB="0" distL="114300" distR="114300" simplePos="0" relativeHeight="251663360" behindDoc="0" locked="0" layoutInCell="1" allowOverlap="1" wp14:anchorId="63BADE91" wp14:editId="67331891">
            <wp:simplePos x="0" y="0"/>
            <wp:positionH relativeFrom="margin">
              <wp:posOffset>1651923</wp:posOffset>
            </wp:positionH>
            <wp:positionV relativeFrom="margin">
              <wp:posOffset>6283613</wp:posOffset>
            </wp:positionV>
            <wp:extent cx="2411730" cy="1290955"/>
            <wp:effectExtent l="0" t="0" r="1270" b="4445"/>
            <wp:wrapSquare wrapText="bothSides"/>
            <wp:docPr id="783062418" name="Picture 1" descr="A graph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062418" name="Picture 1" descr="A graph with text and numbers&#10;&#10;AI-generated content may be incorrec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411730" cy="1290955"/>
                    </a:xfrm>
                    <a:prstGeom prst="rect">
                      <a:avLst/>
                    </a:prstGeom>
                  </pic:spPr>
                </pic:pic>
              </a:graphicData>
            </a:graphic>
            <wp14:sizeRelH relativeFrom="margin">
              <wp14:pctWidth>0</wp14:pctWidth>
            </wp14:sizeRelH>
            <wp14:sizeRelV relativeFrom="margin">
              <wp14:pctHeight>0</wp14:pctHeight>
            </wp14:sizeRelV>
          </wp:anchor>
        </w:drawing>
      </w:r>
      <w:r w:rsidR="003E4A47" w:rsidRPr="003E4A47">
        <w:rPr>
          <w:b/>
          <w:bCs/>
          <w:sz w:val="20"/>
          <w:szCs w:val="20"/>
        </w:rPr>
        <w:t>IN:</w:t>
      </w:r>
      <w:r w:rsidR="00362D2F">
        <w:rPr>
          <w:b/>
          <w:bCs/>
          <w:sz w:val="20"/>
          <w:szCs w:val="20"/>
        </w:rPr>
        <w:t xml:space="preserve"> </w:t>
      </w:r>
      <w:r w:rsidR="00954DC7" w:rsidRPr="00954DC7">
        <w:rPr>
          <w:sz w:val="20"/>
          <w:szCs w:val="20"/>
        </w:rPr>
        <w:t xml:space="preserve">The LIME explanation for observation 7303 indicates that the predicted price is primarily driven by high-rise location and transaction characteristics. Strong positive contributors include TOTAL_FLOOR &gt; 22 and </w:t>
      </w:r>
      <w:r w:rsidR="00954DC7" w:rsidRPr="00954DC7">
        <w:rPr>
          <w:sz w:val="20"/>
          <w:szCs w:val="20"/>
        </w:rPr>
        <w:lastRenderedPageBreak/>
        <w:t xml:space="preserve">TRANSACT_TYPE &gt; 1, suggesting that properties in tall, modern buildings and </w:t>
      </w:r>
      <w:proofErr w:type="spellStart"/>
      <w:r w:rsidR="00954DC7" w:rsidRPr="00954DC7">
        <w:rPr>
          <w:sz w:val="20"/>
          <w:szCs w:val="20"/>
        </w:rPr>
        <w:t>favorable</w:t>
      </w:r>
      <w:proofErr w:type="spellEnd"/>
      <w:r w:rsidR="00954DC7" w:rsidRPr="00954DC7">
        <w:rPr>
          <w:sz w:val="20"/>
          <w:szCs w:val="20"/>
        </w:rPr>
        <w:t xml:space="preserve"> transaction types significantly increase valuation. Additional positive factors such as Bank Attached Property, freehold ownership (OWNTYPE ≤ 1), higher TOTAL_LANDMARK_COUNT, and nearby amenities like parks, shopping centres, and private terraces further enhance value. Conversely, BEDROOM_NUM ≤ 2 reduces the prediction due to smaller dwelling size. The absence of several comfort and safety amenities and a mid-age property (3–5 years) slightly diminish the overall price estimate</w:t>
      </w:r>
      <w:r w:rsidR="00954DC7">
        <w:rPr>
          <w:sz w:val="20"/>
          <w:szCs w:val="20"/>
        </w:rPr>
        <w:t>.</w:t>
      </w:r>
    </w:p>
    <w:p w14:paraId="33A02D62" w14:textId="2BC8841F" w:rsidR="003E4A47" w:rsidRPr="003E4A47" w:rsidRDefault="00954DC7" w:rsidP="00954DC7">
      <w:pPr>
        <w:spacing w:line="360" w:lineRule="auto"/>
        <w:jc w:val="both"/>
        <w:rPr>
          <w:b/>
          <w:bCs/>
          <w:sz w:val="20"/>
          <w:szCs w:val="20"/>
        </w:rPr>
      </w:pPr>
      <w:r>
        <w:rPr>
          <w:b/>
          <w:bCs/>
          <w:noProof/>
          <w:sz w:val="20"/>
          <w:szCs w:val="20"/>
          <w14:ligatures w14:val="standardContextual"/>
        </w:rPr>
        <w:drawing>
          <wp:anchor distT="0" distB="0" distL="114300" distR="114300" simplePos="0" relativeHeight="251659264" behindDoc="0" locked="0" layoutInCell="1" allowOverlap="1" wp14:anchorId="3624590C" wp14:editId="552107DD">
            <wp:simplePos x="0" y="0"/>
            <wp:positionH relativeFrom="margin">
              <wp:posOffset>1450340</wp:posOffset>
            </wp:positionH>
            <wp:positionV relativeFrom="margin">
              <wp:posOffset>231775</wp:posOffset>
            </wp:positionV>
            <wp:extent cx="2474595" cy="1363980"/>
            <wp:effectExtent l="0" t="0" r="1905" b="0"/>
            <wp:wrapSquare wrapText="bothSides"/>
            <wp:docPr id="705003618" name="Picture 4" descr="A graph with red and green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003618" name="Picture 4" descr="A graph with red and green squares&#10;&#10;AI-generated content may be incorrec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474595" cy="1363980"/>
                    </a:xfrm>
                    <a:prstGeom prst="rect">
                      <a:avLst/>
                    </a:prstGeom>
                  </pic:spPr>
                </pic:pic>
              </a:graphicData>
            </a:graphic>
            <wp14:sizeRelH relativeFrom="margin">
              <wp14:pctWidth>0</wp14:pctWidth>
            </wp14:sizeRelH>
            <wp14:sizeRelV relativeFrom="margin">
              <wp14:pctHeight>0</wp14:pctHeight>
            </wp14:sizeRelV>
          </wp:anchor>
        </w:drawing>
      </w:r>
      <w:r w:rsidR="003E4A47" w:rsidRPr="003E4A47">
        <w:rPr>
          <w:b/>
          <w:bCs/>
          <w:sz w:val="20"/>
          <w:szCs w:val="20"/>
        </w:rPr>
        <w:t>VN:</w:t>
      </w:r>
      <w:r w:rsidR="003E4A47">
        <w:rPr>
          <w:b/>
          <w:bCs/>
          <w:sz w:val="20"/>
          <w:szCs w:val="20"/>
        </w:rPr>
        <w:t xml:space="preserve"> </w:t>
      </w:r>
      <w:r w:rsidRPr="00954DC7">
        <w:rPr>
          <w:sz w:val="20"/>
          <w:szCs w:val="20"/>
        </w:rPr>
        <w:t xml:space="preserve">The LIME explanation for observation 27771 indicates that the predicted property value is driven by a combination of structural housing attributes and climate variables. Strong positive contributors include </w:t>
      </w:r>
      <w:proofErr w:type="spellStart"/>
      <w:r w:rsidRPr="00954DC7">
        <w:rPr>
          <w:sz w:val="20"/>
          <w:szCs w:val="20"/>
        </w:rPr>
        <w:t>Number_Baths</w:t>
      </w:r>
      <w:proofErr w:type="spellEnd"/>
      <w:r w:rsidRPr="00954DC7">
        <w:rPr>
          <w:sz w:val="20"/>
          <w:szCs w:val="20"/>
        </w:rPr>
        <w:t xml:space="preserve"> and </w:t>
      </w:r>
      <w:proofErr w:type="spellStart"/>
      <w:r w:rsidRPr="00954DC7">
        <w:rPr>
          <w:sz w:val="20"/>
          <w:szCs w:val="20"/>
        </w:rPr>
        <w:t>Number_Beds</w:t>
      </w:r>
      <w:proofErr w:type="spellEnd"/>
      <w:r w:rsidRPr="00954DC7">
        <w:rPr>
          <w:sz w:val="20"/>
          <w:szCs w:val="20"/>
        </w:rPr>
        <w:t>, reflecting the importance of dwelling capacity and functional living space. Several temperature indicators across May, September, and December influence the prediction, highlighting sensitivity to seasonal comfort conditions. In contrast, precipitation variables such as Total Rain and Total Precipitation contribute negatively, suggesting potential valuation penalties associated with wetter climatic conditions. Wind-related features provide smaller yet notable effects. Overall, the prediction reflects a joint influence of housing amenities and localized climate patterns.</w:t>
      </w:r>
    </w:p>
    <w:p w14:paraId="12E638EB" w14:textId="36159AEE" w:rsidR="003E4A47" w:rsidRPr="00954DC7" w:rsidRDefault="008C50C5" w:rsidP="00954DC7">
      <w:pPr>
        <w:spacing w:line="360" w:lineRule="auto"/>
        <w:jc w:val="both"/>
        <w:rPr>
          <w:b/>
          <w:bCs/>
          <w:sz w:val="20"/>
          <w:szCs w:val="20"/>
        </w:rPr>
      </w:pPr>
      <w:r>
        <w:rPr>
          <w:noProof/>
          <w:sz w:val="20"/>
          <w:szCs w:val="20"/>
          <w14:ligatures w14:val="standardContextual"/>
        </w:rPr>
        <w:drawing>
          <wp:anchor distT="0" distB="0" distL="114300" distR="114300" simplePos="0" relativeHeight="251660288" behindDoc="0" locked="0" layoutInCell="1" allowOverlap="1" wp14:anchorId="75082AC9" wp14:editId="7CBC0BE3">
            <wp:simplePos x="0" y="0"/>
            <wp:positionH relativeFrom="margin">
              <wp:posOffset>1572471</wp:posOffset>
            </wp:positionH>
            <wp:positionV relativeFrom="margin">
              <wp:posOffset>2856654</wp:posOffset>
            </wp:positionV>
            <wp:extent cx="2474595" cy="1421765"/>
            <wp:effectExtent l="0" t="0" r="1905" b="635"/>
            <wp:wrapSquare wrapText="bothSides"/>
            <wp:docPr id="110220757" name="Picture 5" descr="A graph with a red and green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20757" name="Picture 5" descr="A graph with a red and green line&#10;&#10;AI-generated content may be incorrec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474595" cy="1421765"/>
                    </a:xfrm>
                    <a:prstGeom prst="rect">
                      <a:avLst/>
                    </a:prstGeom>
                  </pic:spPr>
                </pic:pic>
              </a:graphicData>
            </a:graphic>
            <wp14:sizeRelH relativeFrom="margin">
              <wp14:pctWidth>0</wp14:pctWidth>
            </wp14:sizeRelH>
            <wp14:sizeRelV relativeFrom="margin">
              <wp14:pctHeight>0</wp14:pctHeight>
            </wp14:sizeRelV>
          </wp:anchor>
        </w:drawing>
      </w:r>
      <w:r w:rsidR="003E4A47" w:rsidRPr="003E4A47">
        <w:rPr>
          <w:b/>
          <w:bCs/>
          <w:sz w:val="20"/>
          <w:szCs w:val="20"/>
        </w:rPr>
        <w:t>SA:</w:t>
      </w:r>
      <w:r w:rsidR="003E4A47">
        <w:rPr>
          <w:b/>
          <w:bCs/>
          <w:sz w:val="20"/>
          <w:szCs w:val="20"/>
        </w:rPr>
        <w:t xml:space="preserve"> </w:t>
      </w:r>
      <w:r w:rsidR="00954DC7" w:rsidRPr="00954DC7">
        <w:rPr>
          <w:sz w:val="20"/>
          <w:szCs w:val="20"/>
        </w:rPr>
        <w:t xml:space="preserve">The LIME explanation for observation 897 shows that the model’s prediction is primarily influenced by a combination of structural amenities, climate variables, and location factors. Strong positive contributors include the presence of a driver room and air-conditioning, indicating the importance of premium interior amenities in increasing property value. In contrast, the absence of a swimming pool exerts the largest negative impact. Several weather indicators, including maximum precipitation, atmospheric pressure, and wind speed, also contribute to the prediction, suggesting sensitivity to climatic comfort and environmental exposure. Additionally, location attributes such as </w:t>
      </w:r>
      <w:proofErr w:type="spellStart"/>
      <w:r w:rsidR="00954DC7" w:rsidRPr="00954DC7">
        <w:rPr>
          <w:sz w:val="20"/>
          <w:szCs w:val="20"/>
        </w:rPr>
        <w:t>city_Jeddah</w:t>
      </w:r>
      <w:proofErr w:type="spellEnd"/>
      <w:r w:rsidR="00954DC7" w:rsidRPr="00954DC7">
        <w:rPr>
          <w:sz w:val="20"/>
          <w:szCs w:val="20"/>
        </w:rPr>
        <w:t xml:space="preserve"> and frontage orientation provide moderate effects, highlighting localized market preferences in housing valuation.</w:t>
      </w:r>
    </w:p>
    <w:p w14:paraId="635732DC" w14:textId="3BA8AA29" w:rsidR="003E4A47" w:rsidRPr="003E4A47" w:rsidRDefault="008C50C5" w:rsidP="003E4A47">
      <w:pPr>
        <w:spacing w:line="360" w:lineRule="auto"/>
        <w:jc w:val="both"/>
        <w:rPr>
          <w:b/>
          <w:bCs/>
          <w:sz w:val="20"/>
          <w:szCs w:val="20"/>
        </w:rPr>
      </w:pPr>
      <w:r>
        <w:rPr>
          <w:b/>
          <w:bCs/>
          <w:noProof/>
          <w:sz w:val="20"/>
          <w:szCs w:val="20"/>
          <w14:ligatures w14:val="standardContextual"/>
        </w:rPr>
        <w:drawing>
          <wp:anchor distT="0" distB="0" distL="114300" distR="114300" simplePos="0" relativeHeight="251667456" behindDoc="0" locked="0" layoutInCell="1" allowOverlap="1" wp14:anchorId="26A782C6" wp14:editId="762B7889">
            <wp:simplePos x="0" y="0"/>
            <wp:positionH relativeFrom="margin">
              <wp:posOffset>1776942</wp:posOffset>
            </wp:positionH>
            <wp:positionV relativeFrom="margin">
              <wp:posOffset>7592695</wp:posOffset>
            </wp:positionV>
            <wp:extent cx="2241550" cy="1351280"/>
            <wp:effectExtent l="0" t="0" r="6350" b="0"/>
            <wp:wrapSquare wrapText="bothSides"/>
            <wp:docPr id="214732315" name="Picture 3" descr="A graph with numbers and a bar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32315" name="Picture 3" descr="A graph with numbers and a bar chart&#10;&#10;AI-generated content may be incorrec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241550" cy="1351280"/>
                    </a:xfrm>
                    <a:prstGeom prst="rect">
                      <a:avLst/>
                    </a:prstGeom>
                  </pic:spPr>
                </pic:pic>
              </a:graphicData>
            </a:graphic>
            <wp14:sizeRelH relativeFrom="margin">
              <wp14:pctWidth>0</wp14:pctWidth>
            </wp14:sizeRelH>
            <wp14:sizeRelV relativeFrom="margin">
              <wp14:pctHeight>0</wp14:pctHeight>
            </wp14:sizeRelV>
          </wp:anchor>
        </w:drawing>
      </w:r>
      <w:r>
        <w:rPr>
          <w:b/>
          <w:bCs/>
          <w:noProof/>
          <w:sz w:val="20"/>
          <w:szCs w:val="20"/>
          <w14:ligatures w14:val="standardContextual"/>
        </w:rPr>
        <w:drawing>
          <wp:anchor distT="0" distB="0" distL="114300" distR="114300" simplePos="0" relativeHeight="251665408" behindDoc="0" locked="0" layoutInCell="1" allowOverlap="1" wp14:anchorId="415AECA2" wp14:editId="5094C3E1">
            <wp:simplePos x="0" y="0"/>
            <wp:positionH relativeFrom="margin">
              <wp:posOffset>1529715</wp:posOffset>
            </wp:positionH>
            <wp:positionV relativeFrom="margin">
              <wp:posOffset>5225415</wp:posOffset>
            </wp:positionV>
            <wp:extent cx="2514600" cy="1461135"/>
            <wp:effectExtent l="0" t="0" r="0" b="0"/>
            <wp:wrapSquare wrapText="bothSides"/>
            <wp:docPr id="1133062346" name="Picture 2" descr="A graph with numbers and a bar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170724" name="Picture 2" descr="A graph with numbers and a bar chart&#10;&#10;AI-generated content may be incorrect."/>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514600" cy="1461135"/>
                    </a:xfrm>
                    <a:prstGeom prst="rect">
                      <a:avLst/>
                    </a:prstGeom>
                  </pic:spPr>
                </pic:pic>
              </a:graphicData>
            </a:graphic>
            <wp14:sizeRelH relativeFrom="margin">
              <wp14:pctWidth>0</wp14:pctWidth>
            </wp14:sizeRelH>
            <wp14:sizeRelV relativeFrom="margin">
              <wp14:pctHeight>0</wp14:pctHeight>
            </wp14:sizeRelV>
          </wp:anchor>
        </w:drawing>
      </w:r>
      <w:r w:rsidR="003E4A47" w:rsidRPr="003E4A47">
        <w:rPr>
          <w:b/>
          <w:bCs/>
          <w:sz w:val="20"/>
          <w:szCs w:val="20"/>
        </w:rPr>
        <w:t>CA:</w:t>
      </w:r>
      <w:r w:rsidR="003E4A47">
        <w:rPr>
          <w:b/>
          <w:bCs/>
          <w:sz w:val="20"/>
          <w:szCs w:val="20"/>
        </w:rPr>
        <w:t xml:space="preserve"> </w:t>
      </w:r>
      <w:r w:rsidR="00954DC7" w:rsidRPr="00954DC7">
        <w:rPr>
          <w:sz w:val="20"/>
          <w:szCs w:val="20"/>
        </w:rPr>
        <w:t xml:space="preserve">The LIME explanation for observation 12950 indicates that the predicted price is primarily driven by structural housing capacity and </w:t>
      </w:r>
      <w:proofErr w:type="spellStart"/>
      <w:r w:rsidR="00954DC7" w:rsidRPr="00954DC7">
        <w:rPr>
          <w:sz w:val="20"/>
          <w:szCs w:val="20"/>
        </w:rPr>
        <w:t>favorable</w:t>
      </w:r>
      <w:proofErr w:type="spellEnd"/>
      <w:r w:rsidR="00954DC7" w:rsidRPr="00954DC7">
        <w:rPr>
          <w:sz w:val="20"/>
          <w:szCs w:val="20"/>
        </w:rPr>
        <w:t xml:space="preserve"> seasonal climate conditions. The strongest positive contributors are </w:t>
      </w:r>
      <w:proofErr w:type="spellStart"/>
      <w:r w:rsidR="00954DC7" w:rsidRPr="00954DC7">
        <w:rPr>
          <w:sz w:val="20"/>
          <w:szCs w:val="20"/>
        </w:rPr>
        <w:t>Number_Baths</w:t>
      </w:r>
      <w:proofErr w:type="spellEnd"/>
      <w:r w:rsidR="00954DC7" w:rsidRPr="00954DC7">
        <w:rPr>
          <w:sz w:val="20"/>
          <w:szCs w:val="20"/>
        </w:rPr>
        <w:t xml:space="preserve"> &gt; 3 and 3 &lt; </w:t>
      </w:r>
      <w:proofErr w:type="spellStart"/>
      <w:r w:rsidR="00954DC7" w:rsidRPr="00954DC7">
        <w:rPr>
          <w:sz w:val="20"/>
          <w:szCs w:val="20"/>
        </w:rPr>
        <w:t>Number_Beds</w:t>
      </w:r>
      <w:proofErr w:type="spellEnd"/>
      <w:r w:rsidR="00954DC7" w:rsidRPr="00954DC7">
        <w:rPr>
          <w:sz w:val="20"/>
          <w:szCs w:val="20"/>
        </w:rPr>
        <w:t xml:space="preserve"> ≤ 4, highlighting the premium </w:t>
      </w:r>
      <w:r w:rsidR="00954DC7" w:rsidRPr="00954DC7">
        <w:rPr>
          <w:sz w:val="20"/>
          <w:szCs w:val="20"/>
        </w:rPr>
        <w:lastRenderedPageBreak/>
        <w:t>associated with larger dwellings. Several climate indicators, including higher cool degree days in September and warmer mean and minimum temperatures during late summer and autumn, further increase the prediction by reflecting comfortable environmental conditions. Conversely, cooler temperatures in winter and shoulder seasons, along with moderate rainfall and wind-gust patterns, exert negative effects. Overall, the prediction reflects a combination of larger interior capacity and climate-driven comfort advantages.</w:t>
      </w:r>
    </w:p>
    <w:p w14:paraId="0BF07A93" w14:textId="23C44570" w:rsidR="003E4A47" w:rsidRDefault="003E4A47" w:rsidP="003E4A47">
      <w:pPr>
        <w:spacing w:line="360" w:lineRule="auto"/>
        <w:jc w:val="both"/>
        <w:rPr>
          <w:sz w:val="20"/>
          <w:szCs w:val="20"/>
        </w:rPr>
      </w:pPr>
      <w:r w:rsidRPr="003E4A47">
        <w:rPr>
          <w:b/>
          <w:bCs/>
          <w:sz w:val="20"/>
          <w:szCs w:val="20"/>
        </w:rPr>
        <w:t>PK:</w:t>
      </w:r>
      <w:r>
        <w:rPr>
          <w:b/>
          <w:bCs/>
          <w:sz w:val="20"/>
          <w:szCs w:val="20"/>
        </w:rPr>
        <w:t xml:space="preserve"> </w:t>
      </w:r>
      <w:r w:rsidR="00954DC7" w:rsidRPr="00954DC7">
        <w:rPr>
          <w:sz w:val="20"/>
          <w:szCs w:val="20"/>
        </w:rPr>
        <w:t>The LIME explanation for observation 7412 indicates that the predicted price is primarily driven by structural housing attributes, particularly Number of Baths &gt; 3 and 3–4 Bedrooms, which exert the strongest positive effects and significantly increase the valuation. Weather variables play secondary but meaningful roles in adjusting the prediction. Temperature indicators across months such as May, July, August, and September contribute both positively and negatively, reflecting localized seasonal comfort patterns. In contrast, precipitation variables (e.g., rainfall in January, March, and November) and wind-related measures, including maximum gust speeds, generally reduce the predicted value. Overall, structural factors dominate, while climatic variables refine the prediction through seasonal environmental effects.</w:t>
      </w:r>
    </w:p>
    <w:p w14:paraId="2B240199" w14:textId="77777777" w:rsidR="00954DC7" w:rsidRDefault="00954DC7" w:rsidP="003E4A47">
      <w:pPr>
        <w:spacing w:line="360" w:lineRule="auto"/>
        <w:jc w:val="both"/>
        <w:rPr>
          <w:sz w:val="20"/>
          <w:szCs w:val="20"/>
        </w:rPr>
      </w:pPr>
    </w:p>
    <w:p w14:paraId="629E4D34" w14:textId="41CB91AD" w:rsidR="000864C3" w:rsidRDefault="000864C3" w:rsidP="000864C3">
      <w:pPr>
        <w:pStyle w:val="ListParagraph"/>
        <w:numPr>
          <w:ilvl w:val="1"/>
          <w:numId w:val="4"/>
        </w:numPr>
        <w:spacing w:line="360" w:lineRule="auto"/>
        <w:jc w:val="both"/>
        <w:rPr>
          <w:b/>
          <w:bCs/>
          <w:i/>
          <w:iCs/>
          <w:sz w:val="20"/>
          <w:szCs w:val="20"/>
          <w:lang w:val="en-US"/>
        </w:rPr>
      </w:pPr>
      <w:r w:rsidRPr="000864C3">
        <w:rPr>
          <w:b/>
          <w:bCs/>
          <w:i/>
          <w:iCs/>
          <w:sz w:val="20"/>
          <w:szCs w:val="20"/>
          <w:lang w:val="en-US"/>
        </w:rPr>
        <w:t>Stability &amp; Robustness Analysis</w:t>
      </w:r>
    </w:p>
    <w:p w14:paraId="79BC33FF" w14:textId="77777777" w:rsidR="00954DC7" w:rsidRPr="00954DC7" w:rsidRDefault="00954DC7" w:rsidP="00954DC7">
      <w:pPr>
        <w:spacing w:line="360" w:lineRule="auto"/>
        <w:jc w:val="both"/>
        <w:rPr>
          <w:b/>
          <w:bCs/>
          <w:i/>
          <w:iCs/>
          <w:sz w:val="20"/>
          <w:szCs w:val="20"/>
          <w:lang w:val="en-US"/>
        </w:rPr>
      </w:pPr>
    </w:p>
    <w:p w14:paraId="5EDBAC9F" w14:textId="03B0B68A" w:rsidR="000864C3" w:rsidRDefault="000864C3" w:rsidP="000864C3">
      <w:pPr>
        <w:spacing w:line="360" w:lineRule="auto"/>
        <w:jc w:val="both"/>
        <w:rPr>
          <w:sz w:val="20"/>
          <w:szCs w:val="20"/>
          <w:lang w:val="en-US"/>
        </w:rPr>
      </w:pPr>
      <w:r w:rsidRPr="004E3129">
        <w:rPr>
          <w:b/>
          <w:bCs/>
          <w:sz w:val="20"/>
          <w:szCs w:val="20"/>
          <w:lang w:val="en-US"/>
        </w:rPr>
        <w:t>US:</w:t>
      </w:r>
      <w:r>
        <w:rPr>
          <w:b/>
          <w:bCs/>
          <w:i/>
          <w:iCs/>
          <w:sz w:val="20"/>
          <w:szCs w:val="20"/>
          <w:lang w:val="en-US"/>
        </w:rPr>
        <w:t xml:space="preserve"> </w:t>
      </w:r>
      <w:r w:rsidR="008E6261" w:rsidRPr="008E6261">
        <w:rPr>
          <w:sz w:val="20"/>
          <w:szCs w:val="20"/>
          <w:lang w:val="en-US"/>
        </w:rPr>
        <w:t xml:space="preserve">The US (Southern California) dataset demonstrated high predictive reliability and strong feature stability. The model achieved a mean R² of 0.719 with minimal variability (std = 0.0093). Feature subsets remained identical across runs (Jaccard = 1.0) with strong importance ranking consistency (Spearman = 0.915). A total of 196 features were consistently selected, indicating that US housing prices are influenced by </w:t>
      </w:r>
      <w:proofErr w:type="gramStart"/>
      <w:r w:rsidR="008E6261" w:rsidRPr="008E6261">
        <w:rPr>
          <w:sz w:val="20"/>
          <w:szCs w:val="20"/>
          <w:lang w:val="en-US"/>
        </w:rPr>
        <w:t>a large number of</w:t>
      </w:r>
      <w:proofErr w:type="gramEnd"/>
      <w:r w:rsidR="008E6261" w:rsidRPr="008E6261">
        <w:rPr>
          <w:sz w:val="20"/>
          <w:szCs w:val="20"/>
          <w:lang w:val="en-US"/>
        </w:rPr>
        <w:t xml:space="preserve"> structural, environmental, and climate-related variables. These results confirm the robustness of the modeling framework in high-dimensional real estate datasets.</w:t>
      </w:r>
    </w:p>
    <w:p w14:paraId="3ED4F93E" w14:textId="525DB334" w:rsidR="004F5486" w:rsidRDefault="004F5486" w:rsidP="000864C3">
      <w:pPr>
        <w:spacing w:line="360" w:lineRule="auto"/>
        <w:jc w:val="both"/>
        <w:rPr>
          <w:sz w:val="20"/>
          <w:szCs w:val="20"/>
          <w:lang w:val="en-US"/>
        </w:rPr>
      </w:pPr>
      <w:r w:rsidRPr="00954DC7">
        <w:rPr>
          <w:b/>
          <w:bCs/>
          <w:sz w:val="20"/>
          <w:szCs w:val="20"/>
          <w:lang w:val="en-US"/>
        </w:rPr>
        <w:t>IN:</w:t>
      </w:r>
      <w:r>
        <w:rPr>
          <w:sz w:val="20"/>
          <w:szCs w:val="20"/>
          <w:lang w:val="en-US"/>
        </w:rPr>
        <w:t xml:space="preserve"> </w:t>
      </w:r>
      <w:r w:rsidR="008E6261" w:rsidRPr="008E6261">
        <w:rPr>
          <w:sz w:val="20"/>
          <w:szCs w:val="20"/>
          <w:lang w:val="en-US"/>
        </w:rPr>
        <w:t>The stability analysis across 30 independent runs indicates moderate predictive reliability for the Indian dataset. The model achieved a mean R² of 0.302 with relatively high variability (std = 0.205), suggesting sensitivity to sampling or feature perturbations. Despite this variability, feature selection remained structurally stable, with mean Jaccard similarity of 1.0, indicating identical feature subsets across runs. The Spearman rank correlation of 0.899 further confirms that feature importance rankings were highly consistent. A total of 557 features were consistently selected, implying that the Indian market model relies on a high-dimensional representation dominated by structural and environmental attributes.</w:t>
      </w:r>
    </w:p>
    <w:p w14:paraId="3019721E" w14:textId="77777777" w:rsidR="008E6261" w:rsidRDefault="004F5486" w:rsidP="000864C3">
      <w:pPr>
        <w:spacing w:line="360" w:lineRule="auto"/>
        <w:jc w:val="both"/>
        <w:rPr>
          <w:sz w:val="20"/>
          <w:szCs w:val="20"/>
          <w:lang w:val="en-US"/>
        </w:rPr>
      </w:pPr>
      <w:r w:rsidRPr="00954DC7">
        <w:rPr>
          <w:b/>
          <w:bCs/>
          <w:sz w:val="20"/>
          <w:szCs w:val="20"/>
          <w:lang w:val="en-US"/>
        </w:rPr>
        <w:t>VN:</w:t>
      </w:r>
      <w:r w:rsidR="008E6261">
        <w:rPr>
          <w:sz w:val="20"/>
          <w:szCs w:val="20"/>
          <w:lang w:val="en-US"/>
        </w:rPr>
        <w:t xml:space="preserve"> </w:t>
      </w:r>
      <w:r w:rsidR="008E6261" w:rsidRPr="008E6261">
        <w:rPr>
          <w:sz w:val="20"/>
          <w:szCs w:val="20"/>
          <w:lang w:val="en-US"/>
        </w:rPr>
        <w:t xml:space="preserve">The Vietnamese dataset exhibited strong structural stability with minimal variability across model runs. The model achieved a mean R² of 0.377 with a very low standard deviation (0.010), indicating highly consistent predictive performance. Feature selection stability was perfect with Jaccard similarity = 1.0, although Spearman correlation (0.384) suggests moderate variability in feature ranking importance. Only 52 features were selected across all runs, indicating a compact and efficient feature representation. These results suggest that the Vietnamese housing market is relatively stable and predictable using a limited but robust set of explanatory variables. </w:t>
      </w:r>
    </w:p>
    <w:p w14:paraId="3902543A" w14:textId="7A211341" w:rsidR="004F5486" w:rsidRDefault="004F5486" w:rsidP="000864C3">
      <w:pPr>
        <w:spacing w:line="360" w:lineRule="auto"/>
        <w:jc w:val="both"/>
        <w:rPr>
          <w:sz w:val="20"/>
          <w:szCs w:val="20"/>
          <w:lang w:val="en-US"/>
        </w:rPr>
      </w:pPr>
      <w:r w:rsidRPr="00954DC7">
        <w:rPr>
          <w:b/>
          <w:bCs/>
          <w:sz w:val="20"/>
          <w:szCs w:val="20"/>
          <w:lang w:val="en-US"/>
        </w:rPr>
        <w:t>SA:</w:t>
      </w:r>
      <w:r w:rsidR="008E6261">
        <w:rPr>
          <w:sz w:val="20"/>
          <w:szCs w:val="20"/>
          <w:lang w:val="en-US"/>
        </w:rPr>
        <w:t xml:space="preserve"> </w:t>
      </w:r>
      <w:r w:rsidR="008E6261" w:rsidRPr="008E6261">
        <w:rPr>
          <w:sz w:val="20"/>
          <w:szCs w:val="20"/>
          <w:lang w:val="en-US"/>
        </w:rPr>
        <w:t xml:space="preserve">For the Saudi Arabian dataset, model stability was relatively low. Although the feature subset remained identical across runs (Jaccard = 1.0), predictive performance fluctuated considerably with mean R² = 0.155 and std = 0.241. The Spearman correlation of 0.867 suggests that feature importance rankings remained relatively consistent despite performance volatility. A total of 46 features were selected in all runs. The results indicate that </w:t>
      </w:r>
      <w:r w:rsidR="008E6261" w:rsidRPr="008E6261">
        <w:rPr>
          <w:sz w:val="20"/>
          <w:szCs w:val="20"/>
          <w:lang w:val="en-US"/>
        </w:rPr>
        <w:lastRenderedPageBreak/>
        <w:t>the Saudi housing dataset is structurally consistent but subject to considerable predictive uncertainty, possibly due to smaller sample size (n = 3718) and market heterogeneity.</w:t>
      </w:r>
    </w:p>
    <w:p w14:paraId="528A3AE9" w14:textId="0E545DD5" w:rsidR="004F5486" w:rsidRDefault="004F5486" w:rsidP="000864C3">
      <w:pPr>
        <w:spacing w:line="360" w:lineRule="auto"/>
        <w:jc w:val="both"/>
        <w:rPr>
          <w:sz w:val="20"/>
          <w:szCs w:val="20"/>
          <w:lang w:val="en-US"/>
        </w:rPr>
      </w:pPr>
      <w:r w:rsidRPr="00954DC7">
        <w:rPr>
          <w:b/>
          <w:bCs/>
          <w:sz w:val="20"/>
          <w:szCs w:val="20"/>
          <w:lang w:val="en-US"/>
        </w:rPr>
        <w:t>CA:</w:t>
      </w:r>
      <w:r w:rsidR="008E6261">
        <w:rPr>
          <w:sz w:val="20"/>
          <w:szCs w:val="20"/>
          <w:lang w:val="en-US"/>
        </w:rPr>
        <w:t xml:space="preserve"> </w:t>
      </w:r>
      <w:r w:rsidR="008E6261" w:rsidRPr="008E6261">
        <w:rPr>
          <w:sz w:val="20"/>
          <w:szCs w:val="20"/>
          <w:lang w:val="en-US"/>
        </w:rPr>
        <w:t xml:space="preserve">The Canadian housing dataset demonstrates strong robustness and predictive reliability. Across 30 runs, the model achieved a mean R² of 0.443 with moderate variability (std = 0.0366). Feature selection stability was perfect (Jaccard = 1.0), and feature importance rankings were highly consistent (Spearman = 0.943). The model consistently selected 134 features, reflecting a rich representation of both structural and climatic attributes. These results indicate that the Canadian housing market can be modeled reliably using climate-aware predictors, with stable model </w:t>
      </w:r>
      <w:proofErr w:type="spellStart"/>
      <w:r w:rsidR="008E6261" w:rsidRPr="008E6261">
        <w:rPr>
          <w:sz w:val="20"/>
          <w:szCs w:val="20"/>
          <w:lang w:val="en-US"/>
        </w:rPr>
        <w:t>behaviour</w:t>
      </w:r>
      <w:proofErr w:type="spellEnd"/>
      <w:r w:rsidR="008E6261" w:rsidRPr="008E6261">
        <w:rPr>
          <w:sz w:val="20"/>
          <w:szCs w:val="20"/>
          <w:lang w:val="en-US"/>
        </w:rPr>
        <w:t xml:space="preserve"> across repeated sampling experiments.</w:t>
      </w:r>
    </w:p>
    <w:p w14:paraId="661701A5" w14:textId="5EBFBC36" w:rsidR="004F5486" w:rsidRDefault="004F5486" w:rsidP="000864C3">
      <w:pPr>
        <w:spacing w:line="360" w:lineRule="auto"/>
        <w:jc w:val="both"/>
        <w:rPr>
          <w:sz w:val="20"/>
          <w:szCs w:val="20"/>
          <w:lang w:val="en-US"/>
        </w:rPr>
      </w:pPr>
      <w:r w:rsidRPr="00954DC7">
        <w:rPr>
          <w:b/>
          <w:bCs/>
          <w:sz w:val="20"/>
          <w:szCs w:val="20"/>
          <w:lang w:val="en-US"/>
        </w:rPr>
        <w:t>PK:</w:t>
      </w:r>
      <w:r w:rsidR="008E6261">
        <w:rPr>
          <w:sz w:val="20"/>
          <w:szCs w:val="20"/>
          <w:lang w:val="en-US"/>
        </w:rPr>
        <w:t xml:space="preserve"> </w:t>
      </w:r>
      <w:r w:rsidR="008E6261" w:rsidRPr="008E6261">
        <w:rPr>
          <w:sz w:val="20"/>
          <w:szCs w:val="20"/>
          <w:lang w:val="en-US"/>
        </w:rPr>
        <w:t>The Pakistan dataset exhibited the strongest predictive stability among all markets. The model achieved a mean R² of 0.744 with extremely low variance (std = 0.0063), indicating highly robust predictive performance. Feature subsets remained identical across runs (Jaccard = 1.0) with strong ranking agreement (Spearman = 0.814). Only 27 features were consistently selected, suggesting that housing price dynamics in this dataset are driven by a relatively small but highly informative feature set, dominated by temperature-related weather variables and structural property attributes.</w:t>
      </w:r>
    </w:p>
    <w:p w14:paraId="352F6FB1" w14:textId="77777777" w:rsidR="00954DC7" w:rsidRPr="000864C3" w:rsidRDefault="00954DC7" w:rsidP="000864C3">
      <w:pPr>
        <w:spacing w:line="360" w:lineRule="auto"/>
        <w:jc w:val="both"/>
        <w:rPr>
          <w:b/>
          <w:bCs/>
          <w:i/>
          <w:iCs/>
          <w:sz w:val="20"/>
          <w:szCs w:val="20"/>
          <w:lang w:val="en-US"/>
        </w:rPr>
      </w:pPr>
    </w:p>
    <w:p w14:paraId="43D9FA70" w14:textId="24F7029B" w:rsidR="000864C3" w:rsidRDefault="000864C3" w:rsidP="000864C3">
      <w:pPr>
        <w:pStyle w:val="ListParagraph"/>
        <w:numPr>
          <w:ilvl w:val="1"/>
          <w:numId w:val="4"/>
        </w:numPr>
        <w:spacing w:line="360" w:lineRule="auto"/>
        <w:jc w:val="both"/>
        <w:rPr>
          <w:b/>
          <w:bCs/>
          <w:i/>
          <w:iCs/>
          <w:sz w:val="20"/>
          <w:szCs w:val="20"/>
          <w:lang w:val="en-US"/>
        </w:rPr>
      </w:pPr>
      <w:r w:rsidRPr="000864C3">
        <w:rPr>
          <w:b/>
          <w:bCs/>
          <w:i/>
          <w:iCs/>
          <w:sz w:val="20"/>
          <w:szCs w:val="20"/>
          <w:lang w:val="en-US"/>
        </w:rPr>
        <w:t>Marginal Contribution &amp; Ablation Decomposition</w:t>
      </w:r>
    </w:p>
    <w:p w14:paraId="693E78D5" w14:textId="77777777" w:rsidR="00954DC7" w:rsidRPr="00954DC7" w:rsidRDefault="00954DC7" w:rsidP="00954DC7">
      <w:pPr>
        <w:spacing w:line="360" w:lineRule="auto"/>
        <w:jc w:val="both"/>
        <w:rPr>
          <w:b/>
          <w:bCs/>
          <w:i/>
          <w:iCs/>
          <w:sz w:val="20"/>
          <w:szCs w:val="20"/>
          <w:lang w:val="en-US"/>
        </w:rPr>
      </w:pPr>
    </w:p>
    <w:p w14:paraId="02EEA5E0" w14:textId="14AF68E1" w:rsidR="000864C3" w:rsidRDefault="000864C3" w:rsidP="000864C3">
      <w:pPr>
        <w:spacing w:line="360" w:lineRule="auto"/>
        <w:jc w:val="both"/>
        <w:rPr>
          <w:sz w:val="20"/>
          <w:szCs w:val="20"/>
          <w:lang w:val="en-US"/>
        </w:rPr>
      </w:pPr>
      <w:r w:rsidRPr="004E3129">
        <w:rPr>
          <w:b/>
          <w:bCs/>
          <w:sz w:val="20"/>
          <w:szCs w:val="20"/>
          <w:lang w:val="en-US"/>
        </w:rPr>
        <w:t>US:</w:t>
      </w:r>
      <w:r>
        <w:rPr>
          <w:b/>
          <w:bCs/>
          <w:i/>
          <w:iCs/>
          <w:sz w:val="20"/>
          <w:szCs w:val="20"/>
          <w:lang w:val="en-US"/>
        </w:rPr>
        <w:t xml:space="preserve"> </w:t>
      </w:r>
      <w:r w:rsidR="008E6261" w:rsidRPr="008E6261">
        <w:rPr>
          <w:sz w:val="20"/>
          <w:szCs w:val="20"/>
          <w:lang w:val="en-US"/>
        </w:rPr>
        <w:t>The US dataset demonstrated a strong contribution of weather variables to predictive performance. The structural baseline produced R² = 0.655, while the full weather model achieved R² = 0.754, yielding a substantial improvement of ΔR² = 0.099. This result indicates that climatic conditions significantly influence housing prices in the Southern California market.</w:t>
      </w:r>
    </w:p>
    <w:p w14:paraId="59B66002" w14:textId="74E21327" w:rsidR="004F5486" w:rsidRDefault="004F5486" w:rsidP="004F5486">
      <w:pPr>
        <w:spacing w:line="360" w:lineRule="auto"/>
        <w:jc w:val="both"/>
        <w:rPr>
          <w:sz w:val="20"/>
          <w:szCs w:val="20"/>
          <w:lang w:val="en-US"/>
        </w:rPr>
      </w:pPr>
      <w:r w:rsidRPr="00954DC7">
        <w:rPr>
          <w:b/>
          <w:bCs/>
          <w:sz w:val="20"/>
          <w:szCs w:val="20"/>
          <w:lang w:val="en-US"/>
        </w:rPr>
        <w:t>IN:</w:t>
      </w:r>
      <w:r>
        <w:rPr>
          <w:sz w:val="20"/>
          <w:szCs w:val="20"/>
          <w:lang w:val="en-US"/>
        </w:rPr>
        <w:t xml:space="preserve"> </w:t>
      </w:r>
      <w:r w:rsidR="008E6261" w:rsidRPr="008E6261">
        <w:rPr>
          <w:sz w:val="20"/>
          <w:szCs w:val="20"/>
          <w:lang w:val="en-US"/>
        </w:rPr>
        <w:t>The ablation experiment for the Indian dataset revealed minimal predictive improvement from weather features. The baseline text-only model achieved R² = 0.0027, while the full weather model slightly increased performance to R² = 0.00337, resulting in a marginal uplift of 0.00071. This negligible improvement suggests that weather variables contribute very little explanatory power in the Indian dataset, likely due to strong dominance of structural housing attributes or data aggregation effects within the market.</w:t>
      </w:r>
    </w:p>
    <w:p w14:paraId="448E1F84" w14:textId="0F6EC61D" w:rsidR="004F5486" w:rsidRDefault="004F5486" w:rsidP="004F5486">
      <w:pPr>
        <w:spacing w:line="360" w:lineRule="auto"/>
        <w:jc w:val="both"/>
        <w:rPr>
          <w:sz w:val="20"/>
          <w:szCs w:val="20"/>
          <w:lang w:val="en-US"/>
        </w:rPr>
      </w:pPr>
      <w:r w:rsidRPr="00954DC7">
        <w:rPr>
          <w:b/>
          <w:bCs/>
          <w:sz w:val="20"/>
          <w:szCs w:val="20"/>
          <w:lang w:val="en-US"/>
        </w:rPr>
        <w:t>VN:</w:t>
      </w:r>
      <w:r w:rsidR="008E6261">
        <w:rPr>
          <w:sz w:val="20"/>
          <w:szCs w:val="20"/>
          <w:lang w:val="en-US"/>
        </w:rPr>
        <w:t xml:space="preserve"> </w:t>
      </w:r>
      <w:r w:rsidR="008E6261" w:rsidRPr="008E6261">
        <w:rPr>
          <w:sz w:val="20"/>
          <w:szCs w:val="20"/>
          <w:lang w:val="en-US"/>
        </w:rPr>
        <w:t>For Vietnam, the ablation analysis showed that weather variables slightly reduced predictive performance. The baseline structural model produced R² = −0.204, which declined to −0.205 after incorporating weather features. The negative ΔR² = −0.00096 suggests that weather variables may introduce noise rather than predictive signal in this dataset. This outcome indicates that Vietnamese housing prices may be driven primarily by structural and location-based attributes rather than climate conditions.</w:t>
      </w:r>
    </w:p>
    <w:p w14:paraId="1B5BEF49" w14:textId="14988A78" w:rsidR="004F5486" w:rsidRDefault="004F5486" w:rsidP="004F5486">
      <w:pPr>
        <w:spacing w:line="360" w:lineRule="auto"/>
        <w:jc w:val="both"/>
        <w:rPr>
          <w:sz w:val="20"/>
          <w:szCs w:val="20"/>
          <w:lang w:val="en-US"/>
        </w:rPr>
      </w:pPr>
      <w:r w:rsidRPr="00954DC7">
        <w:rPr>
          <w:b/>
          <w:bCs/>
          <w:sz w:val="20"/>
          <w:szCs w:val="20"/>
          <w:lang w:val="en-US"/>
        </w:rPr>
        <w:t>SA:</w:t>
      </w:r>
      <w:r w:rsidR="008E6261">
        <w:rPr>
          <w:sz w:val="20"/>
          <w:szCs w:val="20"/>
          <w:lang w:val="en-US"/>
        </w:rPr>
        <w:t xml:space="preserve"> </w:t>
      </w:r>
      <w:r w:rsidR="008E6261" w:rsidRPr="008E6261">
        <w:rPr>
          <w:sz w:val="20"/>
          <w:szCs w:val="20"/>
          <w:lang w:val="en-US"/>
        </w:rPr>
        <w:t>In the Saudi Arabian dataset, the inclusion of weather variables resulted in a substantial performance decline. The text-only baseline model achieved R² = 0.116, while the weather-enhanced model dropped dramatically to R² = 0.0015, representing a negative uplift of −0.114. This suggests that weather features may not be predictive for this market and could introduce multicollinearity or noise due to limited variation in climatic conditions.</w:t>
      </w:r>
    </w:p>
    <w:p w14:paraId="30F77F50" w14:textId="74BA47C6" w:rsidR="004F5486" w:rsidRDefault="004F5486" w:rsidP="004F5486">
      <w:pPr>
        <w:spacing w:line="360" w:lineRule="auto"/>
        <w:jc w:val="both"/>
        <w:rPr>
          <w:sz w:val="20"/>
          <w:szCs w:val="20"/>
          <w:lang w:val="en-US"/>
        </w:rPr>
      </w:pPr>
      <w:r w:rsidRPr="00954DC7">
        <w:rPr>
          <w:b/>
          <w:bCs/>
          <w:sz w:val="20"/>
          <w:szCs w:val="20"/>
          <w:lang w:val="en-US"/>
        </w:rPr>
        <w:t>CA:</w:t>
      </w:r>
      <w:r w:rsidR="008E6261">
        <w:rPr>
          <w:sz w:val="20"/>
          <w:szCs w:val="20"/>
          <w:lang w:val="en-US"/>
        </w:rPr>
        <w:t xml:space="preserve"> </w:t>
      </w:r>
      <w:r w:rsidR="008E6261" w:rsidRPr="008E6261">
        <w:rPr>
          <w:sz w:val="20"/>
          <w:szCs w:val="20"/>
          <w:lang w:val="en-US"/>
        </w:rPr>
        <w:t>The Canadian dataset demonstrated substantial predictive gains from weather variables. The structural baseline achieved R² = 0.258, while the full weather model improved dramatically to R² = 0.464, resulting in a large uplift of 0.206. Weather variables such as temperature (36 features), precipitation (48 features), and degree-days (24 features) contributed significantly to predictive accuracy. This result highlights the strong climate sensitivity of the Canadian housing market.</w:t>
      </w:r>
    </w:p>
    <w:p w14:paraId="644582C3" w14:textId="543F59A1" w:rsidR="004F5486" w:rsidRDefault="004F5486" w:rsidP="000864C3">
      <w:pPr>
        <w:spacing w:line="360" w:lineRule="auto"/>
        <w:jc w:val="both"/>
        <w:rPr>
          <w:b/>
          <w:bCs/>
          <w:i/>
          <w:iCs/>
          <w:sz w:val="20"/>
          <w:szCs w:val="20"/>
          <w:lang w:val="en-US"/>
        </w:rPr>
      </w:pPr>
      <w:r w:rsidRPr="00954DC7">
        <w:rPr>
          <w:b/>
          <w:bCs/>
          <w:sz w:val="20"/>
          <w:szCs w:val="20"/>
          <w:lang w:val="en-US"/>
        </w:rPr>
        <w:lastRenderedPageBreak/>
        <w:t>PK:</w:t>
      </w:r>
      <w:r w:rsidR="008E6261">
        <w:rPr>
          <w:sz w:val="20"/>
          <w:szCs w:val="20"/>
          <w:lang w:val="en-US"/>
        </w:rPr>
        <w:t xml:space="preserve"> </w:t>
      </w:r>
      <w:r w:rsidR="008E6261" w:rsidRPr="008E6261">
        <w:rPr>
          <w:sz w:val="20"/>
          <w:szCs w:val="20"/>
          <w:lang w:val="en-US"/>
        </w:rPr>
        <w:t>For Pakistan, the inclusion of temperature variables produced a meaningful improvement in predictive performance. The baseline model achieved R² = 0.709, which increased to R² = 0.743 after incorporating 24 temperature variables, resulting in a positive uplift of 0.033. These findings suggest that seasonal temperature variations play a moderate but measurable role in determining housing prices within the Pakistani real estate market.</w:t>
      </w:r>
    </w:p>
    <w:p w14:paraId="479749DC" w14:textId="77777777" w:rsidR="00954DC7" w:rsidRPr="000864C3" w:rsidRDefault="00954DC7" w:rsidP="000864C3">
      <w:pPr>
        <w:spacing w:line="360" w:lineRule="auto"/>
        <w:jc w:val="both"/>
        <w:rPr>
          <w:b/>
          <w:bCs/>
          <w:i/>
          <w:iCs/>
          <w:sz w:val="20"/>
          <w:szCs w:val="20"/>
          <w:lang w:val="en-US"/>
        </w:rPr>
      </w:pPr>
    </w:p>
    <w:p w14:paraId="560E28A0" w14:textId="04D393CE" w:rsidR="000864C3" w:rsidRDefault="000864C3" w:rsidP="000864C3">
      <w:pPr>
        <w:pStyle w:val="ListParagraph"/>
        <w:numPr>
          <w:ilvl w:val="1"/>
          <w:numId w:val="4"/>
        </w:numPr>
        <w:spacing w:line="360" w:lineRule="auto"/>
        <w:jc w:val="both"/>
        <w:rPr>
          <w:b/>
          <w:bCs/>
          <w:i/>
          <w:iCs/>
          <w:sz w:val="20"/>
          <w:szCs w:val="20"/>
          <w:lang w:val="en-US"/>
        </w:rPr>
      </w:pPr>
      <w:r w:rsidRPr="000864C3">
        <w:rPr>
          <w:b/>
          <w:bCs/>
          <w:i/>
          <w:iCs/>
          <w:sz w:val="20"/>
          <w:szCs w:val="20"/>
          <w:lang w:val="en-US"/>
        </w:rPr>
        <w:t>Causal-Aware Extension</w:t>
      </w:r>
    </w:p>
    <w:p w14:paraId="232C636A" w14:textId="77777777" w:rsidR="00954DC7" w:rsidRPr="00954DC7" w:rsidRDefault="00954DC7" w:rsidP="00954DC7">
      <w:pPr>
        <w:spacing w:line="360" w:lineRule="auto"/>
        <w:jc w:val="both"/>
        <w:rPr>
          <w:b/>
          <w:bCs/>
          <w:i/>
          <w:iCs/>
          <w:sz w:val="20"/>
          <w:szCs w:val="20"/>
          <w:lang w:val="en-US"/>
        </w:rPr>
      </w:pPr>
    </w:p>
    <w:p w14:paraId="65ED1268" w14:textId="7761AB6A" w:rsidR="000864C3" w:rsidRDefault="000864C3" w:rsidP="000864C3">
      <w:pPr>
        <w:spacing w:line="360" w:lineRule="auto"/>
        <w:jc w:val="both"/>
        <w:rPr>
          <w:sz w:val="20"/>
          <w:szCs w:val="20"/>
          <w:lang w:val="en-US"/>
        </w:rPr>
      </w:pPr>
      <w:r w:rsidRPr="004E3129">
        <w:rPr>
          <w:b/>
          <w:bCs/>
          <w:sz w:val="20"/>
          <w:szCs w:val="20"/>
          <w:lang w:val="en-US"/>
        </w:rPr>
        <w:t>US</w:t>
      </w:r>
      <w:r>
        <w:rPr>
          <w:b/>
          <w:bCs/>
          <w:i/>
          <w:iCs/>
          <w:sz w:val="20"/>
          <w:szCs w:val="20"/>
          <w:lang w:val="en-US"/>
        </w:rPr>
        <w:t xml:space="preserve">: </w:t>
      </w:r>
      <w:r w:rsidR="008E6261" w:rsidRPr="008E6261">
        <w:rPr>
          <w:sz w:val="20"/>
          <w:szCs w:val="20"/>
          <w:lang w:val="en-US"/>
        </w:rPr>
        <w:t>The US dataset demonstrated the strongest causal relationship between climate and housing prices. The FWL regression achieved R² = 0.381, while the DML regression produced R² = 0.383, indicating that weather variables play a substantial causal role in explaining real estate valuation dynamics.</w:t>
      </w:r>
    </w:p>
    <w:p w14:paraId="525A6FD7" w14:textId="6E0DD6B3" w:rsidR="004F5486" w:rsidRDefault="004F5486" w:rsidP="004F5486">
      <w:pPr>
        <w:spacing w:line="360" w:lineRule="auto"/>
        <w:jc w:val="both"/>
        <w:rPr>
          <w:sz w:val="20"/>
          <w:szCs w:val="20"/>
          <w:lang w:val="en-US"/>
        </w:rPr>
      </w:pPr>
      <w:r w:rsidRPr="00954DC7">
        <w:rPr>
          <w:b/>
          <w:bCs/>
          <w:sz w:val="20"/>
          <w:szCs w:val="20"/>
          <w:lang w:val="en-US"/>
        </w:rPr>
        <w:t>IN:</w:t>
      </w:r>
      <w:r>
        <w:rPr>
          <w:sz w:val="20"/>
          <w:szCs w:val="20"/>
          <w:lang w:val="en-US"/>
        </w:rPr>
        <w:t xml:space="preserve"> </w:t>
      </w:r>
      <w:r w:rsidR="008E6261" w:rsidRPr="008E6261">
        <w:rPr>
          <w:sz w:val="20"/>
          <w:szCs w:val="20"/>
          <w:lang w:val="en-US"/>
        </w:rPr>
        <w:t>Causal analysis using FWL and DML frameworks indicates very weak causal influence of weather variables in the Indian housing dataset. The FWL residual regression achieved R² = 0.00066, while the DML residual regression slightly increased to R² = 0.0080. These extremely low explanatory powers suggest that weather variables contribute negligible causal influence on housing prices once structural controls are accounted for.</w:t>
      </w:r>
    </w:p>
    <w:p w14:paraId="728165B1" w14:textId="42020A87" w:rsidR="004F5486" w:rsidRDefault="004F5486" w:rsidP="004F5486">
      <w:pPr>
        <w:spacing w:line="360" w:lineRule="auto"/>
        <w:jc w:val="both"/>
        <w:rPr>
          <w:sz w:val="20"/>
          <w:szCs w:val="20"/>
          <w:lang w:val="en-US"/>
        </w:rPr>
      </w:pPr>
      <w:r w:rsidRPr="00954DC7">
        <w:rPr>
          <w:b/>
          <w:bCs/>
          <w:sz w:val="20"/>
          <w:szCs w:val="20"/>
          <w:lang w:val="en-US"/>
        </w:rPr>
        <w:t>VN:</w:t>
      </w:r>
      <w:r w:rsidR="008E6261">
        <w:rPr>
          <w:sz w:val="20"/>
          <w:szCs w:val="20"/>
          <w:lang w:val="en-US"/>
        </w:rPr>
        <w:t xml:space="preserve"> </w:t>
      </w:r>
      <w:r w:rsidR="008E6261" w:rsidRPr="008E6261">
        <w:rPr>
          <w:sz w:val="20"/>
          <w:szCs w:val="20"/>
          <w:lang w:val="en-US"/>
        </w:rPr>
        <w:t>For the Vietnamese dataset, causal estimation revealed very small weather effects. The FWL residual regression yielded R² = 0.00031, while DML achieved R² = 0.00073. These results indicate that the net causal contribution of climate variables to housing prices is extremely limited once structural property characteristics are controlled.</w:t>
      </w:r>
    </w:p>
    <w:p w14:paraId="6927284A" w14:textId="3CA14FC3" w:rsidR="004F5486" w:rsidRDefault="004F5486" w:rsidP="004F5486">
      <w:pPr>
        <w:spacing w:line="360" w:lineRule="auto"/>
        <w:jc w:val="both"/>
        <w:rPr>
          <w:sz w:val="20"/>
          <w:szCs w:val="20"/>
          <w:lang w:val="en-US"/>
        </w:rPr>
      </w:pPr>
      <w:r w:rsidRPr="00954DC7">
        <w:rPr>
          <w:b/>
          <w:bCs/>
          <w:sz w:val="20"/>
          <w:szCs w:val="20"/>
          <w:lang w:val="en-US"/>
        </w:rPr>
        <w:t>SA:</w:t>
      </w:r>
      <w:r w:rsidR="008E6261">
        <w:rPr>
          <w:sz w:val="20"/>
          <w:szCs w:val="20"/>
          <w:lang w:val="en-US"/>
        </w:rPr>
        <w:t xml:space="preserve"> </w:t>
      </w:r>
      <w:r w:rsidR="008E6261" w:rsidRPr="008E6261">
        <w:rPr>
          <w:sz w:val="20"/>
          <w:szCs w:val="20"/>
          <w:lang w:val="en-US"/>
        </w:rPr>
        <w:t>In Saudi Arabia, the causal analysis produced slightly stronger results compared to IN and VN. The FWL model achieved R² = 0.0175, while the DML model reported R² = 0.0032. Although still relatively small, these values indicate that weather may have a limited causal influence in this market.</w:t>
      </w:r>
    </w:p>
    <w:p w14:paraId="1E419BCA" w14:textId="7B4A336E" w:rsidR="004F5486" w:rsidRDefault="004F5486" w:rsidP="004F5486">
      <w:pPr>
        <w:spacing w:line="360" w:lineRule="auto"/>
        <w:jc w:val="both"/>
        <w:rPr>
          <w:sz w:val="20"/>
          <w:szCs w:val="20"/>
          <w:lang w:val="en-US"/>
        </w:rPr>
      </w:pPr>
      <w:r w:rsidRPr="00954DC7">
        <w:rPr>
          <w:b/>
          <w:bCs/>
          <w:sz w:val="20"/>
          <w:szCs w:val="20"/>
          <w:lang w:val="en-US"/>
        </w:rPr>
        <w:t>CA:</w:t>
      </w:r>
      <w:r w:rsidR="008E6261">
        <w:rPr>
          <w:sz w:val="20"/>
          <w:szCs w:val="20"/>
          <w:lang w:val="en-US"/>
        </w:rPr>
        <w:t xml:space="preserve"> </w:t>
      </w:r>
      <w:r w:rsidR="008E6261" w:rsidRPr="008E6261">
        <w:rPr>
          <w:sz w:val="20"/>
          <w:szCs w:val="20"/>
          <w:lang w:val="en-US"/>
        </w:rPr>
        <w:t xml:space="preserve">The Canadian dataset demonstrated strong causal influence of climate variables. The FWL regression achieved R² = 0.197, while the DML approach reported R² = 0.198, indicating a substantial weather-driven component in housing prices. Key structural controls included </w:t>
      </w:r>
      <w:proofErr w:type="spellStart"/>
      <w:r w:rsidR="008E6261" w:rsidRPr="008E6261">
        <w:rPr>
          <w:sz w:val="20"/>
          <w:szCs w:val="20"/>
          <w:lang w:val="en-US"/>
        </w:rPr>
        <w:t>Number_Beds</w:t>
      </w:r>
      <w:proofErr w:type="spellEnd"/>
      <w:r w:rsidR="008E6261" w:rsidRPr="008E6261">
        <w:rPr>
          <w:sz w:val="20"/>
          <w:szCs w:val="20"/>
          <w:lang w:val="en-US"/>
        </w:rPr>
        <w:t xml:space="preserve"> and </w:t>
      </w:r>
      <w:proofErr w:type="spellStart"/>
      <w:r w:rsidR="008E6261" w:rsidRPr="008E6261">
        <w:rPr>
          <w:sz w:val="20"/>
          <w:szCs w:val="20"/>
          <w:lang w:val="en-US"/>
        </w:rPr>
        <w:t>Number_Baths</w:t>
      </w:r>
      <w:proofErr w:type="spellEnd"/>
      <w:r w:rsidR="008E6261" w:rsidRPr="008E6261">
        <w:rPr>
          <w:sz w:val="20"/>
          <w:szCs w:val="20"/>
          <w:lang w:val="en-US"/>
        </w:rPr>
        <w:t>.</w:t>
      </w:r>
    </w:p>
    <w:p w14:paraId="5602665A" w14:textId="65013606" w:rsidR="004F5486" w:rsidRPr="000864C3" w:rsidRDefault="004F5486" w:rsidP="004F5486">
      <w:pPr>
        <w:spacing w:line="360" w:lineRule="auto"/>
        <w:jc w:val="both"/>
        <w:rPr>
          <w:b/>
          <w:bCs/>
          <w:i/>
          <w:iCs/>
          <w:sz w:val="20"/>
          <w:szCs w:val="20"/>
          <w:lang w:val="en-US"/>
        </w:rPr>
      </w:pPr>
      <w:r w:rsidRPr="00954DC7">
        <w:rPr>
          <w:b/>
          <w:bCs/>
          <w:sz w:val="20"/>
          <w:szCs w:val="20"/>
          <w:lang w:val="en-US"/>
        </w:rPr>
        <w:t>PK:</w:t>
      </w:r>
      <w:r w:rsidR="008E6261">
        <w:rPr>
          <w:sz w:val="20"/>
          <w:szCs w:val="20"/>
          <w:lang w:val="en-US"/>
        </w:rPr>
        <w:t xml:space="preserve"> </w:t>
      </w:r>
      <w:r w:rsidR="008E6261" w:rsidRPr="008E6261">
        <w:rPr>
          <w:sz w:val="20"/>
          <w:szCs w:val="20"/>
          <w:lang w:val="en-US"/>
        </w:rPr>
        <w:t>In Pakistan, causal analysis showed moderate climate effects. The FWL regression achieved R² = 0.034, while the DML model slightly improved to R² = 0.037. This suggests that weather variables exert measurable but moderate causal influence on housing prices.</w:t>
      </w:r>
    </w:p>
    <w:p w14:paraId="163D8D17" w14:textId="77777777" w:rsidR="004F5486" w:rsidRPr="000864C3" w:rsidRDefault="004F5486" w:rsidP="000864C3">
      <w:pPr>
        <w:spacing w:line="360" w:lineRule="auto"/>
        <w:jc w:val="both"/>
        <w:rPr>
          <w:b/>
          <w:bCs/>
          <w:i/>
          <w:iCs/>
          <w:sz w:val="20"/>
          <w:szCs w:val="20"/>
          <w:lang w:val="en-US"/>
        </w:rPr>
      </w:pPr>
    </w:p>
    <w:p w14:paraId="25F59CFC" w14:textId="58C59EB9" w:rsidR="000864C3" w:rsidRDefault="000864C3" w:rsidP="000864C3">
      <w:pPr>
        <w:pStyle w:val="ListParagraph"/>
        <w:numPr>
          <w:ilvl w:val="1"/>
          <w:numId w:val="4"/>
        </w:numPr>
        <w:spacing w:line="360" w:lineRule="auto"/>
        <w:jc w:val="both"/>
        <w:rPr>
          <w:b/>
          <w:bCs/>
          <w:i/>
          <w:iCs/>
          <w:sz w:val="20"/>
          <w:szCs w:val="20"/>
          <w:lang w:val="en-US"/>
        </w:rPr>
      </w:pPr>
      <w:r w:rsidRPr="000864C3">
        <w:rPr>
          <w:b/>
          <w:bCs/>
          <w:i/>
          <w:iCs/>
          <w:sz w:val="20"/>
          <w:szCs w:val="20"/>
          <w:lang w:val="en-US"/>
        </w:rPr>
        <w:t>Climate Sensitivity Index (CSI) and Weather Elasticity Score (WES)</w:t>
      </w:r>
    </w:p>
    <w:p w14:paraId="55F80095" w14:textId="77777777" w:rsidR="00954DC7" w:rsidRPr="00954DC7" w:rsidRDefault="00954DC7" w:rsidP="00954DC7">
      <w:pPr>
        <w:spacing w:line="360" w:lineRule="auto"/>
        <w:jc w:val="both"/>
        <w:rPr>
          <w:b/>
          <w:bCs/>
          <w:i/>
          <w:iCs/>
          <w:sz w:val="20"/>
          <w:szCs w:val="20"/>
          <w:lang w:val="en-US"/>
        </w:rPr>
      </w:pPr>
    </w:p>
    <w:p w14:paraId="04BFBD42" w14:textId="77777777" w:rsidR="008E6261" w:rsidRDefault="000864C3" w:rsidP="004F5486">
      <w:pPr>
        <w:spacing w:line="360" w:lineRule="auto"/>
        <w:jc w:val="both"/>
        <w:rPr>
          <w:sz w:val="20"/>
          <w:szCs w:val="20"/>
          <w:lang w:val="en-US"/>
        </w:rPr>
      </w:pPr>
      <w:r w:rsidRPr="004E3129">
        <w:rPr>
          <w:b/>
          <w:bCs/>
          <w:sz w:val="20"/>
          <w:szCs w:val="20"/>
          <w:lang w:val="en-US"/>
        </w:rPr>
        <w:t>US</w:t>
      </w:r>
      <w:r>
        <w:rPr>
          <w:b/>
          <w:bCs/>
          <w:i/>
          <w:iCs/>
          <w:sz w:val="20"/>
          <w:szCs w:val="20"/>
          <w:lang w:val="en-US"/>
        </w:rPr>
        <w:t xml:space="preserve">: </w:t>
      </w:r>
      <w:r w:rsidR="008E6261" w:rsidRPr="008E6261">
        <w:rPr>
          <w:sz w:val="20"/>
          <w:szCs w:val="20"/>
          <w:lang w:val="en-US"/>
        </w:rPr>
        <w:t xml:space="preserve">The US dataset demonstrated the strongest climate sensitivity with CSI = 0.321. The temperature variable Water </w:t>
      </w:r>
      <w:proofErr w:type="spellStart"/>
      <w:r w:rsidR="008E6261" w:rsidRPr="008E6261">
        <w:rPr>
          <w:sz w:val="20"/>
          <w:szCs w:val="20"/>
          <w:lang w:val="en-US"/>
        </w:rPr>
        <w:t>Temperature_Apr</w:t>
      </w:r>
      <w:proofErr w:type="spellEnd"/>
      <w:r w:rsidR="008E6261" w:rsidRPr="008E6261">
        <w:rPr>
          <w:sz w:val="20"/>
          <w:szCs w:val="20"/>
          <w:lang w:val="en-US"/>
        </w:rPr>
        <w:t xml:space="preserve"> produced a PDP slope of 56.18, confirming strong climate influence on housing valuation. </w:t>
      </w:r>
    </w:p>
    <w:p w14:paraId="1504056D" w14:textId="3CA44389" w:rsidR="004F5486" w:rsidRDefault="004F5486" w:rsidP="004F5486">
      <w:pPr>
        <w:spacing w:line="360" w:lineRule="auto"/>
        <w:jc w:val="both"/>
        <w:rPr>
          <w:sz w:val="20"/>
          <w:szCs w:val="20"/>
          <w:lang w:val="en-US"/>
        </w:rPr>
      </w:pPr>
      <w:r w:rsidRPr="00954DC7">
        <w:rPr>
          <w:b/>
          <w:bCs/>
          <w:sz w:val="20"/>
          <w:szCs w:val="20"/>
          <w:lang w:val="en-US"/>
        </w:rPr>
        <w:t>IN:</w:t>
      </w:r>
      <w:r>
        <w:rPr>
          <w:sz w:val="20"/>
          <w:szCs w:val="20"/>
          <w:lang w:val="en-US"/>
        </w:rPr>
        <w:t xml:space="preserve"> </w:t>
      </w:r>
      <w:r w:rsidR="008E6261" w:rsidRPr="008E6261">
        <w:rPr>
          <w:sz w:val="20"/>
          <w:szCs w:val="20"/>
          <w:lang w:val="en-US"/>
        </w:rPr>
        <w:t>The Indian dataset achieved CSI = 0.077, indicating that approximately 7.7% of predictive influence originates from weather variables. The PDP-based Weather Elasticity Score using Ave_temp_2m_Aug showed a very small slope (1.49e-08), suggesting negligible price sensitivity to temperature changes.</w:t>
      </w:r>
    </w:p>
    <w:p w14:paraId="5650E47D" w14:textId="0C84EA6A" w:rsidR="004F5486" w:rsidRDefault="004F5486" w:rsidP="004F5486">
      <w:pPr>
        <w:spacing w:line="360" w:lineRule="auto"/>
        <w:jc w:val="both"/>
        <w:rPr>
          <w:sz w:val="20"/>
          <w:szCs w:val="20"/>
          <w:lang w:val="en-US"/>
        </w:rPr>
      </w:pPr>
      <w:r w:rsidRPr="00954DC7">
        <w:rPr>
          <w:b/>
          <w:bCs/>
          <w:sz w:val="20"/>
          <w:szCs w:val="20"/>
          <w:lang w:val="en-US"/>
        </w:rPr>
        <w:t>VN:</w:t>
      </w:r>
      <w:r w:rsidR="008E6261">
        <w:rPr>
          <w:sz w:val="20"/>
          <w:szCs w:val="20"/>
          <w:lang w:val="en-US"/>
        </w:rPr>
        <w:t xml:space="preserve"> </w:t>
      </w:r>
      <w:r w:rsidR="008E6261" w:rsidRPr="008E6261">
        <w:rPr>
          <w:sz w:val="20"/>
          <w:szCs w:val="20"/>
          <w:lang w:val="en-US"/>
        </w:rPr>
        <w:t xml:space="preserve">Vietnam exhibited higher climate sensitivity with CSI = 0.112. Temperature elasticity measured using </w:t>
      </w:r>
      <w:proofErr w:type="spellStart"/>
      <w:r w:rsidR="008E6261" w:rsidRPr="008E6261">
        <w:rPr>
          <w:sz w:val="20"/>
          <w:szCs w:val="20"/>
          <w:lang w:val="en-US"/>
        </w:rPr>
        <w:t>tavg_avg</w:t>
      </w:r>
      <w:proofErr w:type="spellEnd"/>
      <w:r w:rsidR="008E6261" w:rsidRPr="008E6261">
        <w:rPr>
          <w:sz w:val="20"/>
          <w:szCs w:val="20"/>
          <w:lang w:val="en-US"/>
        </w:rPr>
        <w:t xml:space="preserve"> produced a slope of 0.0297, indicating moderate price responsiveness to temperature variation.</w:t>
      </w:r>
    </w:p>
    <w:p w14:paraId="785A6A98" w14:textId="2A1349F2" w:rsidR="004F5486" w:rsidRDefault="004F5486" w:rsidP="004F5486">
      <w:pPr>
        <w:spacing w:line="360" w:lineRule="auto"/>
        <w:jc w:val="both"/>
        <w:rPr>
          <w:sz w:val="20"/>
          <w:szCs w:val="20"/>
          <w:lang w:val="en-US"/>
        </w:rPr>
      </w:pPr>
      <w:r w:rsidRPr="00954DC7">
        <w:rPr>
          <w:b/>
          <w:bCs/>
          <w:sz w:val="20"/>
          <w:szCs w:val="20"/>
          <w:lang w:val="en-US"/>
        </w:rPr>
        <w:lastRenderedPageBreak/>
        <w:t>SA:</w:t>
      </w:r>
      <w:r w:rsidR="008E6261">
        <w:rPr>
          <w:sz w:val="20"/>
          <w:szCs w:val="20"/>
          <w:lang w:val="en-US"/>
        </w:rPr>
        <w:t xml:space="preserve"> </w:t>
      </w:r>
      <w:r w:rsidR="008E6261" w:rsidRPr="008E6261">
        <w:rPr>
          <w:sz w:val="20"/>
          <w:szCs w:val="20"/>
          <w:lang w:val="en-US"/>
        </w:rPr>
        <w:t xml:space="preserve">Saudi Arabia showed relatively low climate contribution with CSI = 0.042, although the PDP slope for </w:t>
      </w:r>
      <w:proofErr w:type="spellStart"/>
      <w:r w:rsidR="008E6261" w:rsidRPr="008E6261">
        <w:rPr>
          <w:sz w:val="20"/>
          <w:szCs w:val="20"/>
          <w:lang w:val="en-US"/>
        </w:rPr>
        <w:t>tavg_avg</w:t>
      </w:r>
      <w:proofErr w:type="spellEnd"/>
      <w:r w:rsidR="008E6261" w:rsidRPr="008E6261">
        <w:rPr>
          <w:sz w:val="20"/>
          <w:szCs w:val="20"/>
          <w:lang w:val="en-US"/>
        </w:rPr>
        <w:t xml:space="preserve"> was large (12553), reflecting strong localized price sensitivity to temperature fluctuations.</w:t>
      </w:r>
    </w:p>
    <w:p w14:paraId="3FB84B98" w14:textId="1EFC6969" w:rsidR="004F5486" w:rsidRDefault="004F5486" w:rsidP="004F5486">
      <w:pPr>
        <w:spacing w:line="360" w:lineRule="auto"/>
        <w:jc w:val="both"/>
        <w:rPr>
          <w:sz w:val="20"/>
          <w:szCs w:val="20"/>
          <w:lang w:val="en-US"/>
        </w:rPr>
      </w:pPr>
      <w:r w:rsidRPr="00954DC7">
        <w:rPr>
          <w:b/>
          <w:bCs/>
          <w:sz w:val="20"/>
          <w:szCs w:val="20"/>
          <w:lang w:val="en-US"/>
        </w:rPr>
        <w:t>CA:</w:t>
      </w:r>
      <w:r w:rsidR="008E6261">
        <w:rPr>
          <w:sz w:val="20"/>
          <w:szCs w:val="20"/>
          <w:lang w:val="en-US"/>
        </w:rPr>
        <w:t xml:space="preserve"> </w:t>
      </w:r>
      <w:r w:rsidR="008E6261" w:rsidRPr="008E6261">
        <w:rPr>
          <w:sz w:val="20"/>
          <w:szCs w:val="20"/>
          <w:lang w:val="en-US"/>
        </w:rPr>
        <w:t>The Canadian dataset exhibited strong climate influence with CSI ≈ 0.20. The PDP analysis for Mean Temp Dec revealed a substantial slope of approximately 10,500, indicating strong seasonal weather influence on housing prices.</w:t>
      </w:r>
    </w:p>
    <w:p w14:paraId="1C38E229" w14:textId="4C188EA5" w:rsidR="004F5486" w:rsidRPr="000864C3" w:rsidRDefault="004F5486" w:rsidP="004F5486">
      <w:pPr>
        <w:spacing w:line="360" w:lineRule="auto"/>
        <w:jc w:val="both"/>
        <w:rPr>
          <w:b/>
          <w:bCs/>
          <w:i/>
          <w:iCs/>
          <w:sz w:val="20"/>
          <w:szCs w:val="20"/>
          <w:lang w:val="en-US"/>
        </w:rPr>
      </w:pPr>
      <w:r w:rsidRPr="00954DC7">
        <w:rPr>
          <w:b/>
          <w:bCs/>
          <w:sz w:val="20"/>
          <w:szCs w:val="20"/>
          <w:lang w:val="en-US"/>
        </w:rPr>
        <w:t>PK:</w:t>
      </w:r>
      <w:r w:rsidR="008E6261">
        <w:rPr>
          <w:sz w:val="20"/>
          <w:szCs w:val="20"/>
          <w:lang w:val="en-US"/>
        </w:rPr>
        <w:t xml:space="preserve"> </w:t>
      </w:r>
      <w:r w:rsidR="008E6261" w:rsidRPr="008E6261">
        <w:rPr>
          <w:sz w:val="20"/>
          <w:szCs w:val="20"/>
          <w:lang w:val="en-US"/>
        </w:rPr>
        <w:t xml:space="preserve">Pakistan showed moderate climate influence with CSI = 0.103. The dominant variable </w:t>
      </w:r>
      <w:proofErr w:type="spellStart"/>
      <w:r w:rsidR="008E6261" w:rsidRPr="008E6261">
        <w:rPr>
          <w:sz w:val="20"/>
          <w:szCs w:val="20"/>
          <w:lang w:val="en-US"/>
        </w:rPr>
        <w:t>January_H</w:t>
      </w:r>
      <w:proofErr w:type="spellEnd"/>
      <w:r w:rsidR="008E6261" w:rsidRPr="008E6261">
        <w:rPr>
          <w:sz w:val="20"/>
          <w:szCs w:val="20"/>
          <w:lang w:val="en-US"/>
        </w:rPr>
        <w:t xml:space="preserve"> produced a slope of 64,470, suggesting that seasonal temperature variation contributes meaningfully to price dynamics.</w:t>
      </w:r>
    </w:p>
    <w:p w14:paraId="47C2BE1C" w14:textId="77777777" w:rsidR="004F5486" w:rsidRPr="000864C3" w:rsidRDefault="004F5486" w:rsidP="000864C3">
      <w:pPr>
        <w:spacing w:line="360" w:lineRule="auto"/>
        <w:jc w:val="both"/>
        <w:rPr>
          <w:b/>
          <w:bCs/>
          <w:i/>
          <w:iCs/>
          <w:sz w:val="20"/>
          <w:szCs w:val="20"/>
          <w:lang w:val="en-US"/>
        </w:rPr>
      </w:pPr>
    </w:p>
    <w:p w14:paraId="2D506A35" w14:textId="08CF22ED" w:rsidR="000864C3" w:rsidRDefault="000864C3" w:rsidP="000864C3">
      <w:pPr>
        <w:pStyle w:val="ListParagraph"/>
        <w:numPr>
          <w:ilvl w:val="1"/>
          <w:numId w:val="4"/>
        </w:numPr>
        <w:spacing w:line="360" w:lineRule="auto"/>
        <w:jc w:val="both"/>
        <w:rPr>
          <w:b/>
          <w:bCs/>
          <w:i/>
          <w:iCs/>
          <w:sz w:val="20"/>
          <w:szCs w:val="20"/>
          <w:lang w:val="en-US"/>
        </w:rPr>
      </w:pPr>
      <w:r w:rsidRPr="000864C3">
        <w:rPr>
          <w:b/>
          <w:bCs/>
          <w:i/>
          <w:iCs/>
          <w:sz w:val="20"/>
          <w:szCs w:val="20"/>
          <w:lang w:val="en-US"/>
        </w:rPr>
        <w:t>Uncertainty Quantification</w:t>
      </w:r>
    </w:p>
    <w:p w14:paraId="65DC2E6C" w14:textId="77777777" w:rsidR="00954DC7" w:rsidRPr="00954DC7" w:rsidRDefault="00954DC7" w:rsidP="00954DC7">
      <w:pPr>
        <w:spacing w:line="360" w:lineRule="auto"/>
        <w:jc w:val="both"/>
        <w:rPr>
          <w:b/>
          <w:bCs/>
          <w:i/>
          <w:iCs/>
          <w:sz w:val="20"/>
          <w:szCs w:val="20"/>
          <w:lang w:val="en-US"/>
        </w:rPr>
      </w:pPr>
    </w:p>
    <w:p w14:paraId="2F5FA976" w14:textId="03F4E35F" w:rsidR="00954DC7" w:rsidRPr="00954DC7" w:rsidRDefault="000864C3" w:rsidP="000864C3">
      <w:pPr>
        <w:spacing w:line="360" w:lineRule="auto"/>
        <w:jc w:val="both"/>
        <w:rPr>
          <w:b/>
          <w:bCs/>
          <w:i/>
          <w:iCs/>
          <w:sz w:val="20"/>
          <w:szCs w:val="20"/>
          <w:lang w:val="en-US"/>
        </w:rPr>
      </w:pPr>
      <w:r w:rsidRPr="004E3129">
        <w:rPr>
          <w:b/>
          <w:bCs/>
          <w:sz w:val="20"/>
          <w:szCs w:val="20"/>
          <w:lang w:val="en-US"/>
        </w:rPr>
        <w:t>US:</w:t>
      </w:r>
      <w:r>
        <w:rPr>
          <w:b/>
          <w:bCs/>
          <w:i/>
          <w:iCs/>
          <w:sz w:val="20"/>
          <w:szCs w:val="20"/>
          <w:lang w:val="en-US"/>
        </w:rPr>
        <w:t xml:space="preserve"> </w:t>
      </w:r>
      <w:r w:rsidR="00954DC7" w:rsidRPr="00954DC7">
        <w:rPr>
          <w:sz w:val="20"/>
          <w:szCs w:val="20"/>
          <w:lang w:val="en-US"/>
        </w:rPr>
        <w:t xml:space="preserve">The US housing dataset demonstrates moderately calibrated probabilistic forecasts using quantile regression. The 80% prediction interval achieves coverage of approximately 0.735, slightly below the nominal level but still capturing a substantial portion of observed housing prices. The mean prediction interval width of about 343,009 reflects moderate variability in housing valuations. Bootstrap-based intervals show higher coverage (≈0.351) compared to other datasets but </w:t>
      </w:r>
      <w:proofErr w:type="gramStart"/>
      <w:r w:rsidR="00954DC7" w:rsidRPr="00954DC7">
        <w:rPr>
          <w:sz w:val="20"/>
          <w:szCs w:val="20"/>
          <w:lang w:val="en-US"/>
        </w:rPr>
        <w:t>still remain</w:t>
      </w:r>
      <w:proofErr w:type="gramEnd"/>
      <w:r w:rsidR="00954DC7" w:rsidRPr="00954DC7">
        <w:rPr>
          <w:sz w:val="20"/>
          <w:szCs w:val="20"/>
          <w:lang w:val="en-US"/>
        </w:rPr>
        <w:t xml:space="preserve"> below the target confidence level. These findings suggest that quantile regression provides more stable uncertainty estimates for US housing price predictions.</w:t>
      </w:r>
    </w:p>
    <w:p w14:paraId="4A141538" w14:textId="77777777" w:rsidR="00954DC7" w:rsidRDefault="004F5486" w:rsidP="00954DC7">
      <w:pPr>
        <w:spacing w:line="360" w:lineRule="auto"/>
        <w:jc w:val="both"/>
        <w:rPr>
          <w:sz w:val="20"/>
          <w:szCs w:val="20"/>
          <w:lang w:val="en-US"/>
        </w:rPr>
      </w:pPr>
      <w:r w:rsidRPr="00954DC7">
        <w:rPr>
          <w:b/>
          <w:bCs/>
          <w:sz w:val="20"/>
          <w:szCs w:val="20"/>
          <w:lang w:val="en-US"/>
        </w:rPr>
        <w:t>IN:</w:t>
      </w:r>
      <w:r>
        <w:rPr>
          <w:sz w:val="20"/>
          <w:szCs w:val="20"/>
          <w:lang w:val="en-US"/>
        </w:rPr>
        <w:t xml:space="preserve"> </w:t>
      </w:r>
      <w:r w:rsidR="00954DC7" w:rsidRPr="00954DC7">
        <w:rPr>
          <w:sz w:val="20"/>
          <w:szCs w:val="20"/>
          <w:lang w:val="en-US"/>
        </w:rPr>
        <w:t>Uncertainty quantification for the Indian dataset demonstrates reliable probabilistic forecasting performance. Using quantile regression (p10–p90), the 80% prediction interval achieved coverage of 0.822, indicating strong calibration of prediction intervals. However, the model exhibits relatively wide prediction bands with a mean interval width of approximately 759 million, reflecting the high variability present in property prices. The quantile pinball losses for q0.1, q0.5, and q0.9 remain moderate, suggesting stable median prediction performance. In contrast, bootstrap-based intervals show substantially lower coverage (≈0.03), indicating that quantile-based uncertainty estimation provides more reliable predictive confidence.</w:t>
      </w:r>
    </w:p>
    <w:p w14:paraId="3C292E60" w14:textId="71F25C5E" w:rsidR="00954DC7" w:rsidRDefault="00954DC7" w:rsidP="00954DC7">
      <w:pPr>
        <w:spacing w:line="360" w:lineRule="auto"/>
        <w:jc w:val="both"/>
        <w:rPr>
          <w:sz w:val="20"/>
          <w:szCs w:val="20"/>
          <w:lang w:val="en-US"/>
        </w:rPr>
      </w:pPr>
      <w:r w:rsidRPr="00954DC7">
        <w:rPr>
          <w:b/>
          <w:bCs/>
          <w:sz w:val="20"/>
          <w:szCs w:val="20"/>
          <w:lang w:val="en-US"/>
        </w:rPr>
        <w:t>VN:</w:t>
      </w:r>
      <w:r>
        <w:rPr>
          <w:sz w:val="20"/>
          <w:szCs w:val="20"/>
          <w:lang w:val="en-US"/>
        </w:rPr>
        <w:t xml:space="preserve"> </w:t>
      </w:r>
      <w:r w:rsidRPr="00954DC7">
        <w:rPr>
          <w:sz w:val="20"/>
          <w:szCs w:val="20"/>
          <w:lang w:val="en-US"/>
        </w:rPr>
        <w:t>For the Vietnamese dataset, quantile-based uncertainty estimation demonstrates strong calibration properties. The 80% prediction interval coverage reaches approximately 0.755, indicating that the probabilistic forecasts capture most true housing prices within the predicted intervals. The model produces relatively narrow prediction bands with a mean interval width of about 4.21, reflecting lower price variance compared to other markets. Pinball losses across q0.1, q0.5, and q0.9 remain small, indicating consistent quantile predictions. Bootstrap intervals exhibit weaker coverage (≈0.207), suggesting that quantile regression offers more reliable uncertainty estimation for Vietnam’s housing market.</w:t>
      </w:r>
    </w:p>
    <w:p w14:paraId="3C5E6BC9" w14:textId="77777777" w:rsidR="00954DC7" w:rsidRDefault="004F5486" w:rsidP="004F5486">
      <w:pPr>
        <w:spacing w:line="360" w:lineRule="auto"/>
        <w:jc w:val="both"/>
        <w:rPr>
          <w:sz w:val="20"/>
          <w:szCs w:val="20"/>
          <w:lang w:val="en-US"/>
        </w:rPr>
      </w:pPr>
      <w:r w:rsidRPr="00954DC7">
        <w:rPr>
          <w:b/>
          <w:bCs/>
          <w:sz w:val="20"/>
          <w:szCs w:val="20"/>
          <w:lang w:val="en-US"/>
        </w:rPr>
        <w:t>SA:</w:t>
      </w:r>
      <w:r w:rsidR="008E6261">
        <w:rPr>
          <w:sz w:val="20"/>
          <w:szCs w:val="20"/>
          <w:lang w:val="en-US"/>
        </w:rPr>
        <w:t xml:space="preserve"> </w:t>
      </w:r>
      <w:r w:rsidR="00954DC7" w:rsidRPr="00954DC7">
        <w:rPr>
          <w:sz w:val="20"/>
          <w:szCs w:val="20"/>
          <w:lang w:val="en-US"/>
        </w:rPr>
        <w:t>The Saudi Arabian dataset shows moderate uncertainty calibration in the quantile regression framework. The 80% prediction interval coverage reaches approximately 0.676, slightly below the nominal confidence level, suggesting some underestimation of predictive uncertainty. The mean interval width of about 31,167 indicates moderate dispersion in predicted property values. Bootstrap-based uncertainty estimation produces slightly higher coverage (≈0.696), suggesting improved interval calibration relative to quantile methods. These results indicate that probabilistic prediction intervals remain reasonably informative for Saudi housing price forecasting.</w:t>
      </w:r>
    </w:p>
    <w:p w14:paraId="78EF9654" w14:textId="17E953B2" w:rsidR="004F5486" w:rsidRDefault="004F5486" w:rsidP="004F5486">
      <w:pPr>
        <w:spacing w:line="360" w:lineRule="auto"/>
        <w:jc w:val="both"/>
        <w:rPr>
          <w:sz w:val="20"/>
          <w:szCs w:val="20"/>
          <w:lang w:val="en-US"/>
        </w:rPr>
      </w:pPr>
      <w:r w:rsidRPr="00954DC7">
        <w:rPr>
          <w:b/>
          <w:bCs/>
          <w:sz w:val="20"/>
          <w:szCs w:val="20"/>
          <w:lang w:val="en-US"/>
        </w:rPr>
        <w:t>CA:</w:t>
      </w:r>
      <w:r w:rsidR="00954DC7">
        <w:rPr>
          <w:sz w:val="20"/>
          <w:szCs w:val="20"/>
          <w:lang w:val="en-US"/>
        </w:rPr>
        <w:t xml:space="preserve"> </w:t>
      </w:r>
      <w:r w:rsidR="00954DC7" w:rsidRPr="00954DC7">
        <w:rPr>
          <w:sz w:val="20"/>
          <w:szCs w:val="20"/>
          <w:lang w:val="en-US"/>
        </w:rPr>
        <w:t xml:space="preserve">In the Canadian dataset, quantile-based uncertainty quantification demonstrates strong calibration performance with 80% interval coverage of approximately 0.805, closely matching the target confidence level. The mean prediction interval width of roughly 826,313 reflects substantial price dispersion across Canadian housing markets. Pinball loss values remain moderate across all quantiles, indicating stable probabilistic </w:t>
      </w:r>
      <w:r w:rsidR="00954DC7" w:rsidRPr="00954DC7">
        <w:rPr>
          <w:sz w:val="20"/>
          <w:szCs w:val="20"/>
          <w:lang w:val="en-US"/>
        </w:rPr>
        <w:lastRenderedPageBreak/>
        <w:t>predictions. Bootstrap intervals, however, show significantly lower coverage (≈0.099), suggesting that quantile regression provides more reliable uncertainty estimates for Canadian housing price predictions.</w:t>
      </w:r>
    </w:p>
    <w:p w14:paraId="1A6715EB" w14:textId="005914A9" w:rsidR="004F5486" w:rsidRPr="000864C3" w:rsidRDefault="004F5486" w:rsidP="004F5486">
      <w:pPr>
        <w:spacing w:line="360" w:lineRule="auto"/>
        <w:jc w:val="both"/>
        <w:rPr>
          <w:b/>
          <w:bCs/>
          <w:i/>
          <w:iCs/>
          <w:sz w:val="20"/>
          <w:szCs w:val="20"/>
          <w:lang w:val="en-US"/>
        </w:rPr>
      </w:pPr>
      <w:r w:rsidRPr="00954DC7">
        <w:rPr>
          <w:b/>
          <w:bCs/>
          <w:sz w:val="20"/>
          <w:szCs w:val="20"/>
          <w:lang w:val="en-US"/>
        </w:rPr>
        <w:t>PK:</w:t>
      </w:r>
      <w:r w:rsidR="00954DC7">
        <w:rPr>
          <w:sz w:val="20"/>
          <w:szCs w:val="20"/>
          <w:lang w:val="en-US"/>
        </w:rPr>
        <w:t xml:space="preserve"> </w:t>
      </w:r>
      <w:r w:rsidR="00954DC7" w:rsidRPr="00954DC7">
        <w:rPr>
          <w:sz w:val="20"/>
          <w:szCs w:val="20"/>
          <w:lang w:val="en-US"/>
        </w:rPr>
        <w:t>For the Pakistani dataset, quantile regression produces well-calibrated uncertainty intervals with 80% coverage of approximately 0.785. The model generates relatively wide prediction bands with a mean interval width exceeding 10 million, reflecting the high variability and heterogeneity in housing prices across Pakistani real estate markets. Quantile pinball losses remain moderate across the three quantiles, indicating consistent prediction performance. Bootstrap intervals show significantly lower coverage (≈0.089), highlighting the superiority of quantile regression methods for uncertainty estimation in this dataset.</w:t>
      </w:r>
    </w:p>
    <w:p w14:paraId="01CC2098" w14:textId="77777777" w:rsidR="004F5486" w:rsidRPr="000864C3" w:rsidRDefault="004F5486" w:rsidP="000864C3">
      <w:pPr>
        <w:spacing w:line="360" w:lineRule="auto"/>
        <w:jc w:val="both"/>
        <w:rPr>
          <w:b/>
          <w:bCs/>
          <w:i/>
          <w:iCs/>
          <w:sz w:val="20"/>
          <w:szCs w:val="20"/>
          <w:lang w:val="en-US"/>
        </w:rPr>
      </w:pPr>
    </w:p>
    <w:p w14:paraId="017E751D" w14:textId="77777777" w:rsidR="008E6261" w:rsidRDefault="008E6261" w:rsidP="00954DC7">
      <w:pPr>
        <w:pStyle w:val="ListParagraph"/>
        <w:numPr>
          <w:ilvl w:val="1"/>
          <w:numId w:val="4"/>
        </w:numPr>
        <w:spacing w:line="360" w:lineRule="auto"/>
        <w:jc w:val="both"/>
        <w:rPr>
          <w:b/>
          <w:bCs/>
          <w:i/>
          <w:iCs/>
          <w:sz w:val="20"/>
          <w:szCs w:val="20"/>
          <w:lang w:val="en-US"/>
        </w:rPr>
      </w:pPr>
      <w:r w:rsidRPr="000864C3">
        <w:rPr>
          <w:b/>
          <w:bCs/>
          <w:i/>
          <w:iCs/>
          <w:sz w:val="20"/>
          <w:szCs w:val="20"/>
          <w:lang w:val="en-US"/>
        </w:rPr>
        <w:t>Interaction Discover</w:t>
      </w:r>
      <w:r>
        <w:rPr>
          <w:b/>
          <w:bCs/>
          <w:i/>
          <w:iCs/>
          <w:sz w:val="20"/>
          <w:szCs w:val="20"/>
          <w:lang w:val="en-US"/>
        </w:rPr>
        <w:t>y</w:t>
      </w:r>
    </w:p>
    <w:p w14:paraId="05EC849B" w14:textId="77777777" w:rsidR="00954DC7" w:rsidRPr="00954DC7" w:rsidRDefault="00954DC7" w:rsidP="00954DC7">
      <w:pPr>
        <w:spacing w:line="360" w:lineRule="auto"/>
        <w:jc w:val="both"/>
        <w:rPr>
          <w:b/>
          <w:bCs/>
          <w:i/>
          <w:iCs/>
          <w:sz w:val="20"/>
          <w:szCs w:val="20"/>
          <w:lang w:val="en-US"/>
        </w:rPr>
      </w:pPr>
    </w:p>
    <w:p w14:paraId="2299C108" w14:textId="3DB0D48F" w:rsidR="000864C3" w:rsidRDefault="000864C3" w:rsidP="000864C3">
      <w:pPr>
        <w:spacing w:line="360" w:lineRule="auto"/>
        <w:jc w:val="both"/>
        <w:rPr>
          <w:sz w:val="20"/>
          <w:szCs w:val="20"/>
          <w:lang w:val="en-US"/>
        </w:rPr>
      </w:pPr>
      <w:r w:rsidRPr="004E3129">
        <w:rPr>
          <w:b/>
          <w:bCs/>
          <w:sz w:val="20"/>
          <w:szCs w:val="20"/>
          <w:lang w:val="en-US"/>
        </w:rPr>
        <w:t>US:</w:t>
      </w:r>
      <w:r>
        <w:rPr>
          <w:b/>
          <w:bCs/>
          <w:i/>
          <w:iCs/>
          <w:sz w:val="20"/>
          <w:szCs w:val="20"/>
          <w:lang w:val="en-US"/>
        </w:rPr>
        <w:t xml:space="preserve"> </w:t>
      </w:r>
      <w:r w:rsidR="00954DC7" w:rsidRPr="00954DC7">
        <w:rPr>
          <w:sz w:val="20"/>
          <w:szCs w:val="20"/>
          <w:lang w:val="en-US"/>
        </w:rPr>
        <w:t xml:space="preserve">The United States dataset reveals that structural housing size dominates interaction dynamics. The strongest interaction occurs between </w:t>
      </w:r>
      <w:proofErr w:type="spellStart"/>
      <w:r w:rsidR="00954DC7" w:rsidRPr="00954DC7">
        <w:rPr>
          <w:sz w:val="20"/>
          <w:szCs w:val="20"/>
          <w:lang w:val="en-US"/>
        </w:rPr>
        <w:t>sqft</w:t>
      </w:r>
      <w:proofErr w:type="spellEnd"/>
      <w:r w:rsidR="00954DC7" w:rsidRPr="00954DC7">
        <w:rPr>
          <w:sz w:val="20"/>
          <w:szCs w:val="20"/>
          <w:lang w:val="en-US"/>
        </w:rPr>
        <w:t xml:space="preserve"> and bed (≈ 9,834), followed closely by </w:t>
      </w:r>
      <w:proofErr w:type="spellStart"/>
      <w:r w:rsidR="00954DC7" w:rsidRPr="00954DC7">
        <w:rPr>
          <w:sz w:val="20"/>
          <w:szCs w:val="20"/>
          <w:lang w:val="en-US"/>
        </w:rPr>
        <w:t>sqft</w:t>
      </w:r>
      <w:proofErr w:type="spellEnd"/>
      <w:r w:rsidR="00954DC7" w:rsidRPr="00954DC7">
        <w:rPr>
          <w:sz w:val="20"/>
          <w:szCs w:val="20"/>
          <w:lang w:val="en-US"/>
        </w:rPr>
        <w:t xml:space="preserve"> × bath, highlighting the combined importance of floor area and dwelling capacity. Several interactions also involve climate variables, including </w:t>
      </w:r>
      <w:proofErr w:type="spellStart"/>
      <w:r w:rsidR="00954DC7" w:rsidRPr="00954DC7">
        <w:rPr>
          <w:sz w:val="20"/>
          <w:szCs w:val="20"/>
          <w:lang w:val="en-US"/>
        </w:rPr>
        <w:t>sqft</w:t>
      </w:r>
      <w:proofErr w:type="spellEnd"/>
      <w:r w:rsidR="00954DC7" w:rsidRPr="00954DC7">
        <w:rPr>
          <w:sz w:val="20"/>
          <w:szCs w:val="20"/>
          <w:lang w:val="en-US"/>
        </w:rPr>
        <w:t xml:space="preserve"> × Days of </w:t>
      </w:r>
      <w:proofErr w:type="spellStart"/>
      <w:r w:rsidR="00954DC7" w:rsidRPr="00954DC7">
        <w:rPr>
          <w:sz w:val="20"/>
          <w:szCs w:val="20"/>
          <w:lang w:val="en-US"/>
        </w:rPr>
        <w:t>Rain_Dec</w:t>
      </w:r>
      <w:proofErr w:type="spellEnd"/>
      <w:r w:rsidR="00954DC7" w:rsidRPr="00954DC7">
        <w:rPr>
          <w:sz w:val="20"/>
          <w:szCs w:val="20"/>
          <w:lang w:val="en-US"/>
        </w:rPr>
        <w:t xml:space="preserve"> and </w:t>
      </w:r>
      <w:proofErr w:type="spellStart"/>
      <w:r w:rsidR="00954DC7" w:rsidRPr="00954DC7">
        <w:rPr>
          <w:sz w:val="20"/>
          <w:szCs w:val="20"/>
          <w:lang w:val="en-US"/>
        </w:rPr>
        <w:t>sqft</w:t>
      </w:r>
      <w:proofErr w:type="spellEnd"/>
      <w:r w:rsidR="00954DC7" w:rsidRPr="00954DC7">
        <w:rPr>
          <w:sz w:val="20"/>
          <w:szCs w:val="20"/>
          <w:lang w:val="en-US"/>
        </w:rPr>
        <w:t xml:space="preserve"> × Average </w:t>
      </w:r>
      <w:proofErr w:type="spellStart"/>
      <w:r w:rsidR="00954DC7" w:rsidRPr="00954DC7">
        <w:rPr>
          <w:sz w:val="20"/>
          <w:szCs w:val="20"/>
          <w:lang w:val="en-US"/>
        </w:rPr>
        <w:t>Temp._Jan</w:t>
      </w:r>
      <w:proofErr w:type="spellEnd"/>
      <w:r w:rsidR="00954DC7" w:rsidRPr="00954DC7">
        <w:rPr>
          <w:sz w:val="20"/>
          <w:szCs w:val="20"/>
          <w:lang w:val="en-US"/>
        </w:rPr>
        <w:t>, suggesting that environmental conditions influence how housing size translates into market value. These findings indicate that both structural capacity and seasonal climate conditions jointly shape property valuation patterns in US real estate markets.</w:t>
      </w:r>
    </w:p>
    <w:p w14:paraId="3913D054" w14:textId="3263C8C8" w:rsidR="004F5486" w:rsidRDefault="004F5486" w:rsidP="004F5486">
      <w:pPr>
        <w:spacing w:line="360" w:lineRule="auto"/>
        <w:jc w:val="both"/>
        <w:rPr>
          <w:sz w:val="20"/>
          <w:szCs w:val="20"/>
          <w:lang w:val="en-US"/>
        </w:rPr>
      </w:pPr>
      <w:r w:rsidRPr="00954DC7">
        <w:rPr>
          <w:b/>
          <w:bCs/>
          <w:sz w:val="20"/>
          <w:szCs w:val="20"/>
          <w:lang w:val="en-US"/>
        </w:rPr>
        <w:t>IN:</w:t>
      </w:r>
      <w:r>
        <w:rPr>
          <w:sz w:val="20"/>
          <w:szCs w:val="20"/>
          <w:lang w:val="en-US"/>
        </w:rPr>
        <w:t xml:space="preserve"> </w:t>
      </w:r>
      <w:r w:rsidR="00954DC7" w:rsidRPr="00954DC7">
        <w:rPr>
          <w:sz w:val="20"/>
          <w:szCs w:val="20"/>
          <w:lang w:val="en-US"/>
        </w:rPr>
        <w:t>The interaction analysis for the Indian housing dataset reveals strong nonlinear relationships between transaction characteristics and structural variables. The most influential interaction occurs between TRANSACT_TYPE and TOTAL_FLOOR (mean SHAP interaction ≈ 264,459,349), indicating that the pricing effect of floor levels varies substantially across transaction categories. Additional strong interactions include BEDROOM_NUM × TOTAL_FLOOR and BEDROOM_NUM × TRANSACT_TYPE, suggesting that apartment size and transaction modality jointly influence housing valuations. Accessibility-related features such as Metro Station × TOTAL_FLOOR and TOTAL_LANDMARK_COUNT × TOTAL_FLOOR further indicate that locational convenience interacts with vertical density in determining property prices in urban Indian markets.</w:t>
      </w:r>
    </w:p>
    <w:p w14:paraId="482C0706" w14:textId="57AE9B85" w:rsidR="004F5486" w:rsidRDefault="004F5486" w:rsidP="004F5486">
      <w:pPr>
        <w:spacing w:line="360" w:lineRule="auto"/>
        <w:jc w:val="both"/>
        <w:rPr>
          <w:sz w:val="20"/>
          <w:szCs w:val="20"/>
          <w:lang w:val="en-US"/>
        </w:rPr>
      </w:pPr>
      <w:r w:rsidRPr="00954DC7">
        <w:rPr>
          <w:b/>
          <w:bCs/>
          <w:sz w:val="20"/>
          <w:szCs w:val="20"/>
          <w:lang w:val="en-US"/>
        </w:rPr>
        <w:t>VN:</w:t>
      </w:r>
      <w:r w:rsidR="00954DC7">
        <w:rPr>
          <w:sz w:val="20"/>
          <w:szCs w:val="20"/>
          <w:lang w:val="en-US"/>
        </w:rPr>
        <w:t xml:space="preserve"> </w:t>
      </w:r>
      <w:r w:rsidR="00954DC7" w:rsidRPr="00954DC7">
        <w:rPr>
          <w:sz w:val="20"/>
          <w:szCs w:val="20"/>
          <w:lang w:val="en-US"/>
        </w:rPr>
        <w:t>In the Vietnamese dataset, interaction discovery highlights structural housing attributes as the dominant determinants of property value. The strongest interaction is observed between Bedrooms and Bathrooms (SHAP interaction ≈ 0.115), suggesting that pricing premiums emerge when both living capacity and sanitary facilities increase simultaneously. Additional interactions such as Area × Floors, Area × Access Road, and Area × Frontage indicate that property size interacts strongly with accessibility and vertical construction characteristics. These findings suggest that spatial layout and infrastructure accessibility jointly influence price formation in Vietnam’s residential housing market.</w:t>
      </w:r>
    </w:p>
    <w:p w14:paraId="5C164938" w14:textId="6E10A298" w:rsidR="004F5486" w:rsidRDefault="004F5486" w:rsidP="004F5486">
      <w:pPr>
        <w:spacing w:line="360" w:lineRule="auto"/>
        <w:jc w:val="both"/>
        <w:rPr>
          <w:sz w:val="20"/>
          <w:szCs w:val="20"/>
          <w:lang w:val="en-US"/>
        </w:rPr>
      </w:pPr>
      <w:r w:rsidRPr="00954DC7">
        <w:rPr>
          <w:b/>
          <w:bCs/>
          <w:sz w:val="20"/>
          <w:szCs w:val="20"/>
          <w:lang w:val="en-US"/>
        </w:rPr>
        <w:t>SA:</w:t>
      </w:r>
      <w:r w:rsidR="00954DC7">
        <w:rPr>
          <w:sz w:val="20"/>
          <w:szCs w:val="20"/>
          <w:lang w:val="en-US"/>
        </w:rPr>
        <w:t xml:space="preserve"> </w:t>
      </w:r>
      <w:r w:rsidR="00954DC7" w:rsidRPr="00954DC7">
        <w:rPr>
          <w:sz w:val="20"/>
          <w:szCs w:val="20"/>
          <w:lang w:val="en-US"/>
        </w:rPr>
        <w:t xml:space="preserve">For the Saudi Arabian dataset, interaction analysis reveals that interior spatial configuration strongly shapes housing prices. The strongest interaction occurs between bathrooms and </w:t>
      </w:r>
      <w:proofErr w:type="spellStart"/>
      <w:r w:rsidR="00954DC7" w:rsidRPr="00954DC7">
        <w:rPr>
          <w:sz w:val="20"/>
          <w:szCs w:val="20"/>
          <w:lang w:val="en-US"/>
        </w:rPr>
        <w:t>livingrooms</w:t>
      </w:r>
      <w:proofErr w:type="spellEnd"/>
      <w:r w:rsidR="00954DC7" w:rsidRPr="00954DC7">
        <w:rPr>
          <w:sz w:val="20"/>
          <w:szCs w:val="20"/>
          <w:lang w:val="en-US"/>
        </w:rPr>
        <w:t xml:space="preserve"> (≈ 1897.17), highlighting the joint contribution of living space functionality and sanitary capacity. Interactions such as size × </w:t>
      </w:r>
      <w:proofErr w:type="spellStart"/>
      <w:r w:rsidR="00954DC7" w:rsidRPr="00954DC7">
        <w:rPr>
          <w:sz w:val="20"/>
          <w:szCs w:val="20"/>
          <w:lang w:val="en-US"/>
        </w:rPr>
        <w:t>livingrooms</w:t>
      </w:r>
      <w:proofErr w:type="spellEnd"/>
      <w:r w:rsidR="00954DC7" w:rsidRPr="00954DC7">
        <w:rPr>
          <w:sz w:val="20"/>
          <w:szCs w:val="20"/>
          <w:lang w:val="en-US"/>
        </w:rPr>
        <w:t xml:space="preserve">, size × </w:t>
      </w:r>
      <w:proofErr w:type="spellStart"/>
      <w:r w:rsidR="00954DC7" w:rsidRPr="00954DC7">
        <w:rPr>
          <w:sz w:val="20"/>
          <w:szCs w:val="20"/>
          <w:lang w:val="en-US"/>
        </w:rPr>
        <w:t>property_age</w:t>
      </w:r>
      <w:proofErr w:type="spellEnd"/>
      <w:r w:rsidR="00954DC7" w:rsidRPr="00954DC7">
        <w:rPr>
          <w:sz w:val="20"/>
          <w:szCs w:val="20"/>
          <w:lang w:val="en-US"/>
        </w:rPr>
        <w:t xml:space="preserve">, and size × </w:t>
      </w:r>
      <w:proofErr w:type="spellStart"/>
      <w:r w:rsidR="00954DC7" w:rsidRPr="00954DC7">
        <w:rPr>
          <w:sz w:val="20"/>
          <w:szCs w:val="20"/>
          <w:lang w:val="en-US"/>
        </w:rPr>
        <w:t>driver_room</w:t>
      </w:r>
      <w:proofErr w:type="spellEnd"/>
      <w:r w:rsidR="00954DC7" w:rsidRPr="00954DC7">
        <w:rPr>
          <w:sz w:val="20"/>
          <w:szCs w:val="20"/>
          <w:lang w:val="en-US"/>
        </w:rPr>
        <w:t xml:space="preserve"> further emphasize the importance of residential space and luxury amenities. Notably, interactions involving </w:t>
      </w:r>
      <w:proofErr w:type="spellStart"/>
      <w:r w:rsidR="00954DC7" w:rsidRPr="00954DC7">
        <w:rPr>
          <w:sz w:val="20"/>
          <w:szCs w:val="20"/>
          <w:lang w:val="en-US"/>
        </w:rPr>
        <w:t>city_Jeddah</w:t>
      </w:r>
      <w:proofErr w:type="spellEnd"/>
      <w:r w:rsidR="00954DC7" w:rsidRPr="00954DC7">
        <w:rPr>
          <w:sz w:val="20"/>
          <w:szCs w:val="20"/>
          <w:lang w:val="en-US"/>
        </w:rPr>
        <w:t xml:space="preserve"> and </w:t>
      </w:r>
      <w:proofErr w:type="spellStart"/>
      <w:r w:rsidR="00954DC7" w:rsidRPr="00954DC7">
        <w:rPr>
          <w:sz w:val="20"/>
          <w:szCs w:val="20"/>
          <w:lang w:val="en-US"/>
        </w:rPr>
        <w:t>city_Dammam</w:t>
      </w:r>
      <w:proofErr w:type="spellEnd"/>
      <w:r w:rsidR="00954DC7" w:rsidRPr="00954DC7">
        <w:rPr>
          <w:sz w:val="20"/>
          <w:szCs w:val="20"/>
          <w:lang w:val="en-US"/>
        </w:rPr>
        <w:t xml:space="preserve"> indicate that location moderates the influence of structural housing attributes, suggesting regional heterogeneity in housing valuation across major Saudi urban markets.</w:t>
      </w:r>
    </w:p>
    <w:p w14:paraId="5E03D397" w14:textId="30B346D6" w:rsidR="004F5486" w:rsidRDefault="004F5486" w:rsidP="004F5486">
      <w:pPr>
        <w:spacing w:line="360" w:lineRule="auto"/>
        <w:jc w:val="both"/>
        <w:rPr>
          <w:sz w:val="20"/>
          <w:szCs w:val="20"/>
          <w:lang w:val="en-US"/>
        </w:rPr>
      </w:pPr>
      <w:r w:rsidRPr="00954DC7">
        <w:rPr>
          <w:b/>
          <w:bCs/>
          <w:sz w:val="20"/>
          <w:szCs w:val="20"/>
          <w:lang w:val="en-US"/>
        </w:rPr>
        <w:lastRenderedPageBreak/>
        <w:t>CA:</w:t>
      </w:r>
      <w:r w:rsidR="00954DC7">
        <w:rPr>
          <w:sz w:val="20"/>
          <w:szCs w:val="20"/>
          <w:lang w:val="en-US"/>
        </w:rPr>
        <w:t xml:space="preserve"> </w:t>
      </w:r>
      <w:r w:rsidR="00954DC7" w:rsidRPr="00954DC7">
        <w:rPr>
          <w:sz w:val="20"/>
          <w:szCs w:val="20"/>
          <w:lang w:val="en-US"/>
        </w:rPr>
        <w:t xml:space="preserve">The Canadian dataset demonstrates strong interactions between structural housing features and climatic conditions. The most influential interaction occurs between </w:t>
      </w:r>
      <w:proofErr w:type="spellStart"/>
      <w:r w:rsidR="00954DC7" w:rsidRPr="00954DC7">
        <w:rPr>
          <w:sz w:val="20"/>
          <w:szCs w:val="20"/>
          <w:lang w:val="en-US"/>
        </w:rPr>
        <w:t>Number_Baths</w:t>
      </w:r>
      <w:proofErr w:type="spellEnd"/>
      <w:r w:rsidR="00954DC7" w:rsidRPr="00954DC7">
        <w:rPr>
          <w:sz w:val="20"/>
          <w:szCs w:val="20"/>
          <w:lang w:val="en-US"/>
        </w:rPr>
        <w:t xml:space="preserve"> and </w:t>
      </w:r>
      <w:proofErr w:type="spellStart"/>
      <w:r w:rsidR="00954DC7" w:rsidRPr="00954DC7">
        <w:rPr>
          <w:sz w:val="20"/>
          <w:szCs w:val="20"/>
          <w:lang w:val="en-US"/>
        </w:rPr>
        <w:t>Number_Beds</w:t>
      </w:r>
      <w:proofErr w:type="spellEnd"/>
      <w:r w:rsidR="00954DC7" w:rsidRPr="00954DC7">
        <w:rPr>
          <w:sz w:val="20"/>
          <w:szCs w:val="20"/>
          <w:lang w:val="en-US"/>
        </w:rPr>
        <w:t xml:space="preserve"> (≈ 29,797), reflecting the combined contribution of dwelling capacity and household occupancy. Importantly, multiple interactions involve weather variables, including Min Temp Sep × </w:t>
      </w:r>
      <w:proofErr w:type="spellStart"/>
      <w:r w:rsidR="00954DC7" w:rsidRPr="00954DC7">
        <w:rPr>
          <w:sz w:val="20"/>
          <w:szCs w:val="20"/>
          <w:lang w:val="en-US"/>
        </w:rPr>
        <w:t>Number_Beds</w:t>
      </w:r>
      <w:proofErr w:type="spellEnd"/>
      <w:r w:rsidR="00954DC7" w:rsidRPr="00954DC7">
        <w:rPr>
          <w:sz w:val="20"/>
          <w:szCs w:val="20"/>
          <w:lang w:val="en-US"/>
        </w:rPr>
        <w:t xml:space="preserve"> and Mean Temp Nov × </w:t>
      </w:r>
      <w:proofErr w:type="spellStart"/>
      <w:r w:rsidR="00954DC7" w:rsidRPr="00954DC7">
        <w:rPr>
          <w:sz w:val="20"/>
          <w:szCs w:val="20"/>
          <w:lang w:val="en-US"/>
        </w:rPr>
        <w:t>Number_Beds</w:t>
      </w:r>
      <w:proofErr w:type="spellEnd"/>
      <w:r w:rsidR="00954DC7" w:rsidRPr="00954DC7">
        <w:rPr>
          <w:sz w:val="20"/>
          <w:szCs w:val="20"/>
          <w:lang w:val="en-US"/>
        </w:rPr>
        <w:t xml:space="preserve">, indicating that climatic conditions moderate the valuation of housing capacity. Interactions such as Average Total </w:t>
      </w:r>
      <w:proofErr w:type="spellStart"/>
      <w:r w:rsidR="00954DC7" w:rsidRPr="00954DC7">
        <w:rPr>
          <w:sz w:val="20"/>
          <w:szCs w:val="20"/>
          <w:lang w:val="en-US"/>
        </w:rPr>
        <w:t>Precip</w:t>
      </w:r>
      <w:proofErr w:type="spellEnd"/>
      <w:r w:rsidR="00954DC7" w:rsidRPr="00954DC7">
        <w:rPr>
          <w:sz w:val="20"/>
          <w:szCs w:val="20"/>
          <w:lang w:val="en-US"/>
        </w:rPr>
        <w:t xml:space="preserve"> Jan × </w:t>
      </w:r>
      <w:proofErr w:type="spellStart"/>
      <w:r w:rsidR="00954DC7" w:rsidRPr="00954DC7">
        <w:rPr>
          <w:sz w:val="20"/>
          <w:szCs w:val="20"/>
          <w:lang w:val="en-US"/>
        </w:rPr>
        <w:t>Number_Beds</w:t>
      </w:r>
      <w:proofErr w:type="spellEnd"/>
      <w:r w:rsidR="00954DC7" w:rsidRPr="00954DC7">
        <w:rPr>
          <w:sz w:val="20"/>
          <w:szCs w:val="20"/>
          <w:lang w:val="en-US"/>
        </w:rPr>
        <w:t xml:space="preserve"> further suggest that seasonal precipitation and temperature patterns influence housing demand and valuation dynamics.</w:t>
      </w:r>
    </w:p>
    <w:p w14:paraId="0D7AEFE1" w14:textId="38DFF219" w:rsidR="003E4A47" w:rsidRPr="00954DC7" w:rsidRDefault="004F5486" w:rsidP="00954DC7">
      <w:pPr>
        <w:spacing w:line="360" w:lineRule="auto"/>
        <w:jc w:val="both"/>
        <w:rPr>
          <w:b/>
          <w:bCs/>
          <w:i/>
          <w:iCs/>
          <w:sz w:val="20"/>
          <w:szCs w:val="20"/>
          <w:lang w:val="en-US"/>
        </w:rPr>
      </w:pPr>
      <w:r w:rsidRPr="00954DC7">
        <w:rPr>
          <w:b/>
          <w:bCs/>
          <w:sz w:val="20"/>
          <w:szCs w:val="20"/>
          <w:lang w:val="en-US"/>
        </w:rPr>
        <w:t>PK:</w:t>
      </w:r>
      <w:r w:rsidR="00954DC7">
        <w:rPr>
          <w:sz w:val="20"/>
          <w:szCs w:val="20"/>
          <w:lang w:val="en-US"/>
        </w:rPr>
        <w:t xml:space="preserve"> </w:t>
      </w:r>
      <w:r w:rsidR="00954DC7" w:rsidRPr="00954DC7">
        <w:rPr>
          <w:sz w:val="20"/>
          <w:szCs w:val="20"/>
          <w:lang w:val="en-US"/>
        </w:rPr>
        <w:t xml:space="preserve">In the Pakistani housing dataset, property size emerges as the central interaction driver. The strongest interaction is observed between </w:t>
      </w:r>
      <w:proofErr w:type="spellStart"/>
      <w:r w:rsidR="00954DC7" w:rsidRPr="00954DC7">
        <w:rPr>
          <w:sz w:val="20"/>
          <w:szCs w:val="20"/>
          <w:lang w:val="en-US"/>
        </w:rPr>
        <w:t>Area_in_Marla</w:t>
      </w:r>
      <w:proofErr w:type="spellEnd"/>
      <w:r w:rsidR="00954DC7" w:rsidRPr="00954DC7">
        <w:rPr>
          <w:sz w:val="20"/>
          <w:szCs w:val="20"/>
          <w:lang w:val="en-US"/>
        </w:rPr>
        <w:t xml:space="preserve"> and baths (≈ 520,362), followed closely by </w:t>
      </w:r>
      <w:proofErr w:type="spellStart"/>
      <w:r w:rsidR="00954DC7" w:rsidRPr="00954DC7">
        <w:rPr>
          <w:sz w:val="20"/>
          <w:szCs w:val="20"/>
          <w:lang w:val="en-US"/>
        </w:rPr>
        <w:t>Area_in_Marla</w:t>
      </w:r>
      <w:proofErr w:type="spellEnd"/>
      <w:r w:rsidR="00954DC7" w:rsidRPr="00954DC7">
        <w:rPr>
          <w:sz w:val="20"/>
          <w:szCs w:val="20"/>
          <w:lang w:val="en-US"/>
        </w:rPr>
        <w:t xml:space="preserve"> × </w:t>
      </w:r>
      <w:proofErr w:type="spellStart"/>
      <w:r w:rsidR="00954DC7" w:rsidRPr="00954DC7">
        <w:rPr>
          <w:sz w:val="20"/>
          <w:szCs w:val="20"/>
          <w:lang w:val="en-US"/>
        </w:rPr>
        <w:t>property_type_House</w:t>
      </w:r>
      <w:proofErr w:type="spellEnd"/>
      <w:r w:rsidR="00954DC7" w:rsidRPr="00954DC7">
        <w:rPr>
          <w:sz w:val="20"/>
          <w:szCs w:val="20"/>
          <w:lang w:val="en-US"/>
        </w:rPr>
        <w:t xml:space="preserve"> and </w:t>
      </w:r>
      <w:proofErr w:type="spellStart"/>
      <w:r w:rsidR="00954DC7" w:rsidRPr="00954DC7">
        <w:rPr>
          <w:sz w:val="20"/>
          <w:szCs w:val="20"/>
          <w:lang w:val="en-US"/>
        </w:rPr>
        <w:t>Area_in_Marla</w:t>
      </w:r>
      <w:proofErr w:type="spellEnd"/>
      <w:r w:rsidR="00954DC7" w:rsidRPr="00954DC7">
        <w:rPr>
          <w:sz w:val="20"/>
          <w:szCs w:val="20"/>
          <w:lang w:val="en-US"/>
        </w:rPr>
        <w:t xml:space="preserve"> × bedrooms. These results indicate that property size interacts strongly with dwelling configuration and housing type in determining property value. Interestingly, climatic variables such as </w:t>
      </w:r>
      <w:proofErr w:type="spellStart"/>
      <w:r w:rsidR="00954DC7" w:rsidRPr="00954DC7">
        <w:rPr>
          <w:sz w:val="20"/>
          <w:szCs w:val="20"/>
          <w:lang w:val="en-US"/>
        </w:rPr>
        <w:t>January_H</w:t>
      </w:r>
      <w:proofErr w:type="spellEnd"/>
      <w:r w:rsidR="00954DC7" w:rsidRPr="00954DC7">
        <w:rPr>
          <w:sz w:val="20"/>
          <w:szCs w:val="20"/>
          <w:lang w:val="en-US"/>
        </w:rPr>
        <w:t xml:space="preserve"> × </w:t>
      </w:r>
      <w:proofErr w:type="spellStart"/>
      <w:r w:rsidR="00954DC7" w:rsidRPr="00954DC7">
        <w:rPr>
          <w:sz w:val="20"/>
          <w:szCs w:val="20"/>
          <w:lang w:val="en-US"/>
        </w:rPr>
        <w:t>property_type_House</w:t>
      </w:r>
      <w:proofErr w:type="spellEnd"/>
      <w:r w:rsidR="00954DC7" w:rsidRPr="00954DC7">
        <w:rPr>
          <w:sz w:val="20"/>
          <w:szCs w:val="20"/>
          <w:lang w:val="en-US"/>
        </w:rPr>
        <w:t xml:space="preserve"> also appear among the top interactions, suggesting that seasonal temperature conditions influence the valuation of certain property categories in Pakistan’s housing market.</w:t>
      </w:r>
    </w:p>
    <w:p w14:paraId="7CF7C89C" w14:textId="4FC6DD91" w:rsidR="00AA1ADD" w:rsidRDefault="00AA1ADD" w:rsidP="00436449">
      <w:pPr>
        <w:spacing w:line="360" w:lineRule="auto"/>
        <w:ind w:left="360"/>
        <w:jc w:val="center"/>
        <w:rPr>
          <w:b/>
          <w:bCs/>
          <w:sz w:val="20"/>
          <w:szCs w:val="20"/>
          <w:lang w:val="en-US"/>
        </w:rPr>
      </w:pPr>
    </w:p>
    <w:p w14:paraId="71F8E051" w14:textId="44C8A5A6" w:rsidR="00785C69" w:rsidRDefault="00ED4A1D" w:rsidP="004E3129">
      <w:pPr>
        <w:pStyle w:val="ListParagraph"/>
        <w:numPr>
          <w:ilvl w:val="0"/>
          <w:numId w:val="4"/>
        </w:numPr>
        <w:spacing w:line="360" w:lineRule="auto"/>
        <w:jc w:val="center"/>
        <w:rPr>
          <w:b/>
          <w:bCs/>
          <w:sz w:val="20"/>
          <w:szCs w:val="20"/>
          <w:lang w:val="en-US"/>
        </w:rPr>
      </w:pPr>
      <w:r w:rsidRPr="00436449">
        <w:rPr>
          <w:b/>
          <w:bCs/>
          <w:sz w:val="20"/>
          <w:szCs w:val="20"/>
          <w:lang w:val="en-US"/>
        </w:rPr>
        <w:t>COMPARATIVE ANALYSIS</w:t>
      </w:r>
      <w:r w:rsidR="003A0DD3" w:rsidRPr="00436449">
        <w:rPr>
          <w:b/>
          <w:bCs/>
          <w:sz w:val="20"/>
          <w:szCs w:val="20"/>
          <w:lang w:val="en-US"/>
        </w:rPr>
        <w:t xml:space="preserve"> AND </w:t>
      </w:r>
      <w:r w:rsidRPr="00436449">
        <w:rPr>
          <w:b/>
          <w:bCs/>
          <w:sz w:val="20"/>
          <w:szCs w:val="20"/>
          <w:lang w:val="en-US"/>
        </w:rPr>
        <w:t>INSIGHTS</w:t>
      </w:r>
    </w:p>
    <w:p w14:paraId="505B9500" w14:textId="77777777" w:rsidR="004E3129" w:rsidRPr="004E3129" w:rsidRDefault="004E3129" w:rsidP="004E3129">
      <w:pPr>
        <w:spacing w:line="360" w:lineRule="auto"/>
        <w:rPr>
          <w:b/>
          <w:bCs/>
          <w:sz w:val="20"/>
          <w:szCs w:val="20"/>
          <w:lang w:val="en-US"/>
        </w:rPr>
      </w:pPr>
    </w:p>
    <w:p w14:paraId="797B646F" w14:textId="1E7B6FC6" w:rsidR="000C0906" w:rsidRPr="00A0534E" w:rsidRDefault="0005028F" w:rsidP="008E01A2">
      <w:pPr>
        <w:pStyle w:val="NormalWeb"/>
        <w:spacing w:before="0" w:beforeAutospacing="0" w:after="0" w:afterAutospacing="0" w:line="360" w:lineRule="auto"/>
        <w:ind w:firstLine="360"/>
        <w:jc w:val="both"/>
        <w:rPr>
          <w:sz w:val="20"/>
          <w:szCs w:val="20"/>
          <w:lang w:val="en-US"/>
        </w:rPr>
      </w:pPr>
      <w:r w:rsidRPr="00A0534E">
        <w:rPr>
          <w:sz w:val="20"/>
          <w:szCs w:val="20"/>
          <w:lang w:val="en-US"/>
        </w:rPr>
        <w:t xml:space="preserve">To evaluate the impact of incorporating weather data across different regions, </w:t>
      </w:r>
      <w:r w:rsidR="008151EC" w:rsidRPr="00A0534E">
        <w:rPr>
          <w:sz w:val="20"/>
          <w:szCs w:val="20"/>
          <w:lang w:val="en-US"/>
        </w:rPr>
        <w:t xml:space="preserve">we divided the analysis in two </w:t>
      </w:r>
      <w:r w:rsidR="00BF6F6C" w:rsidRPr="00A0534E">
        <w:rPr>
          <w:sz w:val="20"/>
          <w:szCs w:val="20"/>
          <w:lang w:val="en-US"/>
        </w:rPr>
        <w:t>sub-</w:t>
      </w:r>
      <w:r w:rsidR="008151EC" w:rsidRPr="00A0534E">
        <w:rPr>
          <w:sz w:val="20"/>
          <w:szCs w:val="20"/>
          <w:lang w:val="en-US"/>
        </w:rPr>
        <w:t xml:space="preserve">sections. In the first </w:t>
      </w:r>
      <w:r w:rsidR="00BF6F6C" w:rsidRPr="00A0534E">
        <w:rPr>
          <w:sz w:val="20"/>
          <w:szCs w:val="20"/>
          <w:lang w:val="en-US"/>
        </w:rPr>
        <w:t>sub-</w:t>
      </w:r>
      <w:r w:rsidR="008151EC" w:rsidRPr="00A0534E">
        <w:rPr>
          <w:sz w:val="20"/>
          <w:szCs w:val="20"/>
          <w:lang w:val="en-US"/>
        </w:rPr>
        <w:t>section</w:t>
      </w:r>
      <w:r w:rsidR="00F94CE6" w:rsidRPr="00A0534E">
        <w:rPr>
          <w:sz w:val="20"/>
          <w:szCs w:val="20"/>
          <w:lang w:val="en-US"/>
        </w:rPr>
        <w:t xml:space="preserve"> 8.1</w:t>
      </w:r>
      <w:r w:rsidR="008151EC" w:rsidRPr="00A0534E">
        <w:rPr>
          <w:sz w:val="20"/>
          <w:szCs w:val="20"/>
          <w:lang w:val="en-US"/>
        </w:rPr>
        <w:t xml:space="preserve">, </w:t>
      </w:r>
      <w:r w:rsidR="008E01A2" w:rsidRPr="00A0534E">
        <w:rPr>
          <w:sz w:val="20"/>
          <w:szCs w:val="20"/>
          <w:lang w:val="en-US"/>
        </w:rPr>
        <w:t>we will be discussing the comparative insights gained from the regression analysis</w:t>
      </w:r>
      <w:r w:rsidR="008151EC" w:rsidRPr="00A0534E">
        <w:rPr>
          <w:sz w:val="20"/>
          <w:szCs w:val="20"/>
          <w:lang w:val="en-US"/>
        </w:rPr>
        <w:t xml:space="preserve">, where </w:t>
      </w:r>
      <w:r w:rsidR="008E01A2" w:rsidRPr="00A0534E">
        <w:rPr>
          <w:sz w:val="20"/>
          <w:szCs w:val="20"/>
          <w:lang w:val="en-US"/>
        </w:rPr>
        <w:t xml:space="preserve">we will discuss about the importance of features particularly weather features </w:t>
      </w:r>
      <w:r w:rsidR="008E01A2">
        <w:rPr>
          <w:sz w:val="20"/>
          <w:szCs w:val="20"/>
          <w:lang w:val="en-US"/>
        </w:rPr>
        <w:t xml:space="preserve">and insights gained from optimal hyper parameters in </w:t>
      </w:r>
      <w:r w:rsidR="008151EC" w:rsidRPr="00A0534E">
        <w:rPr>
          <w:sz w:val="20"/>
          <w:szCs w:val="20"/>
          <w:lang w:val="en-US"/>
        </w:rPr>
        <w:t xml:space="preserve">following </w:t>
      </w:r>
      <w:r w:rsidR="00BF6F6C" w:rsidRPr="00A0534E">
        <w:rPr>
          <w:sz w:val="20"/>
          <w:szCs w:val="20"/>
          <w:lang w:val="en-US"/>
        </w:rPr>
        <w:t>sub-</w:t>
      </w:r>
      <w:r w:rsidR="008151EC" w:rsidRPr="00A0534E">
        <w:rPr>
          <w:sz w:val="20"/>
          <w:szCs w:val="20"/>
          <w:lang w:val="en-US"/>
        </w:rPr>
        <w:t>section</w:t>
      </w:r>
      <w:r w:rsidR="008E01A2">
        <w:rPr>
          <w:sz w:val="20"/>
          <w:szCs w:val="20"/>
          <w:lang w:val="en-US"/>
        </w:rPr>
        <w:t>s</w:t>
      </w:r>
      <w:r w:rsidR="00F94CE6" w:rsidRPr="00A0534E">
        <w:rPr>
          <w:sz w:val="20"/>
          <w:szCs w:val="20"/>
          <w:lang w:val="en-US"/>
        </w:rPr>
        <w:t xml:space="preserve"> 8.2</w:t>
      </w:r>
      <w:r w:rsidR="008E01A2">
        <w:rPr>
          <w:sz w:val="20"/>
          <w:szCs w:val="20"/>
          <w:lang w:val="en-US"/>
        </w:rPr>
        <w:t xml:space="preserve"> and 8.3, respectively</w:t>
      </w:r>
      <w:r w:rsidR="008151EC" w:rsidRPr="00A0534E">
        <w:rPr>
          <w:sz w:val="20"/>
          <w:szCs w:val="20"/>
          <w:lang w:val="en-US"/>
        </w:rPr>
        <w:t xml:space="preserve">. </w:t>
      </w:r>
      <w:r w:rsidR="003E4A47">
        <w:rPr>
          <w:sz w:val="20"/>
          <w:szCs w:val="20"/>
          <w:lang w:val="en-US"/>
        </w:rPr>
        <w:t xml:space="preserve">Finally, the discussion on comparative analysis using the local explainability has presented in 8.4. </w:t>
      </w:r>
      <w:r w:rsidR="00BF6F6C" w:rsidRPr="00A0534E">
        <w:rPr>
          <w:sz w:val="20"/>
          <w:szCs w:val="20"/>
          <w:lang w:val="en-US"/>
        </w:rPr>
        <w:t xml:space="preserve">In the </w:t>
      </w:r>
      <w:r w:rsidR="00F94CE6" w:rsidRPr="00A0534E">
        <w:rPr>
          <w:sz w:val="20"/>
          <w:szCs w:val="20"/>
          <w:lang w:val="en-US"/>
        </w:rPr>
        <w:t>8.</w:t>
      </w:r>
      <w:r w:rsidR="008E01A2">
        <w:rPr>
          <w:sz w:val="20"/>
          <w:szCs w:val="20"/>
          <w:lang w:val="en-US"/>
        </w:rPr>
        <w:t>1</w:t>
      </w:r>
      <w:r w:rsidR="00BF6F6C" w:rsidRPr="00A0534E">
        <w:rPr>
          <w:sz w:val="20"/>
          <w:szCs w:val="20"/>
          <w:lang w:val="en-US"/>
        </w:rPr>
        <w:t xml:space="preserve"> sub-section, </w:t>
      </w:r>
      <w:r w:rsidRPr="00A0534E">
        <w:rPr>
          <w:sz w:val="20"/>
          <w:szCs w:val="20"/>
          <w:lang w:val="en-US"/>
        </w:rPr>
        <w:t xml:space="preserve">we constructed </w:t>
      </w:r>
      <w:r w:rsidR="00407BF8">
        <w:rPr>
          <w:sz w:val="20"/>
          <w:szCs w:val="20"/>
          <w:lang w:val="en-US"/>
        </w:rPr>
        <w:t>2</w:t>
      </w:r>
      <w:r w:rsidR="00EC54E6" w:rsidRPr="00A0534E">
        <w:rPr>
          <w:sz w:val="20"/>
          <w:szCs w:val="20"/>
          <w:lang w:val="en-US"/>
        </w:rPr>
        <w:t xml:space="preserve"> comparative analyses.</w:t>
      </w:r>
      <w:r w:rsidRPr="00A0534E">
        <w:rPr>
          <w:sz w:val="20"/>
          <w:szCs w:val="20"/>
          <w:lang w:val="en-US"/>
        </w:rPr>
        <w:t xml:space="preserve"> </w:t>
      </w:r>
      <w:r w:rsidR="006F60F8" w:rsidRPr="00A0534E">
        <w:rPr>
          <w:sz w:val="20"/>
          <w:szCs w:val="20"/>
          <w:lang w:val="en-US"/>
        </w:rPr>
        <w:t>Through</w:t>
      </w:r>
      <w:r w:rsidR="004F7949" w:rsidRPr="00A0534E">
        <w:rPr>
          <w:sz w:val="20"/>
          <w:szCs w:val="20"/>
          <w:lang w:val="en-US"/>
        </w:rPr>
        <w:t xml:space="preserve"> FIGURE </w:t>
      </w:r>
      <w:r w:rsidR="008E01A2">
        <w:rPr>
          <w:sz w:val="20"/>
          <w:szCs w:val="20"/>
          <w:lang w:val="en-US"/>
        </w:rPr>
        <w:t>2</w:t>
      </w:r>
      <w:r w:rsidR="004F7949" w:rsidRPr="00A0534E">
        <w:rPr>
          <w:sz w:val="20"/>
          <w:szCs w:val="20"/>
          <w:lang w:val="en-US"/>
        </w:rPr>
        <w:t>, the impact of Weather data on prediction accuracy in terms of R² value has shown. Finally, t</w:t>
      </w:r>
      <w:r w:rsidR="00EC54E6" w:rsidRPr="00A0534E">
        <w:rPr>
          <w:sz w:val="20"/>
          <w:szCs w:val="20"/>
          <w:lang w:val="en-US"/>
        </w:rPr>
        <w:t xml:space="preserve">he </w:t>
      </w:r>
      <w:r w:rsidRPr="00A0534E">
        <w:rPr>
          <w:sz w:val="20"/>
          <w:szCs w:val="20"/>
          <w:lang w:val="en-US"/>
        </w:rPr>
        <w:t xml:space="preserve">incremental benefit derived </w:t>
      </w:r>
      <w:r w:rsidR="00EC54E6" w:rsidRPr="00A0534E">
        <w:rPr>
          <w:sz w:val="20"/>
          <w:szCs w:val="20"/>
          <w:lang w:val="en-US"/>
        </w:rPr>
        <w:t>from each analysis</w:t>
      </w:r>
      <w:r w:rsidR="004F7949" w:rsidRPr="00A0534E">
        <w:rPr>
          <w:sz w:val="20"/>
          <w:szCs w:val="20"/>
          <w:lang w:val="en-US"/>
        </w:rPr>
        <w:t xml:space="preserve"> by adding weather data has been presented in FIGURE </w:t>
      </w:r>
      <w:r w:rsidR="008E01A2">
        <w:rPr>
          <w:sz w:val="20"/>
          <w:szCs w:val="20"/>
          <w:lang w:val="en-US"/>
        </w:rPr>
        <w:t>3</w:t>
      </w:r>
      <w:r w:rsidRPr="00A0534E">
        <w:rPr>
          <w:sz w:val="20"/>
          <w:szCs w:val="20"/>
          <w:lang w:val="en-US"/>
        </w:rPr>
        <w:t xml:space="preserve">. The incremental benefit was quantified as the ratio of </w:t>
      </w:r>
      <w:r w:rsidR="00440F8D" w:rsidRPr="00A0534E">
        <w:rPr>
          <w:sz w:val="20"/>
          <w:szCs w:val="20"/>
          <w:lang w:val="en-US"/>
        </w:rPr>
        <w:t xml:space="preserve">R² </w:t>
      </w:r>
      <w:r w:rsidRPr="00A0534E">
        <w:rPr>
          <w:sz w:val="20"/>
          <w:szCs w:val="20"/>
          <w:lang w:val="en-US"/>
        </w:rPr>
        <w:t xml:space="preserve">values: the </w:t>
      </w:r>
      <w:r w:rsidR="00440F8D" w:rsidRPr="00A0534E">
        <w:rPr>
          <w:sz w:val="20"/>
          <w:szCs w:val="20"/>
          <w:lang w:val="en-US"/>
        </w:rPr>
        <w:t xml:space="preserve">R² </w:t>
      </w:r>
      <w:r w:rsidRPr="00A0534E">
        <w:rPr>
          <w:sz w:val="20"/>
          <w:szCs w:val="20"/>
          <w:lang w:val="en-US"/>
        </w:rPr>
        <w:t xml:space="preserve">value obtained from the model incorporating textual and weather data was divided by the </w:t>
      </w:r>
      <w:r w:rsidR="00440F8D" w:rsidRPr="00A0534E">
        <w:rPr>
          <w:sz w:val="20"/>
          <w:szCs w:val="20"/>
          <w:lang w:val="en-US"/>
        </w:rPr>
        <w:t xml:space="preserve">R² </w:t>
      </w:r>
      <w:r w:rsidRPr="00A0534E">
        <w:rPr>
          <w:sz w:val="20"/>
          <w:szCs w:val="20"/>
          <w:lang w:val="en-US"/>
        </w:rPr>
        <w:t xml:space="preserve">value obtained from the base textual </w:t>
      </w:r>
      <w:r w:rsidR="00CF7B12" w:rsidRPr="00A0534E">
        <w:rPr>
          <w:sz w:val="20"/>
          <w:szCs w:val="20"/>
          <w:lang w:val="en-US"/>
        </w:rPr>
        <w:t>dataset</w:t>
      </w:r>
      <w:r w:rsidRPr="00A0534E">
        <w:rPr>
          <w:sz w:val="20"/>
          <w:szCs w:val="20"/>
          <w:lang w:val="en-US"/>
        </w:rPr>
        <w:t>.</w:t>
      </w:r>
    </w:p>
    <w:p w14:paraId="5A7BD428" w14:textId="77777777" w:rsidR="002F6953" w:rsidRPr="00A0534E" w:rsidRDefault="002F6953" w:rsidP="00785C69">
      <w:pPr>
        <w:pStyle w:val="NormalWeb"/>
        <w:spacing w:before="0" w:beforeAutospacing="0" w:after="0" w:afterAutospacing="0" w:line="360" w:lineRule="auto"/>
        <w:ind w:firstLine="360"/>
        <w:jc w:val="both"/>
        <w:rPr>
          <w:sz w:val="20"/>
          <w:szCs w:val="20"/>
          <w:lang w:val="en-US"/>
        </w:rPr>
      </w:pPr>
    </w:p>
    <w:p w14:paraId="3E2333F6" w14:textId="0CD702BF" w:rsidR="007B41AA" w:rsidRDefault="000A2DAE">
      <w:pPr>
        <w:pStyle w:val="NormalWeb"/>
        <w:numPr>
          <w:ilvl w:val="0"/>
          <w:numId w:val="10"/>
        </w:numPr>
        <w:spacing w:before="0" w:beforeAutospacing="0" w:after="0" w:afterAutospacing="0" w:line="360" w:lineRule="auto"/>
        <w:jc w:val="both"/>
        <w:rPr>
          <w:sz w:val="20"/>
          <w:szCs w:val="20"/>
          <w:lang w:val="en-US"/>
        </w:rPr>
      </w:pPr>
      <w:r w:rsidRPr="00A0534E">
        <w:rPr>
          <w:sz w:val="20"/>
          <w:szCs w:val="20"/>
          <w:lang w:val="en-US"/>
        </w:rPr>
        <w:t>R² Improvement Factor (RIF) = {(</w:t>
      </w:r>
      <w:bookmarkStart w:id="1" w:name="OLE_LINK2"/>
      <w:r w:rsidRPr="00A0534E">
        <w:rPr>
          <w:sz w:val="20"/>
          <w:szCs w:val="20"/>
          <w:lang w:val="en-US"/>
        </w:rPr>
        <w:t xml:space="preserve">R² </w:t>
      </w:r>
      <w:bookmarkEnd w:id="1"/>
      <w:r w:rsidRPr="00A0534E">
        <w:rPr>
          <w:sz w:val="20"/>
          <w:szCs w:val="20"/>
          <w:lang w:val="en-US"/>
        </w:rPr>
        <w:t>from Text + Weather)/ R² from Text}</w:t>
      </w:r>
    </w:p>
    <w:p w14:paraId="62A719E1" w14:textId="77777777" w:rsidR="00954DC7" w:rsidRDefault="00954DC7" w:rsidP="00954DC7">
      <w:pPr>
        <w:pStyle w:val="NormalWeb"/>
        <w:spacing w:before="0" w:beforeAutospacing="0" w:after="0" w:afterAutospacing="0" w:line="360" w:lineRule="auto"/>
        <w:jc w:val="both"/>
        <w:rPr>
          <w:sz w:val="20"/>
          <w:szCs w:val="20"/>
          <w:lang w:val="en-US"/>
        </w:rPr>
      </w:pPr>
    </w:p>
    <w:p w14:paraId="34A8F1E3" w14:textId="18713FF8" w:rsidR="00192C44" w:rsidRPr="00A0534E" w:rsidRDefault="00192C44" w:rsidP="00954DC7">
      <w:pPr>
        <w:pStyle w:val="NormalWeb"/>
        <w:numPr>
          <w:ilvl w:val="1"/>
          <w:numId w:val="4"/>
        </w:numPr>
        <w:spacing w:before="0" w:beforeAutospacing="0" w:after="0" w:afterAutospacing="0" w:line="360" w:lineRule="auto"/>
        <w:jc w:val="both"/>
        <w:rPr>
          <w:b/>
          <w:bCs/>
          <w:i/>
          <w:iCs/>
          <w:color w:val="000000" w:themeColor="text1"/>
          <w:sz w:val="20"/>
          <w:szCs w:val="20"/>
        </w:rPr>
      </w:pPr>
      <w:r w:rsidRPr="00A0534E">
        <w:rPr>
          <w:b/>
          <w:bCs/>
          <w:i/>
          <w:iCs/>
          <w:color w:val="000000" w:themeColor="text1"/>
          <w:sz w:val="20"/>
          <w:szCs w:val="20"/>
        </w:rPr>
        <w:t xml:space="preserve">Comparative Analysis </w:t>
      </w:r>
      <w:r>
        <w:rPr>
          <w:b/>
          <w:bCs/>
          <w:i/>
          <w:iCs/>
          <w:color w:val="000000" w:themeColor="text1"/>
          <w:sz w:val="20"/>
          <w:szCs w:val="20"/>
        </w:rPr>
        <w:t>using the insights drawn from regression analysis</w:t>
      </w:r>
    </w:p>
    <w:p w14:paraId="6ECE29FF" w14:textId="50545174" w:rsidR="00C84B06" w:rsidRPr="00192C44" w:rsidRDefault="00C84B06" w:rsidP="00192C44">
      <w:pPr>
        <w:pStyle w:val="NormalWeb"/>
        <w:spacing w:before="0" w:beforeAutospacing="0" w:after="0" w:afterAutospacing="0" w:line="360" w:lineRule="auto"/>
        <w:jc w:val="both"/>
        <w:rPr>
          <w:sz w:val="20"/>
          <w:szCs w:val="20"/>
          <w:lang w:val="en-US"/>
        </w:rPr>
      </w:pPr>
    </w:p>
    <w:p w14:paraId="0518DBEC" w14:textId="596D89F8" w:rsidR="00C84B06" w:rsidRPr="00A0534E" w:rsidRDefault="00F94CE6" w:rsidP="00954DC7">
      <w:pPr>
        <w:pStyle w:val="ListParagraph"/>
        <w:numPr>
          <w:ilvl w:val="2"/>
          <w:numId w:val="4"/>
        </w:numPr>
        <w:spacing w:line="360" w:lineRule="auto"/>
        <w:rPr>
          <w:b/>
          <w:bCs/>
          <w:i/>
          <w:iCs/>
          <w:sz w:val="20"/>
          <w:szCs w:val="20"/>
          <w:lang w:val="en-US"/>
        </w:rPr>
      </w:pPr>
      <w:r w:rsidRPr="00A0534E">
        <w:rPr>
          <w:b/>
          <w:bCs/>
          <w:i/>
          <w:iCs/>
          <w:sz w:val="20"/>
          <w:szCs w:val="20"/>
        </w:rPr>
        <w:t xml:space="preserve">Analysis of </w:t>
      </w:r>
      <w:r w:rsidRPr="00A0534E">
        <w:rPr>
          <w:b/>
          <w:bCs/>
          <w:i/>
          <w:iCs/>
          <w:sz w:val="20"/>
          <w:szCs w:val="20"/>
          <w:lang w:val="en-US"/>
        </w:rPr>
        <w:t>R² values</w:t>
      </w:r>
    </w:p>
    <w:p w14:paraId="2421CC78" w14:textId="33B24AD0" w:rsidR="00E66C61" w:rsidRPr="00A0534E" w:rsidRDefault="00E66C61" w:rsidP="004B4CDD">
      <w:pPr>
        <w:pStyle w:val="ListParagraph"/>
        <w:spacing w:line="360" w:lineRule="auto"/>
        <w:ind w:left="0"/>
        <w:rPr>
          <w:b/>
          <w:bCs/>
          <w:sz w:val="16"/>
          <w:szCs w:val="16"/>
        </w:rPr>
      </w:pPr>
    </w:p>
    <w:p w14:paraId="42814889" w14:textId="21E26704" w:rsidR="00745466" w:rsidRDefault="00362D2F" w:rsidP="00D70154">
      <w:pPr>
        <w:pStyle w:val="ListParagraph"/>
        <w:spacing w:line="360" w:lineRule="auto"/>
        <w:ind w:left="0"/>
        <w:jc w:val="center"/>
        <w:rPr>
          <w:b/>
          <w:bCs/>
          <w:sz w:val="16"/>
          <w:szCs w:val="16"/>
        </w:rPr>
      </w:pPr>
      <w:r>
        <w:rPr>
          <w:noProof/>
          <w14:ligatures w14:val="standardContextual"/>
        </w:rPr>
        <w:lastRenderedPageBreak/>
        <w:drawing>
          <wp:inline distT="0" distB="0" distL="0" distR="0" wp14:anchorId="0596D262" wp14:editId="7E0F6E10">
            <wp:extent cx="5731510" cy="3033757"/>
            <wp:effectExtent l="0" t="0" r="8890" b="14605"/>
            <wp:docPr id="1870357186" name="Chart 1">
              <a:extLst xmlns:a="http://schemas.openxmlformats.org/drawingml/2006/main">
                <a:ext uri="{FF2B5EF4-FFF2-40B4-BE49-F238E27FC236}">
                  <a16:creationId xmlns:a16="http://schemas.microsoft.com/office/drawing/2014/main" id="{05293CAF-330A-6D48-3F8C-BAE4C17472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551E36B" w14:textId="6B73087B" w:rsidR="00D70154" w:rsidRDefault="00745466" w:rsidP="000B73A1">
      <w:pPr>
        <w:pStyle w:val="ListParagraph"/>
        <w:spacing w:line="360" w:lineRule="auto"/>
        <w:ind w:left="0"/>
        <w:jc w:val="center"/>
        <w:rPr>
          <w:b/>
          <w:bCs/>
          <w:sz w:val="16"/>
          <w:szCs w:val="16"/>
        </w:rPr>
      </w:pPr>
      <w:r w:rsidRPr="00A0534E">
        <w:rPr>
          <w:b/>
          <w:bCs/>
          <w:sz w:val="16"/>
          <w:szCs w:val="16"/>
        </w:rPr>
        <w:t xml:space="preserve">FIGURE </w:t>
      </w:r>
      <w:r w:rsidR="00C56B34">
        <w:rPr>
          <w:b/>
          <w:bCs/>
          <w:sz w:val="16"/>
          <w:szCs w:val="16"/>
        </w:rPr>
        <w:t>2</w:t>
      </w:r>
      <w:r w:rsidRPr="00A0534E">
        <w:rPr>
          <w:b/>
          <w:bCs/>
          <w:sz w:val="16"/>
          <w:szCs w:val="16"/>
        </w:rPr>
        <w:t>: The R² values from different Regression Analysis - Text and Text + Weather datasets</w:t>
      </w:r>
    </w:p>
    <w:p w14:paraId="5F78130B" w14:textId="77777777" w:rsidR="000B73A1" w:rsidRPr="000B73A1" w:rsidRDefault="000B73A1" w:rsidP="000B73A1">
      <w:pPr>
        <w:pStyle w:val="ListParagraph"/>
        <w:spacing w:line="360" w:lineRule="auto"/>
        <w:ind w:left="0"/>
        <w:jc w:val="center"/>
        <w:rPr>
          <w:b/>
          <w:bCs/>
          <w:sz w:val="16"/>
          <w:szCs w:val="16"/>
        </w:rPr>
      </w:pPr>
    </w:p>
    <w:p w14:paraId="704371A5" w14:textId="53305DBB" w:rsidR="008B120A" w:rsidRPr="000B73A1" w:rsidRDefault="00401747" w:rsidP="007B41AA">
      <w:pPr>
        <w:pStyle w:val="NormalWeb"/>
        <w:spacing w:before="0" w:beforeAutospacing="0" w:after="0" w:afterAutospacing="0" w:line="360" w:lineRule="auto"/>
        <w:jc w:val="both"/>
        <w:rPr>
          <w:sz w:val="20"/>
          <w:szCs w:val="20"/>
        </w:rPr>
      </w:pPr>
      <w:r w:rsidRPr="000B73A1">
        <w:rPr>
          <w:sz w:val="20"/>
          <w:szCs w:val="20"/>
        </w:rPr>
        <w:t xml:space="preserve">Key findings from </w:t>
      </w:r>
      <w:r w:rsidR="00C93FAD" w:rsidRPr="000B73A1">
        <w:rPr>
          <w:sz w:val="20"/>
          <w:szCs w:val="20"/>
        </w:rPr>
        <w:t>Figure</w:t>
      </w:r>
      <w:r w:rsidRPr="000B73A1">
        <w:rPr>
          <w:sz w:val="20"/>
          <w:szCs w:val="20"/>
        </w:rPr>
        <w:t xml:space="preserve"> </w:t>
      </w:r>
      <w:r w:rsidR="00C56B34" w:rsidRPr="000B73A1">
        <w:rPr>
          <w:sz w:val="20"/>
          <w:szCs w:val="20"/>
        </w:rPr>
        <w:t>2</w:t>
      </w:r>
      <w:r w:rsidRPr="000B73A1">
        <w:rPr>
          <w:sz w:val="20"/>
          <w:szCs w:val="20"/>
        </w:rPr>
        <w:t xml:space="preserve"> are presented below:</w:t>
      </w:r>
      <w:r w:rsidR="005B2397" w:rsidRPr="000B73A1">
        <w:rPr>
          <w:sz w:val="20"/>
          <w:szCs w:val="20"/>
        </w:rPr>
        <w:t xml:space="preserve"> </w:t>
      </w:r>
    </w:p>
    <w:p w14:paraId="22944A17" w14:textId="7D3A43B7" w:rsidR="00362D2F" w:rsidRDefault="00362D2F" w:rsidP="00362D2F">
      <w:pPr>
        <w:spacing w:line="360" w:lineRule="auto"/>
        <w:ind w:firstLine="284"/>
        <w:jc w:val="both"/>
        <w:rPr>
          <w:sz w:val="20"/>
          <w:szCs w:val="20"/>
          <w:lang w:val="en-US"/>
        </w:rPr>
      </w:pPr>
      <w:r w:rsidRPr="00362D2F">
        <w:rPr>
          <w:sz w:val="20"/>
          <w:szCs w:val="20"/>
          <w:lang w:val="en-US"/>
        </w:rPr>
        <w:t>Across the six regional datasets, the integration of weather variables meaningfully improves predictive performance in most cases, reaffirming that climate signals</w:t>
      </w:r>
      <w:r>
        <w:rPr>
          <w:sz w:val="20"/>
          <w:szCs w:val="20"/>
          <w:lang w:val="en-US"/>
        </w:rPr>
        <w:t xml:space="preserve"> such as </w:t>
      </w:r>
      <w:r w:rsidRPr="00362D2F">
        <w:rPr>
          <w:sz w:val="20"/>
          <w:szCs w:val="20"/>
          <w:lang w:val="en-US"/>
        </w:rPr>
        <w:t>temperature cycles, humidity, rainfall variability, and seasonal extremes</w:t>
      </w:r>
      <w:r>
        <w:rPr>
          <w:sz w:val="20"/>
          <w:szCs w:val="20"/>
          <w:lang w:val="en-US"/>
        </w:rPr>
        <w:t xml:space="preserve"> </w:t>
      </w:r>
      <w:r w:rsidRPr="00362D2F">
        <w:rPr>
          <w:sz w:val="20"/>
          <w:szCs w:val="20"/>
          <w:lang w:val="en-US"/>
        </w:rPr>
        <w:t>carry additional explanatory value beyond structural and textual attributes. The US dataset shows the clearest gains, where LR surges from R² = 0.352 to 0.698 and both RF and XGB strengthen further (0.626</w:t>
      </w:r>
      <w:r>
        <w:rPr>
          <w:sz w:val="20"/>
          <w:szCs w:val="20"/>
          <w:lang w:val="en-US"/>
        </w:rPr>
        <w:t xml:space="preserve"> to </w:t>
      </w:r>
      <w:r w:rsidRPr="00362D2F">
        <w:rPr>
          <w:sz w:val="20"/>
          <w:szCs w:val="20"/>
          <w:lang w:val="en-US"/>
        </w:rPr>
        <w:t>0.753 and 0.655</w:t>
      </w:r>
      <w:r>
        <w:rPr>
          <w:sz w:val="20"/>
          <w:szCs w:val="20"/>
          <w:lang w:val="en-US"/>
        </w:rPr>
        <w:t xml:space="preserve"> to </w:t>
      </w:r>
      <w:r w:rsidRPr="00362D2F">
        <w:rPr>
          <w:sz w:val="20"/>
          <w:szCs w:val="20"/>
          <w:lang w:val="en-US"/>
        </w:rPr>
        <w:t>0.759). This reflects the richness of meteorological variation in the US and the availability of precise climate observations, enabling models to capture comfort-related differentials and environmental risk premiums.</w:t>
      </w:r>
    </w:p>
    <w:p w14:paraId="7890E286" w14:textId="3B3CC44F" w:rsidR="00362D2F" w:rsidRPr="00362D2F" w:rsidRDefault="00362D2F" w:rsidP="00362D2F">
      <w:pPr>
        <w:spacing w:line="360" w:lineRule="auto"/>
        <w:ind w:firstLine="284"/>
        <w:jc w:val="both"/>
        <w:rPr>
          <w:sz w:val="20"/>
          <w:szCs w:val="20"/>
          <w:lang w:val="en-US"/>
        </w:rPr>
      </w:pPr>
      <w:r w:rsidRPr="00362D2F">
        <w:rPr>
          <w:sz w:val="20"/>
          <w:szCs w:val="20"/>
          <w:lang w:val="en-US"/>
        </w:rPr>
        <w:t>IN</w:t>
      </w:r>
      <w:r>
        <w:rPr>
          <w:sz w:val="20"/>
          <w:szCs w:val="20"/>
          <w:lang w:val="en-US"/>
        </w:rPr>
        <w:t xml:space="preserve"> dataset</w:t>
      </w:r>
      <w:r w:rsidRPr="00362D2F">
        <w:rPr>
          <w:sz w:val="20"/>
          <w:szCs w:val="20"/>
          <w:lang w:val="en-US"/>
        </w:rPr>
        <w:t xml:space="preserve"> sees modest but important improvements only for XGB (0.436</w:t>
      </w:r>
      <w:r>
        <w:rPr>
          <w:sz w:val="20"/>
          <w:szCs w:val="20"/>
          <w:lang w:val="en-US"/>
        </w:rPr>
        <w:t xml:space="preserve"> to </w:t>
      </w:r>
      <w:r w:rsidRPr="00362D2F">
        <w:rPr>
          <w:sz w:val="20"/>
          <w:szCs w:val="20"/>
          <w:lang w:val="en-US"/>
        </w:rPr>
        <w:t>0.499), suggesting that while weather does matter, non-linear learning mechanisms are better suited to extract value from highly heterogeneous markets with noisy or incomplete feature sets. VN</w:t>
      </w:r>
      <w:r>
        <w:rPr>
          <w:sz w:val="20"/>
          <w:szCs w:val="20"/>
          <w:lang w:val="en-US"/>
        </w:rPr>
        <w:t xml:space="preserve"> dataset</w:t>
      </w:r>
      <w:r w:rsidRPr="00362D2F">
        <w:rPr>
          <w:sz w:val="20"/>
          <w:szCs w:val="20"/>
          <w:lang w:val="en-US"/>
        </w:rPr>
        <w:t xml:space="preserve"> follows a similar pattern of incremental enhancement, with all methods improving slightly (e.g., XGB: 0.348</w:t>
      </w:r>
      <w:r>
        <w:rPr>
          <w:sz w:val="20"/>
          <w:szCs w:val="20"/>
          <w:lang w:val="en-US"/>
        </w:rPr>
        <w:t xml:space="preserve"> to </w:t>
      </w:r>
      <w:r w:rsidRPr="00362D2F">
        <w:rPr>
          <w:sz w:val="20"/>
          <w:szCs w:val="20"/>
          <w:lang w:val="en-US"/>
        </w:rPr>
        <w:t>0.381), indicating that tropical climates with consistent seasonal patterns still benefit from additional climate granularity, though structural variables dominate price formation.</w:t>
      </w:r>
    </w:p>
    <w:p w14:paraId="5ADF8C1E" w14:textId="4726CF15" w:rsidR="00C93FAD" w:rsidRDefault="00362D2F" w:rsidP="00362D2F">
      <w:pPr>
        <w:spacing w:line="360" w:lineRule="auto"/>
        <w:ind w:firstLine="284"/>
        <w:jc w:val="both"/>
        <w:rPr>
          <w:sz w:val="20"/>
          <w:szCs w:val="20"/>
          <w:lang w:val="en-US"/>
        </w:rPr>
      </w:pPr>
      <w:r w:rsidRPr="00362D2F">
        <w:rPr>
          <w:sz w:val="20"/>
          <w:szCs w:val="20"/>
          <w:lang w:val="en-US"/>
        </w:rPr>
        <w:t>SA</w:t>
      </w:r>
      <w:r>
        <w:rPr>
          <w:sz w:val="20"/>
          <w:szCs w:val="20"/>
          <w:lang w:val="en-US"/>
        </w:rPr>
        <w:t xml:space="preserve"> dataset</w:t>
      </w:r>
      <w:r w:rsidRPr="00362D2F">
        <w:rPr>
          <w:sz w:val="20"/>
          <w:szCs w:val="20"/>
          <w:lang w:val="en-US"/>
        </w:rPr>
        <w:t xml:space="preserve"> displays mixed behavior</w:t>
      </w:r>
      <w:r>
        <w:rPr>
          <w:sz w:val="20"/>
          <w:szCs w:val="20"/>
          <w:lang w:val="en-US"/>
        </w:rPr>
        <w:t xml:space="preserve">. </w:t>
      </w:r>
      <w:r w:rsidRPr="00362D2F">
        <w:rPr>
          <w:sz w:val="20"/>
          <w:szCs w:val="20"/>
          <w:lang w:val="en-US"/>
        </w:rPr>
        <w:t>RF improves from 0.432 to 0.483, but LR and XGB decline, implying that weather offers limited marginal benefit in semi-arid climates with low intra-annual variability. CA</w:t>
      </w:r>
      <w:r>
        <w:rPr>
          <w:sz w:val="20"/>
          <w:szCs w:val="20"/>
          <w:lang w:val="en-US"/>
        </w:rPr>
        <w:t xml:space="preserve"> dataset</w:t>
      </w:r>
      <w:r w:rsidRPr="00362D2F">
        <w:rPr>
          <w:sz w:val="20"/>
          <w:szCs w:val="20"/>
          <w:lang w:val="en-US"/>
        </w:rPr>
        <w:t xml:space="preserve"> exhibits some of the strongest weather-driven gains, especially for XGB (0.137</w:t>
      </w:r>
      <w:r>
        <w:rPr>
          <w:sz w:val="20"/>
          <w:szCs w:val="20"/>
          <w:lang w:val="en-US"/>
        </w:rPr>
        <w:t xml:space="preserve"> to </w:t>
      </w:r>
      <w:r w:rsidRPr="00362D2F">
        <w:rPr>
          <w:sz w:val="20"/>
          <w:szCs w:val="20"/>
          <w:lang w:val="en-US"/>
        </w:rPr>
        <w:t>0.454), highlighting the large effect of cold-climate seasonal cycles on housing utility, maintenance costs, and overall livability. PK</w:t>
      </w:r>
      <w:r>
        <w:rPr>
          <w:sz w:val="20"/>
          <w:szCs w:val="20"/>
          <w:lang w:val="en-US"/>
        </w:rPr>
        <w:t xml:space="preserve"> dataset</w:t>
      </w:r>
      <w:r w:rsidRPr="00362D2F">
        <w:rPr>
          <w:sz w:val="20"/>
          <w:szCs w:val="20"/>
          <w:lang w:val="en-US"/>
        </w:rPr>
        <w:t xml:space="preserve"> shows consistent and meaningful improvements across all algorithms, with tree-based methods performing best (RF: 0.718</w:t>
      </w:r>
      <w:r>
        <w:rPr>
          <w:sz w:val="20"/>
          <w:szCs w:val="20"/>
          <w:lang w:val="en-US"/>
        </w:rPr>
        <w:t xml:space="preserve"> to </w:t>
      </w:r>
      <w:r w:rsidRPr="00362D2F">
        <w:rPr>
          <w:sz w:val="20"/>
          <w:szCs w:val="20"/>
          <w:lang w:val="en-US"/>
        </w:rPr>
        <w:t>0.752</w:t>
      </w:r>
      <w:r>
        <w:rPr>
          <w:sz w:val="20"/>
          <w:szCs w:val="20"/>
          <w:lang w:val="en-US"/>
        </w:rPr>
        <w:t xml:space="preserve"> and</w:t>
      </w:r>
      <w:r w:rsidRPr="00362D2F">
        <w:rPr>
          <w:sz w:val="20"/>
          <w:szCs w:val="20"/>
          <w:lang w:val="en-US"/>
        </w:rPr>
        <w:t xml:space="preserve"> XGB: 0.719</w:t>
      </w:r>
      <w:r>
        <w:rPr>
          <w:sz w:val="20"/>
          <w:szCs w:val="20"/>
          <w:lang w:val="en-US"/>
        </w:rPr>
        <w:t xml:space="preserve"> to </w:t>
      </w:r>
      <w:r w:rsidRPr="00362D2F">
        <w:rPr>
          <w:sz w:val="20"/>
          <w:szCs w:val="20"/>
          <w:lang w:val="en-US"/>
        </w:rPr>
        <w:t>0.754), suggesting that microclimate differences, heat stress, and humidity gradients meaningfully shape demand dynamics in rapidly urbanizing cities.</w:t>
      </w:r>
    </w:p>
    <w:p w14:paraId="7D5A5A26" w14:textId="77777777" w:rsidR="00362D2F" w:rsidRPr="008A1903" w:rsidRDefault="00362D2F" w:rsidP="00362D2F">
      <w:pPr>
        <w:spacing w:line="360" w:lineRule="auto"/>
        <w:ind w:firstLine="284"/>
        <w:jc w:val="both"/>
        <w:rPr>
          <w:sz w:val="20"/>
          <w:szCs w:val="20"/>
          <w:lang w:val="en-US"/>
        </w:rPr>
      </w:pPr>
    </w:p>
    <w:p w14:paraId="394E9851" w14:textId="63255821" w:rsidR="00C84B06" w:rsidRDefault="00473B17" w:rsidP="00954DC7">
      <w:pPr>
        <w:pStyle w:val="ListParagraph"/>
        <w:numPr>
          <w:ilvl w:val="2"/>
          <w:numId w:val="4"/>
        </w:numPr>
        <w:spacing w:line="360" w:lineRule="auto"/>
        <w:rPr>
          <w:b/>
          <w:bCs/>
          <w:i/>
          <w:iCs/>
          <w:sz w:val="20"/>
          <w:szCs w:val="20"/>
        </w:rPr>
      </w:pPr>
      <w:r w:rsidRPr="00A0534E">
        <w:rPr>
          <w:b/>
          <w:bCs/>
          <w:i/>
          <w:iCs/>
          <w:sz w:val="20"/>
          <w:szCs w:val="20"/>
        </w:rPr>
        <w:t>Analysis of Incremental Benefits of weather data incorporation</w:t>
      </w:r>
    </w:p>
    <w:p w14:paraId="32FD200A" w14:textId="77777777" w:rsidR="00EB7F41" w:rsidRPr="00A0534E" w:rsidRDefault="00EB7F41" w:rsidP="00EB7F41">
      <w:pPr>
        <w:pStyle w:val="ListParagraph"/>
        <w:spacing w:line="360" w:lineRule="auto"/>
        <w:ind w:left="1080"/>
        <w:rPr>
          <w:b/>
          <w:bCs/>
          <w:i/>
          <w:iCs/>
          <w:sz w:val="20"/>
          <w:szCs w:val="20"/>
        </w:rPr>
      </w:pPr>
    </w:p>
    <w:p w14:paraId="250BC9BD" w14:textId="77777777" w:rsidR="00774627" w:rsidRDefault="00774627" w:rsidP="00774627">
      <w:pPr>
        <w:pStyle w:val="NormalWeb"/>
        <w:spacing w:before="0" w:beforeAutospacing="0" w:after="0" w:afterAutospacing="0" w:line="360" w:lineRule="auto"/>
        <w:jc w:val="center"/>
        <w:rPr>
          <w:i/>
          <w:iCs/>
          <w:sz w:val="20"/>
          <w:szCs w:val="20"/>
        </w:rPr>
      </w:pPr>
      <w:r>
        <w:rPr>
          <w:noProof/>
          <w14:ligatures w14:val="standardContextual"/>
        </w:rPr>
        <w:lastRenderedPageBreak/>
        <w:drawing>
          <wp:inline distT="0" distB="0" distL="0" distR="0" wp14:anchorId="5132677F" wp14:editId="15B95DB0">
            <wp:extent cx="5731510" cy="2979174"/>
            <wp:effectExtent l="0" t="0" r="8890" b="18415"/>
            <wp:docPr id="1075663963" name="Chart 1">
              <a:extLst xmlns:a="http://schemas.openxmlformats.org/drawingml/2006/main">
                <a:ext uri="{FF2B5EF4-FFF2-40B4-BE49-F238E27FC236}">
                  <a16:creationId xmlns:a16="http://schemas.microsoft.com/office/drawing/2014/main" id="{32379062-655C-438C-E596-A91A1D1CB1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0470FB5" w14:textId="77777777" w:rsidR="00774627" w:rsidRPr="00A0534E" w:rsidRDefault="00774627" w:rsidP="00774627">
      <w:pPr>
        <w:pStyle w:val="ListParagraph"/>
        <w:spacing w:line="360" w:lineRule="auto"/>
        <w:ind w:left="0"/>
        <w:jc w:val="center"/>
        <w:rPr>
          <w:b/>
          <w:bCs/>
          <w:sz w:val="16"/>
          <w:szCs w:val="16"/>
        </w:rPr>
      </w:pPr>
      <w:r w:rsidRPr="00A0534E">
        <w:rPr>
          <w:b/>
          <w:bCs/>
          <w:sz w:val="16"/>
          <w:szCs w:val="16"/>
        </w:rPr>
        <w:t xml:space="preserve">FIGURE </w:t>
      </w:r>
      <w:r>
        <w:rPr>
          <w:b/>
          <w:bCs/>
          <w:sz w:val="16"/>
          <w:szCs w:val="16"/>
        </w:rPr>
        <w:t>3</w:t>
      </w:r>
      <w:r w:rsidRPr="00A0534E">
        <w:rPr>
          <w:b/>
          <w:bCs/>
          <w:sz w:val="16"/>
          <w:szCs w:val="16"/>
        </w:rPr>
        <w:t xml:space="preserve">: Incremental Benefits (in terms </w:t>
      </w:r>
      <w:r w:rsidRPr="00A0534E">
        <w:rPr>
          <w:b/>
          <w:bCs/>
          <w:sz w:val="16"/>
          <w:szCs w:val="16"/>
          <w:lang w:val="en-US"/>
        </w:rPr>
        <w:t>R²</w:t>
      </w:r>
      <w:r w:rsidRPr="00A0534E">
        <w:rPr>
          <w:b/>
          <w:bCs/>
          <w:sz w:val="16"/>
          <w:szCs w:val="16"/>
        </w:rPr>
        <w:t xml:space="preserve"> rations) by adding weather information</w:t>
      </w:r>
    </w:p>
    <w:p w14:paraId="36272A80" w14:textId="77777777" w:rsidR="00EB7F41" w:rsidRDefault="00EB7F41" w:rsidP="00473B17">
      <w:pPr>
        <w:pStyle w:val="NormalWeb"/>
        <w:spacing w:before="0" w:beforeAutospacing="0" w:after="0" w:afterAutospacing="0" w:line="360" w:lineRule="auto"/>
        <w:jc w:val="both"/>
        <w:rPr>
          <w:i/>
          <w:iCs/>
          <w:sz w:val="20"/>
          <w:szCs w:val="20"/>
        </w:rPr>
      </w:pPr>
    </w:p>
    <w:p w14:paraId="49336233" w14:textId="64CBFB8D" w:rsidR="00362D2F" w:rsidRPr="004E3129" w:rsidRDefault="00E06784" w:rsidP="004E3129">
      <w:pPr>
        <w:spacing w:line="360" w:lineRule="auto"/>
        <w:ind w:firstLine="284"/>
        <w:jc w:val="both"/>
        <w:rPr>
          <w:sz w:val="20"/>
          <w:szCs w:val="20"/>
          <w:lang w:val="en-US"/>
        </w:rPr>
      </w:pPr>
      <w:r w:rsidRPr="00E06784">
        <w:rPr>
          <w:sz w:val="20"/>
          <w:szCs w:val="20"/>
        </w:rPr>
        <w:t xml:space="preserve">The key insights derived from Figure 3 are summarised </w:t>
      </w:r>
      <w:r>
        <w:rPr>
          <w:sz w:val="20"/>
          <w:szCs w:val="20"/>
        </w:rPr>
        <w:t xml:space="preserve">as </w:t>
      </w:r>
      <w:r>
        <w:rPr>
          <w:sz w:val="20"/>
          <w:szCs w:val="20"/>
          <w:lang w:val="en-US"/>
        </w:rPr>
        <w:t>t</w:t>
      </w:r>
      <w:r w:rsidR="00362D2F" w:rsidRPr="00362D2F">
        <w:rPr>
          <w:sz w:val="20"/>
          <w:szCs w:val="20"/>
          <w:lang w:val="en-US"/>
        </w:rPr>
        <w:t>he incremental benefit results reveal how unevenly weather information contributes to housing price prediction across regions and model classes. The strongest gains appear in climates with substantial seasonal variability</w:t>
      </w:r>
      <w:r w:rsidR="00362D2F">
        <w:rPr>
          <w:sz w:val="20"/>
          <w:szCs w:val="20"/>
          <w:lang w:val="en-US"/>
        </w:rPr>
        <w:t xml:space="preserve"> </w:t>
      </w:r>
      <w:r w:rsidR="00362D2F" w:rsidRPr="00362D2F">
        <w:rPr>
          <w:sz w:val="20"/>
          <w:szCs w:val="20"/>
          <w:lang w:val="en-US"/>
        </w:rPr>
        <w:t xml:space="preserve">most notably </w:t>
      </w:r>
      <w:r w:rsidR="00362D2F">
        <w:rPr>
          <w:sz w:val="20"/>
          <w:szCs w:val="20"/>
          <w:lang w:val="en-US"/>
        </w:rPr>
        <w:t>CA</w:t>
      </w:r>
      <w:r w:rsidR="00362D2F" w:rsidRPr="00362D2F">
        <w:rPr>
          <w:sz w:val="20"/>
          <w:szCs w:val="20"/>
          <w:lang w:val="en-US"/>
        </w:rPr>
        <w:t>, where RF improves by +96% and XGB surges by an exceptional +236%, indicating that non-linear models capture deep interactions between cold-season severity, heating requirements, and property desirability. The US also shows large uplift, particularly for LR (+98%), confirming that weather-linked comfort, risk, and energy-demand patterns play a meaningful role in this mature and geographically diverse market.</w:t>
      </w:r>
    </w:p>
    <w:p w14:paraId="4D7EF73C" w14:textId="402B0708" w:rsidR="000B73A1" w:rsidRDefault="00362D2F" w:rsidP="004E3129">
      <w:pPr>
        <w:spacing w:line="360" w:lineRule="auto"/>
        <w:ind w:firstLine="284"/>
        <w:jc w:val="both"/>
        <w:rPr>
          <w:sz w:val="20"/>
          <w:szCs w:val="20"/>
          <w:lang w:val="en-US"/>
        </w:rPr>
      </w:pPr>
      <w:r w:rsidRPr="00362D2F">
        <w:rPr>
          <w:sz w:val="20"/>
          <w:szCs w:val="20"/>
          <w:lang w:val="en-US"/>
        </w:rPr>
        <w:t xml:space="preserve">In contrast, </w:t>
      </w:r>
      <w:r>
        <w:rPr>
          <w:sz w:val="20"/>
          <w:szCs w:val="20"/>
          <w:lang w:val="en-US"/>
        </w:rPr>
        <w:t>VN</w:t>
      </w:r>
      <w:r w:rsidRPr="00362D2F">
        <w:rPr>
          <w:sz w:val="20"/>
          <w:szCs w:val="20"/>
          <w:lang w:val="en-US"/>
        </w:rPr>
        <w:t xml:space="preserve"> and </w:t>
      </w:r>
      <w:r>
        <w:rPr>
          <w:sz w:val="20"/>
          <w:szCs w:val="20"/>
          <w:lang w:val="en-US"/>
        </w:rPr>
        <w:t>PK</w:t>
      </w:r>
      <w:r w:rsidRPr="00362D2F">
        <w:rPr>
          <w:sz w:val="20"/>
          <w:szCs w:val="20"/>
          <w:lang w:val="en-US"/>
        </w:rPr>
        <w:t xml:space="preserve"> exhibit modest improvements (3–16%), suggesting that local housing valuations are driven more by structural and locational attributes than by climate variability</w:t>
      </w:r>
      <w:r>
        <w:rPr>
          <w:sz w:val="20"/>
          <w:szCs w:val="20"/>
          <w:lang w:val="en-US"/>
        </w:rPr>
        <w:t xml:space="preserve"> and the </w:t>
      </w:r>
      <w:r w:rsidRPr="00362D2F">
        <w:rPr>
          <w:sz w:val="20"/>
          <w:szCs w:val="20"/>
          <w:lang w:val="en-US"/>
        </w:rPr>
        <w:t xml:space="preserve">weather contributes only supplementary statistical signal. </w:t>
      </w:r>
      <w:r>
        <w:rPr>
          <w:sz w:val="20"/>
          <w:szCs w:val="20"/>
          <w:lang w:val="en-US"/>
        </w:rPr>
        <w:t>IN</w:t>
      </w:r>
      <w:r w:rsidRPr="00362D2F">
        <w:rPr>
          <w:sz w:val="20"/>
          <w:szCs w:val="20"/>
          <w:lang w:val="en-US"/>
        </w:rPr>
        <w:t xml:space="preserve"> and </w:t>
      </w:r>
      <w:r>
        <w:rPr>
          <w:sz w:val="20"/>
          <w:szCs w:val="20"/>
          <w:lang w:val="en-US"/>
        </w:rPr>
        <w:t>SA</w:t>
      </w:r>
      <w:r w:rsidRPr="00362D2F">
        <w:rPr>
          <w:sz w:val="20"/>
          <w:szCs w:val="20"/>
          <w:lang w:val="en-US"/>
        </w:rPr>
        <w:t xml:space="preserve"> display mixed or negative effects for LR and XGB, highlighting that in tropical–monsoon (IN) and arid–desert (SA) environments</w:t>
      </w:r>
      <w:r>
        <w:rPr>
          <w:sz w:val="20"/>
          <w:szCs w:val="20"/>
          <w:lang w:val="en-US"/>
        </w:rPr>
        <w:t xml:space="preserve"> </w:t>
      </w:r>
      <w:r w:rsidRPr="00362D2F">
        <w:rPr>
          <w:sz w:val="20"/>
          <w:szCs w:val="20"/>
          <w:lang w:val="en-US"/>
        </w:rPr>
        <w:t>where temperature and humidity vary less meaningfully across the year</w:t>
      </w:r>
      <w:r>
        <w:rPr>
          <w:sz w:val="20"/>
          <w:szCs w:val="20"/>
          <w:lang w:val="en-US"/>
        </w:rPr>
        <w:t xml:space="preserve"> and the </w:t>
      </w:r>
      <w:r w:rsidRPr="00362D2F">
        <w:rPr>
          <w:sz w:val="20"/>
          <w:szCs w:val="20"/>
          <w:lang w:val="en-US"/>
        </w:rPr>
        <w:t>weather variables may add noise or interact poorly with sparse textual attributes. The strong positive RF result in SA (+47%) shows that only flexible tree ensembles can extract value from such constrained climates.</w:t>
      </w:r>
    </w:p>
    <w:p w14:paraId="6438C978" w14:textId="77777777" w:rsidR="00362D2F" w:rsidRPr="00745466" w:rsidRDefault="00362D2F" w:rsidP="00362D2F">
      <w:pPr>
        <w:pStyle w:val="NormalWeb"/>
        <w:spacing w:before="0" w:beforeAutospacing="0" w:after="0" w:afterAutospacing="0" w:line="360" w:lineRule="auto"/>
        <w:ind w:firstLine="360"/>
        <w:jc w:val="both"/>
        <w:rPr>
          <w:sz w:val="20"/>
          <w:szCs w:val="20"/>
          <w:lang w:val="en-US"/>
        </w:rPr>
      </w:pPr>
    </w:p>
    <w:p w14:paraId="7CF33B0F" w14:textId="105AB5A0" w:rsidR="005C3C29" w:rsidRPr="00192C44" w:rsidRDefault="005C3C29" w:rsidP="00954DC7">
      <w:pPr>
        <w:pStyle w:val="NormalWeb"/>
        <w:numPr>
          <w:ilvl w:val="1"/>
          <w:numId w:val="4"/>
        </w:numPr>
        <w:spacing w:before="0" w:beforeAutospacing="0" w:after="0" w:afterAutospacing="0" w:line="360" w:lineRule="auto"/>
        <w:jc w:val="both"/>
        <w:rPr>
          <w:b/>
          <w:bCs/>
          <w:i/>
          <w:iCs/>
          <w:color w:val="000000" w:themeColor="text1"/>
          <w:sz w:val="20"/>
          <w:szCs w:val="20"/>
        </w:rPr>
      </w:pPr>
      <w:r w:rsidRPr="00A0534E">
        <w:rPr>
          <w:b/>
          <w:bCs/>
          <w:i/>
          <w:iCs/>
          <w:color w:val="000000" w:themeColor="text1"/>
          <w:sz w:val="20"/>
          <w:szCs w:val="20"/>
        </w:rPr>
        <w:t xml:space="preserve">Comparative Analysis </w:t>
      </w:r>
      <w:r>
        <w:rPr>
          <w:b/>
          <w:bCs/>
          <w:i/>
          <w:iCs/>
          <w:color w:val="000000" w:themeColor="text1"/>
          <w:sz w:val="20"/>
          <w:szCs w:val="20"/>
        </w:rPr>
        <w:t>using the feature selection</w:t>
      </w:r>
      <w:r w:rsidR="00C93FAD">
        <w:rPr>
          <w:b/>
          <w:bCs/>
          <w:i/>
          <w:iCs/>
          <w:color w:val="000000" w:themeColor="text1"/>
          <w:sz w:val="20"/>
          <w:szCs w:val="20"/>
        </w:rPr>
        <w:t xml:space="preserve"> - d</w:t>
      </w:r>
      <w:r w:rsidR="00C93FAD" w:rsidRPr="00C93FAD">
        <w:rPr>
          <w:b/>
          <w:bCs/>
          <w:i/>
          <w:iCs/>
          <w:color w:val="000000" w:themeColor="text1"/>
          <w:sz w:val="20"/>
          <w:szCs w:val="20"/>
        </w:rPr>
        <w:t>eep insights from the best-weather feature sets</w:t>
      </w:r>
    </w:p>
    <w:p w14:paraId="1A2DB194" w14:textId="1BFF7291" w:rsidR="005C3C29" w:rsidRDefault="005C3C29" w:rsidP="00C93FAD">
      <w:pPr>
        <w:pStyle w:val="NormalWeb"/>
        <w:spacing w:line="360" w:lineRule="auto"/>
        <w:ind w:firstLine="360"/>
        <w:jc w:val="both"/>
        <w:rPr>
          <w:color w:val="000000" w:themeColor="text1"/>
          <w:sz w:val="20"/>
          <w:szCs w:val="20"/>
        </w:rPr>
      </w:pPr>
      <w:r w:rsidRPr="007B41AA">
        <w:rPr>
          <w:color w:val="000000" w:themeColor="text1"/>
          <w:sz w:val="20"/>
          <w:szCs w:val="20"/>
        </w:rPr>
        <w:t>A comparative analysis between the Text Only Dataset and the Text + Weather Dataset highlights how incorporating environmental variables affects feature selection and model interpretability</w:t>
      </w:r>
      <w:r w:rsidR="00C56B34">
        <w:rPr>
          <w:color w:val="000000" w:themeColor="text1"/>
          <w:sz w:val="20"/>
          <w:szCs w:val="20"/>
        </w:rPr>
        <w:t xml:space="preserve"> (table </w:t>
      </w:r>
      <w:r w:rsidR="004B4CDD">
        <w:rPr>
          <w:color w:val="000000" w:themeColor="text1"/>
          <w:sz w:val="20"/>
          <w:szCs w:val="20"/>
        </w:rPr>
        <w:t>8</w:t>
      </w:r>
      <w:r w:rsidR="00C56B34">
        <w:rPr>
          <w:color w:val="000000" w:themeColor="text1"/>
          <w:sz w:val="20"/>
          <w:szCs w:val="20"/>
        </w:rPr>
        <w:t>)</w:t>
      </w:r>
      <w:r w:rsidRPr="007B41AA">
        <w:rPr>
          <w:color w:val="000000" w:themeColor="text1"/>
          <w:sz w:val="20"/>
          <w:szCs w:val="20"/>
        </w:rPr>
        <w:t xml:space="preserve">. </w:t>
      </w:r>
    </w:p>
    <w:p w14:paraId="2DB8F2D2" w14:textId="374C37AE" w:rsidR="00184FD0" w:rsidRPr="00184FD0" w:rsidRDefault="00184FD0" w:rsidP="00184FD0">
      <w:pPr>
        <w:spacing w:line="360" w:lineRule="auto"/>
        <w:jc w:val="center"/>
        <w:rPr>
          <w:b/>
          <w:bCs/>
          <w:sz w:val="16"/>
          <w:szCs w:val="16"/>
        </w:rPr>
      </w:pPr>
      <w:r w:rsidRPr="00124515">
        <w:rPr>
          <w:b/>
          <w:bCs/>
          <w:sz w:val="16"/>
          <w:szCs w:val="16"/>
        </w:rPr>
        <w:t xml:space="preserve">TABLE </w:t>
      </w:r>
      <w:r w:rsidR="004B4CDD">
        <w:rPr>
          <w:b/>
          <w:bCs/>
          <w:sz w:val="16"/>
          <w:szCs w:val="16"/>
        </w:rPr>
        <w:t>8</w:t>
      </w:r>
      <w:r w:rsidRPr="00124515">
        <w:rPr>
          <w:b/>
          <w:bCs/>
          <w:sz w:val="16"/>
          <w:szCs w:val="16"/>
        </w:rPr>
        <w:t xml:space="preserve">: </w:t>
      </w:r>
      <w:r>
        <w:rPr>
          <w:b/>
          <w:bCs/>
          <w:sz w:val="16"/>
          <w:szCs w:val="16"/>
        </w:rPr>
        <w:t>Concentration of weather features among the best selected features for each region</w:t>
      </w:r>
    </w:p>
    <w:tbl>
      <w:tblPr>
        <w:tblStyle w:val="TableGrid"/>
        <w:tblW w:w="5000" w:type="pct"/>
        <w:tblLook w:val="04A0" w:firstRow="1" w:lastRow="0" w:firstColumn="1" w:lastColumn="0" w:noHBand="0" w:noVBand="1"/>
      </w:tblPr>
      <w:tblGrid>
        <w:gridCol w:w="2254"/>
        <w:gridCol w:w="2254"/>
        <w:gridCol w:w="2254"/>
        <w:gridCol w:w="2254"/>
      </w:tblGrid>
      <w:tr w:rsidR="00362D2F" w:rsidRPr="00745466" w14:paraId="246A5886" w14:textId="77777777" w:rsidTr="00362D2F">
        <w:trPr>
          <w:trHeight w:val="320"/>
        </w:trPr>
        <w:tc>
          <w:tcPr>
            <w:tcW w:w="1250" w:type="pct"/>
            <w:noWrap/>
            <w:hideMark/>
          </w:tcPr>
          <w:p w14:paraId="7053B0B6" w14:textId="77777777" w:rsidR="00362D2F" w:rsidRPr="00745466" w:rsidRDefault="00362D2F" w:rsidP="00362D2F">
            <w:pPr>
              <w:jc w:val="center"/>
              <w:rPr>
                <w:b/>
                <w:bCs/>
                <w:color w:val="000000"/>
                <w:sz w:val="16"/>
                <w:szCs w:val="16"/>
              </w:rPr>
            </w:pPr>
            <w:r w:rsidRPr="00745466">
              <w:rPr>
                <w:b/>
                <w:bCs/>
                <w:color w:val="000000"/>
                <w:sz w:val="16"/>
                <w:szCs w:val="16"/>
              </w:rPr>
              <w:t>Dataset</w:t>
            </w:r>
          </w:p>
        </w:tc>
        <w:tc>
          <w:tcPr>
            <w:tcW w:w="1250" w:type="pct"/>
          </w:tcPr>
          <w:p w14:paraId="218AEF64" w14:textId="781360AB" w:rsidR="00362D2F" w:rsidRPr="00745466" w:rsidRDefault="00362D2F" w:rsidP="00362D2F">
            <w:pPr>
              <w:jc w:val="center"/>
              <w:rPr>
                <w:b/>
                <w:bCs/>
                <w:color w:val="000000"/>
                <w:sz w:val="16"/>
                <w:szCs w:val="16"/>
              </w:rPr>
            </w:pPr>
            <w:r w:rsidRPr="00745466">
              <w:rPr>
                <w:b/>
                <w:bCs/>
                <w:color w:val="000000"/>
                <w:sz w:val="16"/>
                <w:szCs w:val="16"/>
              </w:rPr>
              <w:t>Total</w:t>
            </w:r>
            <w:r>
              <w:rPr>
                <w:b/>
                <w:bCs/>
                <w:color w:val="000000"/>
                <w:sz w:val="16"/>
                <w:szCs w:val="16"/>
              </w:rPr>
              <w:t xml:space="preserve"> </w:t>
            </w:r>
            <w:r w:rsidRPr="00745466">
              <w:rPr>
                <w:b/>
                <w:bCs/>
                <w:color w:val="000000"/>
                <w:sz w:val="16"/>
                <w:szCs w:val="16"/>
              </w:rPr>
              <w:t>Best</w:t>
            </w:r>
            <w:r>
              <w:rPr>
                <w:b/>
                <w:bCs/>
                <w:color w:val="000000"/>
                <w:sz w:val="16"/>
                <w:szCs w:val="16"/>
              </w:rPr>
              <w:t xml:space="preserve"> </w:t>
            </w:r>
            <w:r w:rsidRPr="00745466">
              <w:rPr>
                <w:b/>
                <w:bCs/>
                <w:color w:val="000000"/>
                <w:sz w:val="16"/>
                <w:szCs w:val="16"/>
              </w:rPr>
              <w:t>Features</w:t>
            </w:r>
          </w:p>
        </w:tc>
        <w:tc>
          <w:tcPr>
            <w:tcW w:w="1250" w:type="pct"/>
            <w:noWrap/>
            <w:hideMark/>
          </w:tcPr>
          <w:p w14:paraId="55AF31AC" w14:textId="658B0F6D" w:rsidR="00362D2F" w:rsidRPr="00745466" w:rsidRDefault="00362D2F" w:rsidP="00362D2F">
            <w:pPr>
              <w:jc w:val="center"/>
              <w:rPr>
                <w:b/>
                <w:bCs/>
                <w:color w:val="000000"/>
                <w:sz w:val="16"/>
                <w:szCs w:val="16"/>
              </w:rPr>
            </w:pPr>
            <w:r w:rsidRPr="00745466">
              <w:rPr>
                <w:b/>
                <w:bCs/>
                <w:color w:val="000000"/>
                <w:sz w:val="16"/>
                <w:szCs w:val="16"/>
              </w:rPr>
              <w:t>Weather</w:t>
            </w:r>
            <w:r>
              <w:rPr>
                <w:b/>
                <w:bCs/>
                <w:color w:val="000000"/>
                <w:sz w:val="16"/>
                <w:szCs w:val="16"/>
              </w:rPr>
              <w:t xml:space="preserve"> </w:t>
            </w:r>
            <w:r w:rsidRPr="00745466">
              <w:rPr>
                <w:b/>
                <w:bCs/>
                <w:color w:val="000000"/>
                <w:sz w:val="16"/>
                <w:szCs w:val="16"/>
              </w:rPr>
              <w:t>Feature</w:t>
            </w:r>
            <w:r>
              <w:rPr>
                <w:b/>
                <w:bCs/>
                <w:color w:val="000000"/>
                <w:sz w:val="16"/>
                <w:szCs w:val="16"/>
              </w:rPr>
              <w:t xml:space="preserve"> </w:t>
            </w:r>
            <w:r w:rsidRPr="00745466">
              <w:rPr>
                <w:b/>
                <w:bCs/>
                <w:color w:val="000000"/>
                <w:sz w:val="16"/>
                <w:szCs w:val="16"/>
              </w:rPr>
              <w:t>Count</w:t>
            </w:r>
          </w:p>
        </w:tc>
        <w:tc>
          <w:tcPr>
            <w:tcW w:w="1250" w:type="pct"/>
            <w:noWrap/>
            <w:hideMark/>
          </w:tcPr>
          <w:p w14:paraId="63A3F7E8" w14:textId="1A9263FE" w:rsidR="00362D2F" w:rsidRPr="00745466" w:rsidRDefault="00362D2F" w:rsidP="00362D2F">
            <w:pPr>
              <w:jc w:val="center"/>
              <w:rPr>
                <w:b/>
                <w:bCs/>
                <w:color w:val="000000"/>
                <w:sz w:val="16"/>
                <w:szCs w:val="16"/>
              </w:rPr>
            </w:pPr>
            <w:r w:rsidRPr="00745466">
              <w:rPr>
                <w:b/>
                <w:bCs/>
                <w:color w:val="000000"/>
                <w:sz w:val="16"/>
                <w:szCs w:val="16"/>
              </w:rPr>
              <w:t>Weather</w:t>
            </w:r>
            <w:r>
              <w:rPr>
                <w:b/>
                <w:bCs/>
                <w:color w:val="000000"/>
                <w:sz w:val="16"/>
                <w:szCs w:val="16"/>
              </w:rPr>
              <w:t xml:space="preserve"> </w:t>
            </w:r>
            <w:r w:rsidRPr="00745466">
              <w:rPr>
                <w:b/>
                <w:bCs/>
                <w:color w:val="000000"/>
                <w:sz w:val="16"/>
                <w:szCs w:val="16"/>
              </w:rPr>
              <w:t>Feature</w:t>
            </w:r>
            <w:r>
              <w:rPr>
                <w:b/>
                <w:bCs/>
                <w:color w:val="000000"/>
                <w:sz w:val="16"/>
                <w:szCs w:val="16"/>
              </w:rPr>
              <w:t xml:space="preserve"> </w:t>
            </w:r>
            <w:r w:rsidRPr="00745466">
              <w:rPr>
                <w:b/>
                <w:bCs/>
                <w:color w:val="000000"/>
                <w:sz w:val="16"/>
                <w:szCs w:val="16"/>
              </w:rPr>
              <w:t>Share_%</w:t>
            </w:r>
          </w:p>
        </w:tc>
      </w:tr>
      <w:tr w:rsidR="00362D2F" w:rsidRPr="00745466" w14:paraId="5C232387" w14:textId="77777777" w:rsidTr="00362D2F">
        <w:trPr>
          <w:trHeight w:val="380"/>
        </w:trPr>
        <w:tc>
          <w:tcPr>
            <w:tcW w:w="1250" w:type="pct"/>
            <w:noWrap/>
            <w:hideMark/>
          </w:tcPr>
          <w:p w14:paraId="1ED2CCF8" w14:textId="79106092" w:rsidR="00362D2F" w:rsidRPr="00745466" w:rsidRDefault="00362D2F" w:rsidP="00362D2F">
            <w:pPr>
              <w:jc w:val="center"/>
              <w:rPr>
                <w:color w:val="000000"/>
                <w:sz w:val="16"/>
                <w:szCs w:val="16"/>
              </w:rPr>
            </w:pPr>
            <w:r w:rsidRPr="00745466">
              <w:rPr>
                <w:color w:val="000000"/>
                <w:sz w:val="16"/>
                <w:szCs w:val="16"/>
              </w:rPr>
              <w:t>US</w:t>
            </w:r>
          </w:p>
        </w:tc>
        <w:tc>
          <w:tcPr>
            <w:tcW w:w="1250" w:type="pct"/>
          </w:tcPr>
          <w:p w14:paraId="4E4BF600" w14:textId="31A8C4CA" w:rsidR="00362D2F" w:rsidRPr="00745466" w:rsidRDefault="00362D2F" w:rsidP="00362D2F">
            <w:pPr>
              <w:jc w:val="center"/>
              <w:rPr>
                <w:color w:val="000000"/>
                <w:sz w:val="16"/>
                <w:szCs w:val="16"/>
              </w:rPr>
            </w:pPr>
            <w:r w:rsidRPr="00745466">
              <w:rPr>
                <w:color w:val="000000"/>
                <w:sz w:val="16"/>
                <w:szCs w:val="16"/>
              </w:rPr>
              <w:t>359</w:t>
            </w:r>
          </w:p>
        </w:tc>
        <w:tc>
          <w:tcPr>
            <w:tcW w:w="1250" w:type="pct"/>
            <w:noWrap/>
            <w:hideMark/>
          </w:tcPr>
          <w:p w14:paraId="180E1A17" w14:textId="6293EA96" w:rsidR="00362D2F" w:rsidRPr="00745466" w:rsidRDefault="00362D2F" w:rsidP="00362D2F">
            <w:pPr>
              <w:jc w:val="center"/>
              <w:rPr>
                <w:color w:val="000000"/>
                <w:sz w:val="16"/>
                <w:szCs w:val="16"/>
              </w:rPr>
            </w:pPr>
            <w:r w:rsidRPr="00745466">
              <w:rPr>
                <w:color w:val="000000"/>
                <w:sz w:val="16"/>
                <w:szCs w:val="16"/>
              </w:rPr>
              <w:t>161</w:t>
            </w:r>
          </w:p>
        </w:tc>
        <w:tc>
          <w:tcPr>
            <w:tcW w:w="1250" w:type="pct"/>
            <w:noWrap/>
            <w:hideMark/>
          </w:tcPr>
          <w:p w14:paraId="0B5BCF0F" w14:textId="10D7D672" w:rsidR="00362D2F" w:rsidRPr="00745466" w:rsidRDefault="00362D2F" w:rsidP="00362D2F">
            <w:pPr>
              <w:jc w:val="center"/>
              <w:rPr>
                <w:color w:val="000000"/>
                <w:sz w:val="16"/>
                <w:szCs w:val="16"/>
              </w:rPr>
            </w:pPr>
            <w:r w:rsidRPr="00745466">
              <w:rPr>
                <w:color w:val="000000"/>
                <w:sz w:val="16"/>
                <w:szCs w:val="16"/>
              </w:rPr>
              <w:t>4</w:t>
            </w:r>
            <w:r w:rsidR="00DF1FF8">
              <w:rPr>
                <w:color w:val="000000"/>
                <w:sz w:val="16"/>
                <w:szCs w:val="16"/>
              </w:rPr>
              <w:t>5</w:t>
            </w:r>
          </w:p>
        </w:tc>
      </w:tr>
      <w:tr w:rsidR="00362D2F" w:rsidRPr="00745466" w14:paraId="4726B76B" w14:textId="77777777" w:rsidTr="00362D2F">
        <w:trPr>
          <w:trHeight w:val="380"/>
        </w:trPr>
        <w:tc>
          <w:tcPr>
            <w:tcW w:w="1250" w:type="pct"/>
            <w:noWrap/>
          </w:tcPr>
          <w:p w14:paraId="3C1A065A" w14:textId="3AACF58A" w:rsidR="00362D2F" w:rsidRPr="00745466" w:rsidRDefault="00362D2F" w:rsidP="00362D2F">
            <w:pPr>
              <w:jc w:val="center"/>
              <w:rPr>
                <w:color w:val="000000"/>
                <w:sz w:val="16"/>
                <w:szCs w:val="16"/>
              </w:rPr>
            </w:pPr>
            <w:r>
              <w:rPr>
                <w:color w:val="000000"/>
                <w:sz w:val="16"/>
                <w:szCs w:val="16"/>
              </w:rPr>
              <w:t>IN</w:t>
            </w:r>
          </w:p>
        </w:tc>
        <w:tc>
          <w:tcPr>
            <w:tcW w:w="1250" w:type="pct"/>
          </w:tcPr>
          <w:p w14:paraId="7177EBF2" w14:textId="329255FF" w:rsidR="00362D2F" w:rsidRPr="008F66D8" w:rsidRDefault="00362D2F" w:rsidP="00362D2F">
            <w:pPr>
              <w:jc w:val="center"/>
              <w:rPr>
                <w:color w:val="000000"/>
                <w:sz w:val="16"/>
                <w:szCs w:val="16"/>
              </w:rPr>
            </w:pPr>
            <w:r w:rsidRPr="008F66D8">
              <w:rPr>
                <w:color w:val="000000"/>
                <w:sz w:val="16"/>
                <w:szCs w:val="16"/>
              </w:rPr>
              <w:t>421</w:t>
            </w:r>
          </w:p>
        </w:tc>
        <w:tc>
          <w:tcPr>
            <w:tcW w:w="1250" w:type="pct"/>
            <w:noWrap/>
          </w:tcPr>
          <w:p w14:paraId="4D727D91" w14:textId="66F81947" w:rsidR="00362D2F" w:rsidRPr="008F66D8" w:rsidRDefault="00362D2F" w:rsidP="00362D2F">
            <w:pPr>
              <w:jc w:val="center"/>
              <w:rPr>
                <w:color w:val="000000"/>
                <w:sz w:val="16"/>
                <w:szCs w:val="16"/>
              </w:rPr>
            </w:pPr>
            <w:r w:rsidRPr="008F66D8">
              <w:rPr>
                <w:color w:val="000000"/>
                <w:sz w:val="16"/>
                <w:szCs w:val="16"/>
              </w:rPr>
              <w:t>338</w:t>
            </w:r>
          </w:p>
        </w:tc>
        <w:tc>
          <w:tcPr>
            <w:tcW w:w="1250" w:type="pct"/>
            <w:noWrap/>
          </w:tcPr>
          <w:p w14:paraId="303A499C" w14:textId="0C5568E0" w:rsidR="00362D2F" w:rsidRPr="008F66D8" w:rsidRDefault="00362D2F" w:rsidP="00362D2F">
            <w:pPr>
              <w:jc w:val="center"/>
              <w:rPr>
                <w:color w:val="000000"/>
                <w:sz w:val="16"/>
                <w:szCs w:val="16"/>
              </w:rPr>
            </w:pPr>
            <w:r w:rsidRPr="008F66D8">
              <w:rPr>
                <w:color w:val="000000"/>
                <w:sz w:val="16"/>
                <w:szCs w:val="16"/>
              </w:rPr>
              <w:t>80</w:t>
            </w:r>
          </w:p>
        </w:tc>
      </w:tr>
      <w:tr w:rsidR="00362D2F" w:rsidRPr="00745466" w14:paraId="610DC068" w14:textId="77777777" w:rsidTr="00362D2F">
        <w:trPr>
          <w:trHeight w:val="380"/>
        </w:trPr>
        <w:tc>
          <w:tcPr>
            <w:tcW w:w="1250" w:type="pct"/>
            <w:noWrap/>
            <w:hideMark/>
          </w:tcPr>
          <w:p w14:paraId="4B16CAE8" w14:textId="77777777" w:rsidR="00362D2F" w:rsidRPr="00745466" w:rsidRDefault="00362D2F" w:rsidP="00362D2F">
            <w:pPr>
              <w:jc w:val="center"/>
              <w:rPr>
                <w:color w:val="000000"/>
                <w:sz w:val="16"/>
                <w:szCs w:val="16"/>
              </w:rPr>
            </w:pPr>
            <w:r w:rsidRPr="00745466">
              <w:rPr>
                <w:color w:val="000000"/>
                <w:sz w:val="16"/>
                <w:szCs w:val="16"/>
              </w:rPr>
              <w:lastRenderedPageBreak/>
              <w:t>CA</w:t>
            </w:r>
          </w:p>
        </w:tc>
        <w:tc>
          <w:tcPr>
            <w:tcW w:w="1250" w:type="pct"/>
          </w:tcPr>
          <w:p w14:paraId="3D0C71CE" w14:textId="32F9DE98" w:rsidR="00362D2F" w:rsidRPr="00745466" w:rsidRDefault="00362D2F" w:rsidP="00362D2F">
            <w:pPr>
              <w:jc w:val="center"/>
              <w:rPr>
                <w:color w:val="000000"/>
                <w:sz w:val="16"/>
                <w:szCs w:val="16"/>
              </w:rPr>
            </w:pPr>
            <w:r w:rsidRPr="00745466">
              <w:rPr>
                <w:color w:val="000000"/>
                <w:sz w:val="16"/>
                <w:szCs w:val="16"/>
              </w:rPr>
              <w:t>52</w:t>
            </w:r>
          </w:p>
        </w:tc>
        <w:tc>
          <w:tcPr>
            <w:tcW w:w="1250" w:type="pct"/>
            <w:noWrap/>
            <w:hideMark/>
          </w:tcPr>
          <w:p w14:paraId="44731074" w14:textId="1F22017A" w:rsidR="00362D2F" w:rsidRPr="00745466" w:rsidRDefault="00362D2F" w:rsidP="00362D2F">
            <w:pPr>
              <w:jc w:val="center"/>
              <w:rPr>
                <w:color w:val="000000"/>
                <w:sz w:val="16"/>
                <w:szCs w:val="16"/>
              </w:rPr>
            </w:pPr>
            <w:r w:rsidRPr="00745466">
              <w:rPr>
                <w:color w:val="000000"/>
                <w:sz w:val="16"/>
                <w:szCs w:val="16"/>
              </w:rPr>
              <w:t>50</w:t>
            </w:r>
          </w:p>
        </w:tc>
        <w:tc>
          <w:tcPr>
            <w:tcW w:w="1250" w:type="pct"/>
            <w:noWrap/>
            <w:hideMark/>
          </w:tcPr>
          <w:p w14:paraId="154DB462" w14:textId="765DC1BF" w:rsidR="00362D2F" w:rsidRPr="00745466" w:rsidRDefault="00362D2F" w:rsidP="00362D2F">
            <w:pPr>
              <w:jc w:val="center"/>
              <w:rPr>
                <w:color w:val="000000"/>
                <w:sz w:val="16"/>
                <w:szCs w:val="16"/>
              </w:rPr>
            </w:pPr>
            <w:r w:rsidRPr="00745466">
              <w:rPr>
                <w:color w:val="000000"/>
                <w:sz w:val="16"/>
                <w:szCs w:val="16"/>
              </w:rPr>
              <w:t>96</w:t>
            </w:r>
          </w:p>
        </w:tc>
      </w:tr>
      <w:tr w:rsidR="00362D2F" w:rsidRPr="00745466" w14:paraId="0D5AAFDA" w14:textId="77777777" w:rsidTr="00362D2F">
        <w:trPr>
          <w:trHeight w:val="380"/>
        </w:trPr>
        <w:tc>
          <w:tcPr>
            <w:tcW w:w="1250" w:type="pct"/>
            <w:noWrap/>
            <w:hideMark/>
          </w:tcPr>
          <w:p w14:paraId="679B4772" w14:textId="77777777" w:rsidR="00362D2F" w:rsidRPr="00745466" w:rsidRDefault="00362D2F" w:rsidP="00362D2F">
            <w:pPr>
              <w:jc w:val="center"/>
              <w:rPr>
                <w:color w:val="000000"/>
                <w:sz w:val="16"/>
                <w:szCs w:val="16"/>
              </w:rPr>
            </w:pPr>
            <w:r w:rsidRPr="00745466">
              <w:rPr>
                <w:color w:val="000000"/>
                <w:sz w:val="16"/>
                <w:szCs w:val="16"/>
              </w:rPr>
              <w:t>PK</w:t>
            </w:r>
          </w:p>
        </w:tc>
        <w:tc>
          <w:tcPr>
            <w:tcW w:w="1250" w:type="pct"/>
          </w:tcPr>
          <w:p w14:paraId="65A122F9" w14:textId="36DD4795" w:rsidR="00362D2F" w:rsidRPr="00745466" w:rsidRDefault="00362D2F" w:rsidP="00362D2F">
            <w:pPr>
              <w:jc w:val="center"/>
              <w:rPr>
                <w:color w:val="000000"/>
                <w:sz w:val="16"/>
                <w:szCs w:val="16"/>
              </w:rPr>
            </w:pPr>
            <w:r w:rsidRPr="00745466">
              <w:rPr>
                <w:color w:val="000000"/>
                <w:sz w:val="16"/>
                <w:szCs w:val="16"/>
              </w:rPr>
              <w:t>30</w:t>
            </w:r>
          </w:p>
        </w:tc>
        <w:tc>
          <w:tcPr>
            <w:tcW w:w="1250" w:type="pct"/>
            <w:noWrap/>
            <w:hideMark/>
          </w:tcPr>
          <w:p w14:paraId="4B10CF4F" w14:textId="59DC3EC1" w:rsidR="00362D2F" w:rsidRPr="00745466" w:rsidRDefault="00362D2F" w:rsidP="00362D2F">
            <w:pPr>
              <w:jc w:val="center"/>
              <w:rPr>
                <w:color w:val="000000"/>
                <w:sz w:val="16"/>
                <w:szCs w:val="16"/>
              </w:rPr>
            </w:pPr>
            <w:r w:rsidRPr="00745466">
              <w:rPr>
                <w:color w:val="000000"/>
                <w:sz w:val="16"/>
                <w:szCs w:val="16"/>
              </w:rPr>
              <w:t>24</w:t>
            </w:r>
          </w:p>
        </w:tc>
        <w:tc>
          <w:tcPr>
            <w:tcW w:w="1250" w:type="pct"/>
            <w:noWrap/>
            <w:hideMark/>
          </w:tcPr>
          <w:p w14:paraId="6642022F" w14:textId="77777777" w:rsidR="00362D2F" w:rsidRPr="00745466" w:rsidRDefault="00362D2F" w:rsidP="00362D2F">
            <w:pPr>
              <w:jc w:val="center"/>
              <w:rPr>
                <w:color w:val="000000"/>
                <w:sz w:val="16"/>
                <w:szCs w:val="16"/>
              </w:rPr>
            </w:pPr>
            <w:r w:rsidRPr="00745466">
              <w:rPr>
                <w:color w:val="000000"/>
                <w:sz w:val="16"/>
                <w:szCs w:val="16"/>
              </w:rPr>
              <w:t>80</w:t>
            </w:r>
          </w:p>
        </w:tc>
      </w:tr>
      <w:tr w:rsidR="00362D2F" w:rsidRPr="00745466" w14:paraId="0C8E6663" w14:textId="77777777" w:rsidTr="00362D2F">
        <w:trPr>
          <w:trHeight w:val="380"/>
        </w:trPr>
        <w:tc>
          <w:tcPr>
            <w:tcW w:w="1250" w:type="pct"/>
            <w:noWrap/>
            <w:hideMark/>
          </w:tcPr>
          <w:p w14:paraId="6B18EB73" w14:textId="77777777" w:rsidR="00362D2F" w:rsidRPr="00745466" w:rsidRDefault="00362D2F" w:rsidP="00362D2F">
            <w:pPr>
              <w:jc w:val="center"/>
              <w:rPr>
                <w:color w:val="000000"/>
                <w:sz w:val="16"/>
                <w:szCs w:val="16"/>
              </w:rPr>
            </w:pPr>
            <w:r w:rsidRPr="00745466">
              <w:rPr>
                <w:color w:val="000000"/>
                <w:sz w:val="16"/>
                <w:szCs w:val="16"/>
              </w:rPr>
              <w:t>VN</w:t>
            </w:r>
          </w:p>
        </w:tc>
        <w:tc>
          <w:tcPr>
            <w:tcW w:w="1250" w:type="pct"/>
          </w:tcPr>
          <w:p w14:paraId="116FA3A7" w14:textId="620FFB37" w:rsidR="00362D2F" w:rsidRPr="00745466" w:rsidRDefault="00362D2F" w:rsidP="00362D2F">
            <w:pPr>
              <w:jc w:val="center"/>
              <w:rPr>
                <w:color w:val="000000"/>
                <w:sz w:val="16"/>
                <w:szCs w:val="16"/>
              </w:rPr>
            </w:pPr>
            <w:r w:rsidRPr="00745466">
              <w:rPr>
                <w:color w:val="000000"/>
                <w:sz w:val="16"/>
                <w:szCs w:val="16"/>
              </w:rPr>
              <w:t>40</w:t>
            </w:r>
          </w:p>
        </w:tc>
        <w:tc>
          <w:tcPr>
            <w:tcW w:w="1250" w:type="pct"/>
            <w:noWrap/>
            <w:hideMark/>
          </w:tcPr>
          <w:p w14:paraId="360D8FE4" w14:textId="18F502CB" w:rsidR="00362D2F" w:rsidRPr="00745466" w:rsidRDefault="00362D2F" w:rsidP="00362D2F">
            <w:pPr>
              <w:jc w:val="center"/>
              <w:rPr>
                <w:color w:val="000000"/>
                <w:sz w:val="16"/>
                <w:szCs w:val="16"/>
              </w:rPr>
            </w:pPr>
            <w:r w:rsidRPr="00745466">
              <w:rPr>
                <w:color w:val="000000"/>
                <w:sz w:val="16"/>
                <w:szCs w:val="16"/>
              </w:rPr>
              <w:t>13</w:t>
            </w:r>
          </w:p>
        </w:tc>
        <w:tc>
          <w:tcPr>
            <w:tcW w:w="1250" w:type="pct"/>
            <w:noWrap/>
            <w:hideMark/>
          </w:tcPr>
          <w:p w14:paraId="19813301" w14:textId="520D1BC6" w:rsidR="00362D2F" w:rsidRPr="00745466" w:rsidRDefault="00362D2F" w:rsidP="00362D2F">
            <w:pPr>
              <w:jc w:val="center"/>
              <w:rPr>
                <w:color w:val="000000"/>
                <w:sz w:val="16"/>
                <w:szCs w:val="16"/>
              </w:rPr>
            </w:pPr>
            <w:r w:rsidRPr="00745466">
              <w:rPr>
                <w:color w:val="000000"/>
                <w:sz w:val="16"/>
                <w:szCs w:val="16"/>
              </w:rPr>
              <w:t>3</w:t>
            </w:r>
            <w:r w:rsidR="00DF1FF8">
              <w:rPr>
                <w:color w:val="000000"/>
                <w:sz w:val="16"/>
                <w:szCs w:val="16"/>
              </w:rPr>
              <w:t>3</w:t>
            </w:r>
          </w:p>
        </w:tc>
      </w:tr>
      <w:tr w:rsidR="00362D2F" w:rsidRPr="00745466" w14:paraId="62FAD71F" w14:textId="77777777" w:rsidTr="00362D2F">
        <w:trPr>
          <w:trHeight w:val="380"/>
        </w:trPr>
        <w:tc>
          <w:tcPr>
            <w:tcW w:w="1250" w:type="pct"/>
            <w:noWrap/>
            <w:hideMark/>
          </w:tcPr>
          <w:p w14:paraId="4DFAA035" w14:textId="77777777" w:rsidR="00362D2F" w:rsidRPr="00745466" w:rsidRDefault="00362D2F" w:rsidP="00362D2F">
            <w:pPr>
              <w:jc w:val="center"/>
              <w:rPr>
                <w:color w:val="000000"/>
                <w:sz w:val="16"/>
                <w:szCs w:val="16"/>
              </w:rPr>
            </w:pPr>
            <w:r w:rsidRPr="00745466">
              <w:rPr>
                <w:color w:val="000000"/>
                <w:sz w:val="16"/>
                <w:szCs w:val="16"/>
              </w:rPr>
              <w:t>SA</w:t>
            </w:r>
          </w:p>
        </w:tc>
        <w:tc>
          <w:tcPr>
            <w:tcW w:w="1250" w:type="pct"/>
          </w:tcPr>
          <w:p w14:paraId="48D43BF6" w14:textId="1A254FE3" w:rsidR="00362D2F" w:rsidRPr="00745466" w:rsidRDefault="00362D2F" w:rsidP="00362D2F">
            <w:pPr>
              <w:jc w:val="center"/>
              <w:rPr>
                <w:color w:val="000000"/>
                <w:sz w:val="16"/>
                <w:szCs w:val="16"/>
              </w:rPr>
            </w:pPr>
            <w:r w:rsidRPr="00745466">
              <w:rPr>
                <w:color w:val="000000"/>
                <w:sz w:val="16"/>
                <w:szCs w:val="16"/>
              </w:rPr>
              <w:t>26</w:t>
            </w:r>
          </w:p>
        </w:tc>
        <w:tc>
          <w:tcPr>
            <w:tcW w:w="1250" w:type="pct"/>
            <w:noWrap/>
            <w:hideMark/>
          </w:tcPr>
          <w:p w14:paraId="22E0EC98" w14:textId="5CDB4738" w:rsidR="00362D2F" w:rsidRPr="00745466" w:rsidRDefault="00362D2F" w:rsidP="00362D2F">
            <w:pPr>
              <w:jc w:val="center"/>
              <w:rPr>
                <w:color w:val="000000"/>
                <w:sz w:val="16"/>
                <w:szCs w:val="16"/>
              </w:rPr>
            </w:pPr>
            <w:r w:rsidRPr="00745466">
              <w:rPr>
                <w:color w:val="000000"/>
                <w:sz w:val="16"/>
                <w:szCs w:val="16"/>
              </w:rPr>
              <w:t>11</w:t>
            </w:r>
          </w:p>
        </w:tc>
        <w:tc>
          <w:tcPr>
            <w:tcW w:w="1250" w:type="pct"/>
            <w:noWrap/>
            <w:hideMark/>
          </w:tcPr>
          <w:p w14:paraId="42662088" w14:textId="6B3340D3" w:rsidR="00362D2F" w:rsidRPr="00745466" w:rsidRDefault="00362D2F" w:rsidP="00362D2F">
            <w:pPr>
              <w:jc w:val="center"/>
              <w:rPr>
                <w:color w:val="000000"/>
                <w:sz w:val="16"/>
                <w:szCs w:val="16"/>
              </w:rPr>
            </w:pPr>
            <w:r w:rsidRPr="00745466">
              <w:rPr>
                <w:color w:val="000000"/>
                <w:sz w:val="16"/>
                <w:szCs w:val="16"/>
              </w:rPr>
              <w:t>42</w:t>
            </w:r>
          </w:p>
        </w:tc>
      </w:tr>
    </w:tbl>
    <w:p w14:paraId="3570DD60" w14:textId="77777777" w:rsidR="000B73A1" w:rsidRDefault="00745466" w:rsidP="000B73A1">
      <w:pPr>
        <w:pStyle w:val="NormalWeb"/>
        <w:rPr>
          <w:b/>
          <w:bCs/>
          <w:i/>
          <w:iCs/>
          <w:color w:val="000000" w:themeColor="text1"/>
          <w:sz w:val="20"/>
          <w:szCs w:val="20"/>
        </w:rPr>
      </w:pPr>
      <w:r w:rsidRPr="00745466">
        <w:rPr>
          <w:b/>
          <w:bCs/>
          <w:i/>
          <w:iCs/>
          <w:color w:val="000000" w:themeColor="text1"/>
          <w:sz w:val="20"/>
          <w:szCs w:val="20"/>
        </w:rPr>
        <w:t>8.2.1</w:t>
      </w:r>
      <w:r w:rsidRPr="00745466">
        <w:rPr>
          <w:b/>
          <w:bCs/>
          <w:i/>
          <w:iCs/>
          <w:color w:val="000000" w:themeColor="text1"/>
          <w:sz w:val="20"/>
          <w:szCs w:val="20"/>
        </w:rPr>
        <w:tab/>
      </w:r>
      <w:r w:rsidR="004F682E" w:rsidRPr="00745466">
        <w:rPr>
          <w:b/>
          <w:bCs/>
          <w:i/>
          <w:iCs/>
          <w:color w:val="000000" w:themeColor="text1"/>
          <w:sz w:val="20"/>
          <w:szCs w:val="20"/>
        </w:rPr>
        <w:t>Weather signal strength is highly country-dependent</w:t>
      </w:r>
    </w:p>
    <w:p w14:paraId="47509CA9" w14:textId="53374737" w:rsidR="004F682E" w:rsidRPr="008F66D8" w:rsidRDefault="00F636AF" w:rsidP="004366FB">
      <w:pPr>
        <w:pStyle w:val="NormalWeb"/>
        <w:spacing w:line="360" w:lineRule="auto"/>
        <w:ind w:firstLine="720"/>
        <w:jc w:val="both"/>
        <w:rPr>
          <w:sz w:val="20"/>
          <w:szCs w:val="20"/>
          <w:lang w:val="en-US"/>
        </w:rPr>
      </w:pPr>
      <w:r w:rsidRPr="008F66D8">
        <w:rPr>
          <w:sz w:val="20"/>
          <w:szCs w:val="20"/>
          <w:lang w:val="en-US"/>
        </w:rPr>
        <w:t>CA</w:t>
      </w:r>
      <w:r w:rsidR="008F66D8" w:rsidRPr="008F66D8">
        <w:rPr>
          <w:sz w:val="20"/>
          <w:szCs w:val="20"/>
          <w:lang w:val="en-US"/>
        </w:rPr>
        <w:t>, IN</w:t>
      </w:r>
      <w:r w:rsidR="004F682E" w:rsidRPr="008F66D8">
        <w:rPr>
          <w:sz w:val="20"/>
          <w:szCs w:val="20"/>
          <w:lang w:val="en-US"/>
        </w:rPr>
        <w:t xml:space="preserve"> and </w:t>
      </w:r>
      <w:r w:rsidRPr="008F66D8">
        <w:rPr>
          <w:sz w:val="20"/>
          <w:szCs w:val="20"/>
          <w:lang w:val="en-US"/>
        </w:rPr>
        <w:t>PK</w:t>
      </w:r>
      <w:r w:rsidR="004F682E" w:rsidRPr="008F66D8">
        <w:rPr>
          <w:sz w:val="20"/>
          <w:szCs w:val="20"/>
          <w:lang w:val="en-US"/>
        </w:rPr>
        <w:t xml:space="preserve"> are weather</w:t>
      </w:r>
      <w:r w:rsidR="008F66D8">
        <w:rPr>
          <w:sz w:val="20"/>
          <w:szCs w:val="20"/>
          <w:lang w:val="en-US"/>
        </w:rPr>
        <w:t xml:space="preserve"> </w:t>
      </w:r>
      <w:r w:rsidR="004F682E" w:rsidRPr="008F66D8">
        <w:rPr>
          <w:sz w:val="20"/>
          <w:szCs w:val="20"/>
          <w:lang w:val="en-US"/>
        </w:rPr>
        <w:t>dominant in the final best sets (</w:t>
      </w:r>
      <w:r w:rsidR="00362D2F">
        <w:rPr>
          <w:sz w:val="20"/>
          <w:szCs w:val="20"/>
          <w:lang w:val="en-US"/>
        </w:rPr>
        <w:t>~</w:t>
      </w:r>
      <w:r w:rsidR="004F682E" w:rsidRPr="008F66D8">
        <w:rPr>
          <w:sz w:val="20"/>
          <w:szCs w:val="20"/>
          <w:lang w:val="en-US"/>
        </w:rPr>
        <w:t>96%</w:t>
      </w:r>
      <w:r w:rsidR="008F66D8" w:rsidRPr="008F66D8">
        <w:rPr>
          <w:sz w:val="20"/>
          <w:szCs w:val="20"/>
          <w:lang w:val="en-US"/>
        </w:rPr>
        <w:t xml:space="preserve">, 80% </w:t>
      </w:r>
      <w:r w:rsidR="004F682E" w:rsidRPr="008F66D8">
        <w:rPr>
          <w:sz w:val="20"/>
          <w:szCs w:val="20"/>
          <w:lang w:val="en-US"/>
        </w:rPr>
        <w:t xml:space="preserve">and 80%). </w:t>
      </w:r>
      <w:r w:rsidRPr="008F66D8">
        <w:rPr>
          <w:sz w:val="20"/>
          <w:szCs w:val="20"/>
          <w:lang w:val="en-US"/>
        </w:rPr>
        <w:t>VN</w:t>
      </w:r>
      <w:r w:rsidR="004F682E" w:rsidRPr="008F66D8">
        <w:rPr>
          <w:sz w:val="20"/>
          <w:szCs w:val="20"/>
          <w:lang w:val="en-US"/>
        </w:rPr>
        <w:t xml:space="preserve"> is structure/location-dominant with a modest weather footprint (</w:t>
      </w:r>
      <w:r w:rsidR="00362D2F">
        <w:rPr>
          <w:sz w:val="20"/>
          <w:szCs w:val="20"/>
          <w:lang w:val="en-US"/>
        </w:rPr>
        <w:t>~</w:t>
      </w:r>
      <w:r w:rsidR="004F682E" w:rsidRPr="008F66D8">
        <w:rPr>
          <w:sz w:val="20"/>
          <w:szCs w:val="20"/>
          <w:lang w:val="en-US"/>
        </w:rPr>
        <w:t>33%). US and SA sit in the middle (~45% and ~42%), meaning weather matters but competes with location/amenities.</w:t>
      </w:r>
    </w:p>
    <w:p w14:paraId="7A96ECB6" w14:textId="4DEAE3EE" w:rsidR="004F682E" w:rsidRDefault="00745466" w:rsidP="004F682E">
      <w:pPr>
        <w:pStyle w:val="NormalWeb"/>
      </w:pPr>
      <w:r w:rsidRPr="00745466">
        <w:rPr>
          <w:b/>
          <w:bCs/>
          <w:i/>
          <w:iCs/>
          <w:color w:val="000000" w:themeColor="text1"/>
          <w:sz w:val="20"/>
          <w:szCs w:val="20"/>
        </w:rPr>
        <w:t>8.2.2</w:t>
      </w:r>
      <w:r w:rsidRPr="00745466">
        <w:rPr>
          <w:b/>
          <w:bCs/>
          <w:i/>
          <w:iCs/>
          <w:color w:val="000000" w:themeColor="text1"/>
          <w:sz w:val="20"/>
          <w:szCs w:val="20"/>
        </w:rPr>
        <w:tab/>
      </w:r>
      <w:r w:rsidR="00184FD0" w:rsidRPr="00184FD0">
        <w:rPr>
          <w:b/>
          <w:bCs/>
          <w:i/>
          <w:iCs/>
          <w:color w:val="000000" w:themeColor="text1"/>
          <w:sz w:val="20"/>
          <w:szCs w:val="20"/>
        </w:rPr>
        <w:t>The climatic drivers of price variation are not uniform but differ sharply across countries</w:t>
      </w:r>
    </w:p>
    <w:p w14:paraId="123F3102" w14:textId="36180CFD" w:rsidR="00184FD0" w:rsidRPr="006F4CF6" w:rsidRDefault="00184FD0" w:rsidP="006F4CF6">
      <w:pPr>
        <w:spacing w:line="360" w:lineRule="auto"/>
        <w:ind w:firstLine="360"/>
        <w:jc w:val="both"/>
        <w:rPr>
          <w:sz w:val="20"/>
          <w:szCs w:val="20"/>
          <w:lang w:val="en-US"/>
        </w:rPr>
      </w:pPr>
      <w:r w:rsidRPr="00F636AF">
        <w:rPr>
          <w:sz w:val="20"/>
          <w:szCs w:val="20"/>
        </w:rPr>
        <w:t xml:space="preserve">Across the </w:t>
      </w:r>
      <w:r w:rsidR="00362D2F">
        <w:rPr>
          <w:sz w:val="20"/>
          <w:szCs w:val="20"/>
          <w:lang w:val="en-US"/>
        </w:rPr>
        <w:t>six</w:t>
      </w:r>
      <w:r w:rsidRPr="006F4CF6">
        <w:rPr>
          <w:sz w:val="20"/>
          <w:szCs w:val="20"/>
          <w:lang w:val="en-US"/>
        </w:rPr>
        <w:t xml:space="preserve"> countries, the composition and economic meaning of weather predictors diverge sharply, reflecting distinct climatic regimes and buyer sensitivities. </w:t>
      </w:r>
    </w:p>
    <w:p w14:paraId="2CC868C0" w14:textId="77777777" w:rsidR="008F66D8" w:rsidRDefault="00184FD0" w:rsidP="006F4CF6">
      <w:pPr>
        <w:spacing w:line="360" w:lineRule="auto"/>
        <w:ind w:firstLine="360"/>
        <w:jc w:val="both"/>
        <w:rPr>
          <w:sz w:val="20"/>
          <w:szCs w:val="20"/>
        </w:rPr>
      </w:pPr>
      <w:r w:rsidRPr="006F4CF6">
        <w:rPr>
          <w:sz w:val="20"/>
          <w:szCs w:val="20"/>
          <w:lang w:val="en-US"/>
        </w:rPr>
        <w:t xml:space="preserve">In the </w:t>
      </w:r>
      <w:r w:rsidR="00F636AF" w:rsidRPr="006F4CF6">
        <w:rPr>
          <w:sz w:val="20"/>
          <w:szCs w:val="20"/>
          <w:lang w:val="en-US"/>
        </w:rPr>
        <w:t>US</w:t>
      </w:r>
      <w:r w:rsidRPr="006F4CF6">
        <w:rPr>
          <w:sz w:val="20"/>
          <w:szCs w:val="20"/>
          <w:lang w:val="en-US"/>
        </w:rPr>
        <w:t>, the most influential variables relate to solar exposure, daylight duration, cloudiness, and marine water temperatures, complemented</w:t>
      </w:r>
      <w:r w:rsidRPr="00F636AF">
        <w:rPr>
          <w:sz w:val="20"/>
          <w:szCs w:val="20"/>
        </w:rPr>
        <w:t xml:space="preserve"> by temperature and precipitation</w:t>
      </w:r>
      <w:r w:rsidR="008F66D8">
        <w:rPr>
          <w:sz w:val="20"/>
          <w:szCs w:val="20"/>
        </w:rPr>
        <w:t>,</w:t>
      </w:r>
      <w:r w:rsidRPr="00F636AF">
        <w:rPr>
          <w:sz w:val="20"/>
          <w:szCs w:val="20"/>
        </w:rPr>
        <w:t xml:space="preserve"> this pattern suggests that coastal and Southern Californian markets capitalise “comfort-and-lifestyle climate’’ attributes as much as they respond to extreme weather. </w:t>
      </w:r>
    </w:p>
    <w:p w14:paraId="50782429" w14:textId="7195FAA6" w:rsidR="00184FD0" w:rsidRPr="006F4CF6" w:rsidRDefault="008F66D8" w:rsidP="006F4CF6">
      <w:pPr>
        <w:spacing w:line="360" w:lineRule="auto"/>
        <w:ind w:firstLine="360"/>
        <w:jc w:val="both"/>
        <w:rPr>
          <w:sz w:val="20"/>
          <w:szCs w:val="20"/>
          <w:lang w:val="en-US"/>
        </w:rPr>
      </w:pPr>
      <w:r>
        <w:rPr>
          <w:sz w:val="20"/>
          <w:szCs w:val="20"/>
        </w:rPr>
        <w:t>For IN dataset, t</w:t>
      </w:r>
      <w:r w:rsidRPr="008F66D8">
        <w:rPr>
          <w:sz w:val="20"/>
          <w:szCs w:val="20"/>
        </w:rPr>
        <w:t>he breadth of weather features spans multiple atmospheric dimensions</w:t>
      </w:r>
      <w:r>
        <w:rPr>
          <w:sz w:val="20"/>
          <w:szCs w:val="20"/>
        </w:rPr>
        <w:t xml:space="preserve">, </w:t>
      </w:r>
      <w:r w:rsidRPr="008F66D8">
        <w:rPr>
          <w:sz w:val="20"/>
          <w:szCs w:val="20"/>
        </w:rPr>
        <w:t>thermal conditions, monsoon rainfall intensity, moisture levels, and wind patterns</w:t>
      </w:r>
      <w:r>
        <w:rPr>
          <w:sz w:val="20"/>
          <w:szCs w:val="20"/>
        </w:rPr>
        <w:t xml:space="preserve"> which </w:t>
      </w:r>
      <w:r w:rsidRPr="008F66D8">
        <w:rPr>
          <w:sz w:val="20"/>
          <w:szCs w:val="20"/>
        </w:rPr>
        <w:t>indicating that the model captures fine-grained environmental variation across season.</w:t>
      </w:r>
      <w:r>
        <w:rPr>
          <w:sz w:val="20"/>
          <w:szCs w:val="20"/>
        </w:rPr>
        <w:t xml:space="preserve"> The </w:t>
      </w:r>
      <w:r w:rsidR="00F636AF">
        <w:rPr>
          <w:sz w:val="20"/>
          <w:szCs w:val="20"/>
        </w:rPr>
        <w:t>CA’s</w:t>
      </w:r>
      <w:r w:rsidR="00184FD0" w:rsidRPr="00F636AF">
        <w:rPr>
          <w:sz w:val="20"/>
          <w:szCs w:val="20"/>
        </w:rPr>
        <w:t xml:space="preserve"> selected features are almost exclusively temperature and rainfall indicators, consistent </w:t>
      </w:r>
      <w:r w:rsidR="00184FD0" w:rsidRPr="006F4CF6">
        <w:rPr>
          <w:sz w:val="20"/>
          <w:szCs w:val="20"/>
          <w:lang w:val="en-US"/>
        </w:rPr>
        <w:t xml:space="preserve">with a continental climate where winter severity, heating burden, and wet–cold seasonality exert direct pricing influence. </w:t>
      </w:r>
    </w:p>
    <w:p w14:paraId="3C2F331E" w14:textId="77777777" w:rsidR="006F4CF6" w:rsidRPr="006F4CF6" w:rsidRDefault="00F636AF" w:rsidP="006F4CF6">
      <w:pPr>
        <w:spacing w:line="360" w:lineRule="auto"/>
        <w:ind w:firstLine="360"/>
        <w:jc w:val="both"/>
        <w:rPr>
          <w:sz w:val="20"/>
          <w:szCs w:val="20"/>
          <w:lang w:val="en-US"/>
        </w:rPr>
      </w:pPr>
      <w:r w:rsidRPr="006F4CF6">
        <w:rPr>
          <w:sz w:val="20"/>
          <w:szCs w:val="20"/>
          <w:lang w:val="en-US"/>
        </w:rPr>
        <w:t>PK</w:t>
      </w:r>
      <w:r w:rsidR="00184FD0" w:rsidRPr="006F4CF6">
        <w:rPr>
          <w:sz w:val="20"/>
          <w:szCs w:val="20"/>
          <w:lang w:val="en-US"/>
        </w:rPr>
        <w:t xml:space="preserve"> model is driven primarily by monthly high–low temperature cycles, indicating that seasonal thermal patterns, rather than specific meteorological categories, encode most of the climate signal. In </w:t>
      </w:r>
      <w:r w:rsidRPr="006F4CF6">
        <w:rPr>
          <w:sz w:val="20"/>
          <w:szCs w:val="20"/>
          <w:lang w:val="en-US"/>
        </w:rPr>
        <w:t>VN</w:t>
      </w:r>
      <w:r w:rsidR="00184FD0" w:rsidRPr="006F4CF6">
        <w:rPr>
          <w:sz w:val="20"/>
          <w:szCs w:val="20"/>
          <w:lang w:val="en-US"/>
        </w:rPr>
        <w:t>, wind, gustiness, and pressure dominate, with heat and rainfall playing secondary roles</w:t>
      </w:r>
      <w:r w:rsidRPr="006F4CF6">
        <w:rPr>
          <w:sz w:val="20"/>
          <w:szCs w:val="20"/>
          <w:lang w:val="en-US"/>
        </w:rPr>
        <w:t xml:space="preserve"> </w:t>
      </w:r>
      <w:r w:rsidR="00184FD0" w:rsidRPr="006F4CF6">
        <w:rPr>
          <w:sz w:val="20"/>
          <w:szCs w:val="20"/>
          <w:lang w:val="en-US"/>
        </w:rPr>
        <w:t xml:space="preserve">consistent with tropical monsoon environments in which ventilation, storm systems, and pressure regimes proxy for humidity stress and micro-climate variability. </w:t>
      </w:r>
    </w:p>
    <w:p w14:paraId="61401CF4" w14:textId="4859E83C" w:rsidR="00184FD0" w:rsidRPr="00F636AF" w:rsidRDefault="00F636AF" w:rsidP="006F4CF6">
      <w:pPr>
        <w:spacing w:line="360" w:lineRule="auto"/>
        <w:ind w:firstLine="360"/>
        <w:jc w:val="both"/>
        <w:rPr>
          <w:sz w:val="20"/>
          <w:szCs w:val="20"/>
        </w:rPr>
      </w:pPr>
      <w:r w:rsidRPr="006F4CF6">
        <w:rPr>
          <w:sz w:val="20"/>
          <w:szCs w:val="20"/>
          <w:lang w:val="en-US"/>
        </w:rPr>
        <w:t>SA’s</w:t>
      </w:r>
      <w:r w:rsidR="00184FD0" w:rsidRPr="006F4CF6">
        <w:rPr>
          <w:sz w:val="20"/>
          <w:szCs w:val="20"/>
          <w:lang w:val="en-US"/>
        </w:rPr>
        <w:t xml:space="preserve"> weather selections</w:t>
      </w:r>
      <w:r w:rsidR="00184FD0" w:rsidRPr="00F636AF">
        <w:rPr>
          <w:sz w:val="20"/>
          <w:szCs w:val="20"/>
        </w:rPr>
        <w:t xml:space="preserve"> lean toward wind direction and speed, along with limited pressure and temperature indicators, reflecting an arid climate in which dust-storm exposure, airflow comfort, and extreme-heat mitigation matter far more than rainfall. Collectively, these patterns underscore that the type of weather influencing housing prices is fundamentally region-specific and shaped by local climatic realities.</w:t>
      </w:r>
    </w:p>
    <w:p w14:paraId="3EA000D6" w14:textId="28D016ED" w:rsidR="004F682E" w:rsidRPr="00745466" w:rsidRDefault="00745466" w:rsidP="004F682E">
      <w:pPr>
        <w:pStyle w:val="NormalWeb"/>
        <w:rPr>
          <w:b/>
          <w:bCs/>
          <w:i/>
          <w:iCs/>
          <w:color w:val="000000" w:themeColor="text1"/>
          <w:sz w:val="20"/>
          <w:szCs w:val="20"/>
        </w:rPr>
      </w:pPr>
      <w:r w:rsidRPr="00745466">
        <w:rPr>
          <w:b/>
          <w:bCs/>
          <w:i/>
          <w:iCs/>
          <w:color w:val="000000" w:themeColor="text1"/>
          <w:sz w:val="20"/>
          <w:szCs w:val="20"/>
        </w:rPr>
        <w:t>8.2.3</w:t>
      </w:r>
      <w:r w:rsidRPr="00745466">
        <w:rPr>
          <w:b/>
          <w:bCs/>
          <w:i/>
          <w:iCs/>
          <w:color w:val="000000" w:themeColor="text1"/>
          <w:sz w:val="20"/>
          <w:szCs w:val="20"/>
        </w:rPr>
        <w:tab/>
      </w:r>
      <w:r w:rsidR="00184FD0" w:rsidRPr="00184FD0">
        <w:rPr>
          <w:b/>
          <w:bCs/>
          <w:i/>
          <w:iCs/>
          <w:color w:val="000000" w:themeColor="text1"/>
          <w:sz w:val="20"/>
          <w:szCs w:val="20"/>
        </w:rPr>
        <w:t>A unique climatic driver emerges as the primary predictor within each region</w:t>
      </w:r>
    </w:p>
    <w:p w14:paraId="7E27104F" w14:textId="071C14A6" w:rsidR="004F682E" w:rsidRPr="00F636AF" w:rsidRDefault="00184FD0" w:rsidP="00184FD0">
      <w:pPr>
        <w:pStyle w:val="NormalWeb"/>
        <w:rPr>
          <w:sz w:val="20"/>
          <w:szCs w:val="20"/>
        </w:rPr>
      </w:pPr>
      <w:r w:rsidRPr="00F636AF">
        <w:rPr>
          <w:sz w:val="20"/>
          <w:szCs w:val="20"/>
        </w:rPr>
        <w:t xml:space="preserve">Across the </w:t>
      </w:r>
      <w:r w:rsidR="008F66D8">
        <w:rPr>
          <w:sz w:val="20"/>
          <w:szCs w:val="20"/>
        </w:rPr>
        <w:t>six</w:t>
      </w:r>
      <w:r w:rsidRPr="00F636AF">
        <w:rPr>
          <w:sz w:val="20"/>
          <w:szCs w:val="20"/>
        </w:rPr>
        <w:t xml:space="preserve"> countries, a distinct climatic signal emerges for each housing market</w:t>
      </w:r>
      <w:r w:rsidR="00C56B34">
        <w:rPr>
          <w:sz w:val="20"/>
          <w:szCs w:val="20"/>
        </w:rPr>
        <w:t xml:space="preserve"> has shown in table </w:t>
      </w:r>
      <w:r w:rsidR="004B4CDD">
        <w:rPr>
          <w:sz w:val="20"/>
          <w:szCs w:val="20"/>
        </w:rPr>
        <w:t>9</w:t>
      </w:r>
      <w:r w:rsidRPr="00F636AF">
        <w:rPr>
          <w:sz w:val="20"/>
          <w:szCs w:val="20"/>
        </w:rPr>
        <w:t>.</w:t>
      </w:r>
    </w:p>
    <w:p w14:paraId="0D87DCE9" w14:textId="3F6DFF9D" w:rsidR="00184FD0" w:rsidRPr="00184FD0" w:rsidRDefault="00184FD0" w:rsidP="00184FD0">
      <w:pPr>
        <w:spacing w:line="360" w:lineRule="auto"/>
        <w:jc w:val="center"/>
        <w:rPr>
          <w:b/>
          <w:bCs/>
          <w:sz w:val="16"/>
          <w:szCs w:val="16"/>
        </w:rPr>
      </w:pPr>
      <w:r w:rsidRPr="00124515">
        <w:rPr>
          <w:b/>
          <w:bCs/>
          <w:sz w:val="16"/>
          <w:szCs w:val="16"/>
        </w:rPr>
        <w:t xml:space="preserve">TABLE </w:t>
      </w:r>
      <w:r w:rsidR="004B4CDD">
        <w:rPr>
          <w:b/>
          <w:bCs/>
          <w:sz w:val="16"/>
          <w:szCs w:val="16"/>
        </w:rPr>
        <w:t>9</w:t>
      </w:r>
      <w:r w:rsidRPr="00124515">
        <w:rPr>
          <w:b/>
          <w:bCs/>
          <w:sz w:val="16"/>
          <w:szCs w:val="16"/>
        </w:rPr>
        <w:t xml:space="preserve">: </w:t>
      </w:r>
      <w:r>
        <w:rPr>
          <w:b/>
          <w:bCs/>
          <w:sz w:val="16"/>
          <w:szCs w:val="16"/>
        </w:rPr>
        <w:t>Unique climate driver by region</w:t>
      </w:r>
    </w:p>
    <w:tbl>
      <w:tblPr>
        <w:tblStyle w:val="TableGrid"/>
        <w:tblW w:w="0" w:type="auto"/>
        <w:tblInd w:w="2385" w:type="dxa"/>
        <w:tblLook w:val="04A0" w:firstRow="1" w:lastRow="0" w:firstColumn="1" w:lastColumn="0" w:noHBand="0" w:noVBand="1"/>
      </w:tblPr>
      <w:tblGrid>
        <w:gridCol w:w="679"/>
        <w:gridCol w:w="4033"/>
      </w:tblGrid>
      <w:tr w:rsidR="00184FD0" w:rsidRPr="00F636AF" w14:paraId="600BA312" w14:textId="77777777" w:rsidTr="00F636AF">
        <w:tc>
          <w:tcPr>
            <w:tcW w:w="0" w:type="auto"/>
            <w:vAlign w:val="center"/>
          </w:tcPr>
          <w:p w14:paraId="3CBDD087" w14:textId="5523CA89" w:rsidR="00184FD0" w:rsidRPr="00F636AF" w:rsidRDefault="00184FD0" w:rsidP="00F636AF">
            <w:pPr>
              <w:pStyle w:val="NormalWeb"/>
              <w:spacing w:line="360" w:lineRule="auto"/>
              <w:jc w:val="center"/>
              <w:rPr>
                <w:color w:val="000000" w:themeColor="text1"/>
                <w:sz w:val="16"/>
                <w:szCs w:val="16"/>
              </w:rPr>
            </w:pPr>
            <w:r w:rsidRPr="00F636AF">
              <w:rPr>
                <w:color w:val="000000" w:themeColor="text1"/>
                <w:sz w:val="16"/>
                <w:szCs w:val="16"/>
              </w:rPr>
              <w:t>Region</w:t>
            </w:r>
          </w:p>
        </w:tc>
        <w:tc>
          <w:tcPr>
            <w:tcW w:w="0" w:type="auto"/>
            <w:vAlign w:val="center"/>
          </w:tcPr>
          <w:p w14:paraId="58F592C0" w14:textId="22D0FEDB" w:rsidR="00184FD0" w:rsidRPr="00F636AF" w:rsidRDefault="00184FD0" w:rsidP="00F636AF">
            <w:pPr>
              <w:pStyle w:val="NormalWeb"/>
              <w:spacing w:line="360" w:lineRule="auto"/>
              <w:jc w:val="center"/>
              <w:rPr>
                <w:color w:val="000000" w:themeColor="text1"/>
                <w:sz w:val="16"/>
                <w:szCs w:val="16"/>
              </w:rPr>
            </w:pPr>
            <w:r w:rsidRPr="00F636AF">
              <w:rPr>
                <w:color w:val="000000" w:themeColor="text1"/>
                <w:sz w:val="16"/>
                <w:szCs w:val="16"/>
              </w:rPr>
              <w:t>Unique climate driver</w:t>
            </w:r>
          </w:p>
        </w:tc>
      </w:tr>
      <w:tr w:rsidR="00184FD0" w:rsidRPr="00F636AF" w14:paraId="0F6B41E9" w14:textId="77777777" w:rsidTr="00F636AF">
        <w:tc>
          <w:tcPr>
            <w:tcW w:w="0" w:type="auto"/>
            <w:vAlign w:val="center"/>
          </w:tcPr>
          <w:p w14:paraId="397BC2C8" w14:textId="262B6543" w:rsidR="00184FD0" w:rsidRPr="00F636AF" w:rsidRDefault="00184FD0" w:rsidP="00F636AF">
            <w:pPr>
              <w:pStyle w:val="NormalWeb"/>
              <w:spacing w:line="360" w:lineRule="auto"/>
              <w:jc w:val="center"/>
              <w:rPr>
                <w:color w:val="000000" w:themeColor="text1"/>
                <w:sz w:val="16"/>
                <w:szCs w:val="16"/>
              </w:rPr>
            </w:pPr>
            <w:r w:rsidRPr="00F636AF">
              <w:rPr>
                <w:color w:val="000000" w:themeColor="text1"/>
                <w:sz w:val="16"/>
                <w:szCs w:val="16"/>
              </w:rPr>
              <w:t>US</w:t>
            </w:r>
          </w:p>
        </w:tc>
        <w:tc>
          <w:tcPr>
            <w:tcW w:w="0" w:type="auto"/>
            <w:vAlign w:val="center"/>
          </w:tcPr>
          <w:p w14:paraId="5BEC32F1" w14:textId="17259EC9" w:rsidR="00184FD0" w:rsidRPr="00F636AF" w:rsidRDefault="00184FD0" w:rsidP="00F636AF">
            <w:pPr>
              <w:pStyle w:val="NormalWeb"/>
              <w:spacing w:line="360" w:lineRule="auto"/>
              <w:jc w:val="center"/>
              <w:rPr>
                <w:color w:val="000000" w:themeColor="text1"/>
                <w:sz w:val="16"/>
                <w:szCs w:val="16"/>
              </w:rPr>
            </w:pPr>
            <w:r w:rsidRPr="00F636AF">
              <w:rPr>
                <w:sz w:val="16"/>
                <w:szCs w:val="16"/>
              </w:rPr>
              <w:t>solar/daylight &amp; clear-sky fractions</w:t>
            </w:r>
          </w:p>
        </w:tc>
      </w:tr>
      <w:tr w:rsidR="00184FD0" w:rsidRPr="00F636AF" w14:paraId="3423E9B3" w14:textId="77777777" w:rsidTr="00F636AF">
        <w:tc>
          <w:tcPr>
            <w:tcW w:w="0" w:type="auto"/>
            <w:vAlign w:val="center"/>
          </w:tcPr>
          <w:p w14:paraId="05F4C065" w14:textId="329291E5" w:rsidR="00184FD0" w:rsidRPr="00F636AF" w:rsidRDefault="00184FD0" w:rsidP="00F636AF">
            <w:pPr>
              <w:pStyle w:val="NormalWeb"/>
              <w:spacing w:line="360" w:lineRule="auto"/>
              <w:jc w:val="center"/>
              <w:rPr>
                <w:color w:val="000000" w:themeColor="text1"/>
                <w:sz w:val="16"/>
                <w:szCs w:val="16"/>
              </w:rPr>
            </w:pPr>
            <w:r w:rsidRPr="00F636AF">
              <w:rPr>
                <w:color w:val="000000" w:themeColor="text1"/>
                <w:sz w:val="16"/>
                <w:szCs w:val="16"/>
              </w:rPr>
              <w:t>IN</w:t>
            </w:r>
          </w:p>
        </w:tc>
        <w:tc>
          <w:tcPr>
            <w:tcW w:w="0" w:type="auto"/>
            <w:vAlign w:val="center"/>
          </w:tcPr>
          <w:p w14:paraId="1985914D" w14:textId="167274A4" w:rsidR="00184FD0" w:rsidRPr="00F636AF" w:rsidRDefault="008F66D8" w:rsidP="00F636AF">
            <w:pPr>
              <w:pStyle w:val="NormalWeb"/>
              <w:spacing w:line="360" w:lineRule="auto"/>
              <w:jc w:val="center"/>
              <w:rPr>
                <w:color w:val="000000" w:themeColor="text1"/>
                <w:sz w:val="16"/>
                <w:szCs w:val="16"/>
              </w:rPr>
            </w:pPr>
            <w:r w:rsidRPr="008F66D8">
              <w:rPr>
                <w:color w:val="000000" w:themeColor="text1"/>
                <w:sz w:val="16"/>
                <w:szCs w:val="16"/>
              </w:rPr>
              <w:t>Rainfall / Temperature / Pressure / Wind / Humidity groups</w:t>
            </w:r>
          </w:p>
        </w:tc>
      </w:tr>
      <w:tr w:rsidR="00184FD0" w:rsidRPr="00F636AF" w14:paraId="2226FA8E" w14:textId="77777777" w:rsidTr="00F636AF">
        <w:tc>
          <w:tcPr>
            <w:tcW w:w="0" w:type="auto"/>
            <w:vAlign w:val="center"/>
          </w:tcPr>
          <w:p w14:paraId="20CC52E0" w14:textId="14C1DBEF" w:rsidR="00184FD0" w:rsidRPr="00F636AF" w:rsidRDefault="00184FD0" w:rsidP="00F636AF">
            <w:pPr>
              <w:pStyle w:val="NormalWeb"/>
              <w:spacing w:line="360" w:lineRule="auto"/>
              <w:jc w:val="center"/>
              <w:rPr>
                <w:color w:val="000000" w:themeColor="text1"/>
                <w:sz w:val="16"/>
                <w:szCs w:val="16"/>
              </w:rPr>
            </w:pPr>
            <w:r w:rsidRPr="00F636AF">
              <w:rPr>
                <w:color w:val="000000" w:themeColor="text1"/>
                <w:sz w:val="16"/>
                <w:szCs w:val="16"/>
              </w:rPr>
              <w:t>CA</w:t>
            </w:r>
          </w:p>
        </w:tc>
        <w:tc>
          <w:tcPr>
            <w:tcW w:w="0" w:type="auto"/>
            <w:vAlign w:val="center"/>
          </w:tcPr>
          <w:p w14:paraId="59941CF0" w14:textId="0E68F328" w:rsidR="00184FD0" w:rsidRPr="00F636AF" w:rsidRDefault="00184FD0" w:rsidP="00F636AF">
            <w:pPr>
              <w:pStyle w:val="NormalWeb"/>
              <w:spacing w:line="360" w:lineRule="auto"/>
              <w:jc w:val="center"/>
              <w:rPr>
                <w:color w:val="000000" w:themeColor="text1"/>
                <w:sz w:val="16"/>
                <w:szCs w:val="16"/>
              </w:rPr>
            </w:pPr>
            <w:r w:rsidRPr="00F636AF">
              <w:rPr>
                <w:sz w:val="16"/>
                <w:szCs w:val="16"/>
              </w:rPr>
              <w:t>mean/min/max temperatures and precipitation totals</w:t>
            </w:r>
          </w:p>
        </w:tc>
      </w:tr>
      <w:tr w:rsidR="00184FD0" w:rsidRPr="00F636AF" w14:paraId="6A8C4E0B" w14:textId="77777777" w:rsidTr="00F636AF">
        <w:tc>
          <w:tcPr>
            <w:tcW w:w="0" w:type="auto"/>
            <w:vAlign w:val="center"/>
          </w:tcPr>
          <w:p w14:paraId="4C66EB7B" w14:textId="01CC44C6" w:rsidR="00184FD0" w:rsidRPr="00F636AF" w:rsidRDefault="00184FD0" w:rsidP="00F636AF">
            <w:pPr>
              <w:pStyle w:val="NormalWeb"/>
              <w:spacing w:line="360" w:lineRule="auto"/>
              <w:jc w:val="center"/>
              <w:rPr>
                <w:color w:val="000000" w:themeColor="text1"/>
                <w:sz w:val="16"/>
                <w:szCs w:val="16"/>
              </w:rPr>
            </w:pPr>
            <w:r w:rsidRPr="00F636AF">
              <w:rPr>
                <w:color w:val="000000" w:themeColor="text1"/>
                <w:sz w:val="16"/>
                <w:szCs w:val="16"/>
              </w:rPr>
              <w:lastRenderedPageBreak/>
              <w:t>PK</w:t>
            </w:r>
          </w:p>
        </w:tc>
        <w:tc>
          <w:tcPr>
            <w:tcW w:w="0" w:type="auto"/>
            <w:vAlign w:val="center"/>
          </w:tcPr>
          <w:p w14:paraId="2364BBFB" w14:textId="1DF7906B" w:rsidR="00184FD0" w:rsidRPr="00F636AF" w:rsidRDefault="00184FD0" w:rsidP="00F636AF">
            <w:pPr>
              <w:pStyle w:val="NormalWeb"/>
              <w:spacing w:line="360" w:lineRule="auto"/>
              <w:jc w:val="center"/>
              <w:rPr>
                <w:color w:val="000000" w:themeColor="text1"/>
                <w:sz w:val="16"/>
                <w:szCs w:val="16"/>
              </w:rPr>
            </w:pPr>
            <w:r w:rsidRPr="00F636AF">
              <w:rPr>
                <w:sz w:val="16"/>
                <w:szCs w:val="16"/>
              </w:rPr>
              <w:t>month-specific high/low climatic indicators</w:t>
            </w:r>
          </w:p>
        </w:tc>
      </w:tr>
      <w:tr w:rsidR="00184FD0" w:rsidRPr="00F636AF" w14:paraId="5A2DA8D5" w14:textId="77777777" w:rsidTr="00F636AF">
        <w:tc>
          <w:tcPr>
            <w:tcW w:w="0" w:type="auto"/>
            <w:vAlign w:val="center"/>
          </w:tcPr>
          <w:p w14:paraId="239AEF3D" w14:textId="383302D1" w:rsidR="00184FD0" w:rsidRPr="00F636AF" w:rsidRDefault="00184FD0" w:rsidP="00F636AF">
            <w:pPr>
              <w:pStyle w:val="NormalWeb"/>
              <w:spacing w:line="360" w:lineRule="auto"/>
              <w:jc w:val="center"/>
              <w:rPr>
                <w:color w:val="000000" w:themeColor="text1"/>
                <w:sz w:val="16"/>
                <w:szCs w:val="16"/>
              </w:rPr>
            </w:pPr>
            <w:r w:rsidRPr="00F636AF">
              <w:rPr>
                <w:color w:val="000000" w:themeColor="text1"/>
                <w:sz w:val="16"/>
                <w:szCs w:val="16"/>
              </w:rPr>
              <w:t>VN</w:t>
            </w:r>
          </w:p>
        </w:tc>
        <w:tc>
          <w:tcPr>
            <w:tcW w:w="0" w:type="auto"/>
            <w:vAlign w:val="center"/>
          </w:tcPr>
          <w:p w14:paraId="09D8B894" w14:textId="16CFF98E" w:rsidR="00184FD0" w:rsidRPr="00F636AF" w:rsidRDefault="00184FD0" w:rsidP="00F636AF">
            <w:pPr>
              <w:pStyle w:val="NormalWeb"/>
              <w:spacing w:line="360" w:lineRule="auto"/>
              <w:jc w:val="center"/>
              <w:rPr>
                <w:color w:val="000000" w:themeColor="text1"/>
                <w:sz w:val="16"/>
                <w:szCs w:val="16"/>
              </w:rPr>
            </w:pPr>
            <w:r w:rsidRPr="00F636AF">
              <w:rPr>
                <w:sz w:val="16"/>
                <w:szCs w:val="16"/>
              </w:rPr>
              <w:t>wind + pressure (monsoon/storm proxies)</w:t>
            </w:r>
          </w:p>
        </w:tc>
      </w:tr>
      <w:tr w:rsidR="00184FD0" w:rsidRPr="00F636AF" w14:paraId="159BAD68" w14:textId="77777777" w:rsidTr="00F636AF">
        <w:tc>
          <w:tcPr>
            <w:tcW w:w="0" w:type="auto"/>
            <w:vAlign w:val="center"/>
          </w:tcPr>
          <w:p w14:paraId="24B2CD85" w14:textId="4EA8872D" w:rsidR="00184FD0" w:rsidRPr="00F636AF" w:rsidRDefault="00184FD0" w:rsidP="00F636AF">
            <w:pPr>
              <w:pStyle w:val="NormalWeb"/>
              <w:spacing w:line="360" w:lineRule="auto"/>
              <w:jc w:val="center"/>
              <w:rPr>
                <w:color w:val="000000" w:themeColor="text1"/>
                <w:sz w:val="16"/>
                <w:szCs w:val="16"/>
              </w:rPr>
            </w:pPr>
            <w:r w:rsidRPr="00F636AF">
              <w:rPr>
                <w:color w:val="000000" w:themeColor="text1"/>
                <w:sz w:val="16"/>
                <w:szCs w:val="16"/>
              </w:rPr>
              <w:t>SA</w:t>
            </w:r>
          </w:p>
        </w:tc>
        <w:tc>
          <w:tcPr>
            <w:tcW w:w="0" w:type="auto"/>
            <w:vAlign w:val="center"/>
          </w:tcPr>
          <w:p w14:paraId="7A832E7F" w14:textId="46E85962" w:rsidR="00184FD0" w:rsidRPr="00F636AF" w:rsidRDefault="00184FD0" w:rsidP="00F636AF">
            <w:pPr>
              <w:pStyle w:val="NormalWeb"/>
              <w:spacing w:line="360" w:lineRule="auto"/>
              <w:jc w:val="center"/>
              <w:rPr>
                <w:color w:val="000000" w:themeColor="text1"/>
                <w:sz w:val="16"/>
                <w:szCs w:val="16"/>
              </w:rPr>
            </w:pPr>
            <w:r w:rsidRPr="00F636AF">
              <w:rPr>
                <w:sz w:val="16"/>
                <w:szCs w:val="16"/>
              </w:rPr>
              <w:t>wind direction/speed (dust/thermal comfort proxies)</w:t>
            </w:r>
          </w:p>
        </w:tc>
      </w:tr>
    </w:tbl>
    <w:p w14:paraId="1722DC95" w14:textId="77777777" w:rsidR="00F636AF" w:rsidRPr="005C3C29" w:rsidRDefault="00F636AF" w:rsidP="005C3C29">
      <w:pPr>
        <w:spacing w:line="360" w:lineRule="auto"/>
        <w:rPr>
          <w:sz w:val="20"/>
          <w:szCs w:val="20"/>
        </w:rPr>
      </w:pPr>
    </w:p>
    <w:p w14:paraId="1491335B" w14:textId="77777777" w:rsidR="00184FD0" w:rsidRDefault="00192C44" w:rsidP="00954DC7">
      <w:pPr>
        <w:pStyle w:val="NormalWeb"/>
        <w:numPr>
          <w:ilvl w:val="1"/>
          <w:numId w:val="4"/>
        </w:numPr>
        <w:spacing w:before="0" w:beforeAutospacing="0" w:after="0" w:afterAutospacing="0" w:line="360" w:lineRule="auto"/>
        <w:jc w:val="both"/>
        <w:rPr>
          <w:b/>
          <w:bCs/>
          <w:i/>
          <w:iCs/>
          <w:color w:val="000000" w:themeColor="text1"/>
          <w:sz w:val="20"/>
          <w:szCs w:val="20"/>
        </w:rPr>
      </w:pPr>
      <w:r w:rsidRPr="00A0534E">
        <w:rPr>
          <w:b/>
          <w:bCs/>
          <w:i/>
          <w:iCs/>
          <w:color w:val="000000" w:themeColor="text1"/>
          <w:sz w:val="20"/>
          <w:szCs w:val="20"/>
        </w:rPr>
        <w:t xml:space="preserve">Comparative Analysis </w:t>
      </w:r>
      <w:r>
        <w:rPr>
          <w:b/>
          <w:bCs/>
          <w:i/>
          <w:iCs/>
          <w:color w:val="000000" w:themeColor="text1"/>
          <w:sz w:val="20"/>
          <w:szCs w:val="20"/>
        </w:rPr>
        <w:t>using the insights drawn from hyper-parameter optimization</w:t>
      </w:r>
    </w:p>
    <w:p w14:paraId="1F3B7B48" w14:textId="77777777" w:rsidR="00AD11C5" w:rsidRDefault="00AD11C5" w:rsidP="00AD11C5">
      <w:pPr>
        <w:spacing w:line="360" w:lineRule="auto"/>
        <w:ind w:firstLine="360"/>
        <w:rPr>
          <w:sz w:val="16"/>
          <w:szCs w:val="16"/>
        </w:rPr>
      </w:pPr>
      <w:r w:rsidRPr="00AD11C5">
        <w:rPr>
          <w:sz w:val="16"/>
          <w:szCs w:val="16"/>
        </w:rPr>
        <w:t xml:space="preserve">Across the six housing markets, </w:t>
      </w:r>
      <w:proofErr w:type="spellStart"/>
      <w:r w:rsidRPr="00AD11C5">
        <w:rPr>
          <w:sz w:val="16"/>
          <w:szCs w:val="16"/>
        </w:rPr>
        <w:t>XGBoost</w:t>
      </w:r>
      <w:proofErr w:type="spellEnd"/>
      <w:r w:rsidRPr="00AD11C5">
        <w:rPr>
          <w:sz w:val="16"/>
          <w:szCs w:val="16"/>
        </w:rPr>
        <w:t xml:space="preserve"> emerges as the dominant predictive model in five countries (US, IN, CA, PK, and VN), highlighting the presence of complex nonlinear interactions among structural, textual, and climatic variables. In contrast, Saudi Arabia (SA) is best </w:t>
      </w:r>
      <w:proofErr w:type="spellStart"/>
      <w:r w:rsidRPr="00AD11C5">
        <w:rPr>
          <w:sz w:val="16"/>
          <w:szCs w:val="16"/>
        </w:rPr>
        <w:t>modeled</w:t>
      </w:r>
      <w:proofErr w:type="spellEnd"/>
      <w:r w:rsidRPr="00AD11C5">
        <w:rPr>
          <w:sz w:val="16"/>
          <w:szCs w:val="16"/>
        </w:rPr>
        <w:t xml:space="preserve"> using Random Forest, suggesting comparatively simpler structural relationships and stronger hierarchical dependencies within property attributes. Tree depth patterns further reveal cross-market heterogeneity: IN exhibits the deepest structure (depth = 16), indicating highly nonlinear interactions between climate and housing features, while CA shows shallow trees (depth = 4), implying smoother and more stable relationships. </w:t>
      </w:r>
    </w:p>
    <w:p w14:paraId="493070BD" w14:textId="77777777" w:rsidR="00AD11C5" w:rsidRPr="00C56B34" w:rsidRDefault="00AD11C5" w:rsidP="00AD11C5">
      <w:pPr>
        <w:pStyle w:val="ListParagraph"/>
        <w:spacing w:line="360" w:lineRule="auto"/>
        <w:ind w:left="2160" w:firstLine="720"/>
        <w:rPr>
          <w:b/>
          <w:bCs/>
          <w:sz w:val="16"/>
          <w:szCs w:val="16"/>
        </w:rPr>
      </w:pPr>
      <w:r w:rsidRPr="00C56B34">
        <w:rPr>
          <w:b/>
          <w:bCs/>
          <w:sz w:val="16"/>
          <w:szCs w:val="16"/>
        </w:rPr>
        <w:t xml:space="preserve">TABLE </w:t>
      </w:r>
      <w:r>
        <w:rPr>
          <w:b/>
          <w:bCs/>
          <w:sz w:val="16"/>
          <w:szCs w:val="16"/>
        </w:rPr>
        <w:t>10</w:t>
      </w:r>
      <w:r w:rsidRPr="00C56B34">
        <w:rPr>
          <w:b/>
          <w:bCs/>
          <w:sz w:val="16"/>
          <w:szCs w:val="16"/>
        </w:rPr>
        <w:t xml:space="preserve">: </w:t>
      </w:r>
      <w:r>
        <w:rPr>
          <w:b/>
          <w:bCs/>
          <w:sz w:val="16"/>
          <w:szCs w:val="16"/>
        </w:rPr>
        <w:t>take away from tree depth</w:t>
      </w:r>
    </w:p>
    <w:tbl>
      <w:tblPr>
        <w:tblStyle w:val="TableGrid"/>
        <w:tblW w:w="0" w:type="auto"/>
        <w:tblInd w:w="1571" w:type="dxa"/>
        <w:tblLook w:val="04A0" w:firstRow="1" w:lastRow="0" w:firstColumn="1" w:lastColumn="0" w:noHBand="0" w:noVBand="1"/>
      </w:tblPr>
      <w:tblGrid>
        <w:gridCol w:w="794"/>
        <w:gridCol w:w="719"/>
        <w:gridCol w:w="5188"/>
      </w:tblGrid>
      <w:tr w:rsidR="00AD11C5" w:rsidRPr="00F636AF" w14:paraId="07CFA3FC" w14:textId="77777777" w:rsidTr="0094672D">
        <w:tc>
          <w:tcPr>
            <w:tcW w:w="0" w:type="auto"/>
            <w:hideMark/>
          </w:tcPr>
          <w:p w14:paraId="6261CE69" w14:textId="77777777" w:rsidR="00AD11C5" w:rsidRPr="00F636AF" w:rsidRDefault="00AD11C5" w:rsidP="0094672D">
            <w:pPr>
              <w:jc w:val="center"/>
              <w:rPr>
                <w:b/>
                <w:bCs/>
                <w:sz w:val="16"/>
                <w:szCs w:val="16"/>
              </w:rPr>
            </w:pPr>
            <w:r w:rsidRPr="00F636AF">
              <w:rPr>
                <w:b/>
                <w:bCs/>
                <w:sz w:val="16"/>
                <w:szCs w:val="16"/>
              </w:rPr>
              <w:t>Country</w:t>
            </w:r>
          </w:p>
        </w:tc>
        <w:tc>
          <w:tcPr>
            <w:tcW w:w="0" w:type="auto"/>
            <w:hideMark/>
          </w:tcPr>
          <w:p w14:paraId="5D38847C" w14:textId="77777777" w:rsidR="00AD11C5" w:rsidRPr="00F636AF" w:rsidRDefault="00AD11C5" w:rsidP="0094672D">
            <w:pPr>
              <w:jc w:val="center"/>
              <w:rPr>
                <w:b/>
                <w:bCs/>
                <w:sz w:val="16"/>
                <w:szCs w:val="16"/>
              </w:rPr>
            </w:pPr>
            <w:r w:rsidRPr="00F636AF">
              <w:rPr>
                <w:b/>
                <w:bCs/>
                <w:sz w:val="16"/>
                <w:szCs w:val="16"/>
              </w:rPr>
              <w:t>Depth</w:t>
            </w:r>
          </w:p>
        </w:tc>
        <w:tc>
          <w:tcPr>
            <w:tcW w:w="0" w:type="auto"/>
            <w:hideMark/>
          </w:tcPr>
          <w:p w14:paraId="5C3F69EE" w14:textId="77777777" w:rsidR="00AD11C5" w:rsidRPr="00F636AF" w:rsidRDefault="00AD11C5" w:rsidP="0094672D">
            <w:pPr>
              <w:jc w:val="center"/>
              <w:rPr>
                <w:b/>
                <w:bCs/>
                <w:sz w:val="16"/>
                <w:szCs w:val="16"/>
              </w:rPr>
            </w:pPr>
            <w:r w:rsidRPr="00F636AF">
              <w:rPr>
                <w:b/>
                <w:bCs/>
                <w:sz w:val="16"/>
                <w:szCs w:val="16"/>
              </w:rPr>
              <w:t>Interpretation</w:t>
            </w:r>
          </w:p>
        </w:tc>
      </w:tr>
      <w:tr w:rsidR="00AD11C5" w:rsidRPr="00F636AF" w14:paraId="3F7FC65D" w14:textId="77777777" w:rsidTr="0094672D">
        <w:tc>
          <w:tcPr>
            <w:tcW w:w="0" w:type="auto"/>
            <w:hideMark/>
          </w:tcPr>
          <w:p w14:paraId="43D2A9D4" w14:textId="77777777" w:rsidR="00AD11C5" w:rsidRPr="00F636AF" w:rsidRDefault="00AD11C5" w:rsidP="0094672D">
            <w:pPr>
              <w:rPr>
                <w:sz w:val="16"/>
                <w:szCs w:val="16"/>
              </w:rPr>
            </w:pPr>
            <w:r w:rsidRPr="00F636AF">
              <w:rPr>
                <w:sz w:val="16"/>
                <w:szCs w:val="16"/>
              </w:rPr>
              <w:t>US</w:t>
            </w:r>
          </w:p>
        </w:tc>
        <w:tc>
          <w:tcPr>
            <w:tcW w:w="0" w:type="auto"/>
            <w:hideMark/>
          </w:tcPr>
          <w:p w14:paraId="03C9F519" w14:textId="77777777" w:rsidR="00AD11C5" w:rsidRPr="00F636AF" w:rsidRDefault="00AD11C5" w:rsidP="0094672D">
            <w:pPr>
              <w:rPr>
                <w:sz w:val="16"/>
                <w:szCs w:val="16"/>
              </w:rPr>
            </w:pPr>
            <w:r w:rsidRPr="00F636AF">
              <w:rPr>
                <w:sz w:val="16"/>
                <w:szCs w:val="16"/>
              </w:rPr>
              <w:t>9</w:t>
            </w:r>
          </w:p>
        </w:tc>
        <w:tc>
          <w:tcPr>
            <w:tcW w:w="0" w:type="auto"/>
            <w:hideMark/>
          </w:tcPr>
          <w:p w14:paraId="75CC73B4" w14:textId="77777777" w:rsidR="00AD11C5" w:rsidRPr="00F636AF" w:rsidRDefault="00AD11C5" w:rsidP="0094672D">
            <w:pPr>
              <w:rPr>
                <w:sz w:val="16"/>
                <w:szCs w:val="16"/>
              </w:rPr>
            </w:pPr>
            <w:r w:rsidRPr="00F636AF">
              <w:rPr>
                <w:sz w:val="16"/>
                <w:szCs w:val="16"/>
              </w:rPr>
              <w:t>High complexity, multi-modal signals</w:t>
            </w:r>
          </w:p>
        </w:tc>
      </w:tr>
      <w:tr w:rsidR="00AD11C5" w:rsidRPr="00F636AF" w14:paraId="7B7E7A33" w14:textId="77777777" w:rsidTr="0094672D">
        <w:tc>
          <w:tcPr>
            <w:tcW w:w="0" w:type="auto"/>
          </w:tcPr>
          <w:p w14:paraId="23E9AEEF" w14:textId="77777777" w:rsidR="00AD11C5" w:rsidRPr="00F636AF" w:rsidRDefault="00AD11C5" w:rsidP="0094672D">
            <w:pPr>
              <w:rPr>
                <w:sz w:val="16"/>
                <w:szCs w:val="16"/>
              </w:rPr>
            </w:pPr>
            <w:r>
              <w:rPr>
                <w:sz w:val="16"/>
                <w:szCs w:val="16"/>
              </w:rPr>
              <w:t>IN</w:t>
            </w:r>
          </w:p>
        </w:tc>
        <w:tc>
          <w:tcPr>
            <w:tcW w:w="0" w:type="auto"/>
          </w:tcPr>
          <w:p w14:paraId="56E8D5CC" w14:textId="77777777" w:rsidR="00AD11C5" w:rsidRPr="00F636AF" w:rsidRDefault="00AD11C5" w:rsidP="0094672D">
            <w:pPr>
              <w:rPr>
                <w:sz w:val="16"/>
                <w:szCs w:val="16"/>
              </w:rPr>
            </w:pPr>
            <w:r>
              <w:rPr>
                <w:sz w:val="16"/>
                <w:szCs w:val="16"/>
              </w:rPr>
              <w:t>16</w:t>
            </w:r>
          </w:p>
        </w:tc>
        <w:tc>
          <w:tcPr>
            <w:tcW w:w="0" w:type="auto"/>
          </w:tcPr>
          <w:p w14:paraId="3D5EDE2F" w14:textId="77777777" w:rsidR="00AD11C5" w:rsidRPr="00F636AF" w:rsidRDefault="00AD11C5" w:rsidP="0094672D">
            <w:pPr>
              <w:rPr>
                <w:sz w:val="16"/>
                <w:szCs w:val="16"/>
              </w:rPr>
            </w:pPr>
            <w:r w:rsidRPr="00B92CB4">
              <w:rPr>
                <w:sz w:val="16"/>
                <w:szCs w:val="16"/>
              </w:rPr>
              <w:t>Extremely deep model</w:t>
            </w:r>
            <w:r>
              <w:rPr>
                <w:sz w:val="16"/>
                <w:szCs w:val="16"/>
              </w:rPr>
              <w:t>,</w:t>
            </w:r>
            <w:r w:rsidRPr="00B92CB4">
              <w:rPr>
                <w:sz w:val="16"/>
                <w:szCs w:val="16"/>
              </w:rPr>
              <w:t xml:space="preserve"> highly nonlinear and diverse climate–text interactions </w:t>
            </w:r>
          </w:p>
        </w:tc>
      </w:tr>
      <w:tr w:rsidR="00AD11C5" w:rsidRPr="00F636AF" w14:paraId="46F2AC57" w14:textId="77777777" w:rsidTr="0094672D">
        <w:tc>
          <w:tcPr>
            <w:tcW w:w="0" w:type="auto"/>
            <w:hideMark/>
          </w:tcPr>
          <w:p w14:paraId="3E230185" w14:textId="77777777" w:rsidR="00AD11C5" w:rsidRPr="00F636AF" w:rsidRDefault="00AD11C5" w:rsidP="0094672D">
            <w:pPr>
              <w:rPr>
                <w:sz w:val="16"/>
                <w:szCs w:val="16"/>
              </w:rPr>
            </w:pPr>
            <w:r w:rsidRPr="00F636AF">
              <w:rPr>
                <w:sz w:val="16"/>
                <w:szCs w:val="16"/>
              </w:rPr>
              <w:t>CA</w:t>
            </w:r>
          </w:p>
        </w:tc>
        <w:tc>
          <w:tcPr>
            <w:tcW w:w="0" w:type="auto"/>
            <w:hideMark/>
          </w:tcPr>
          <w:p w14:paraId="5FFE230E" w14:textId="77777777" w:rsidR="00AD11C5" w:rsidRPr="00F636AF" w:rsidRDefault="00AD11C5" w:rsidP="0094672D">
            <w:pPr>
              <w:rPr>
                <w:sz w:val="16"/>
                <w:szCs w:val="16"/>
              </w:rPr>
            </w:pPr>
            <w:r w:rsidRPr="00F636AF">
              <w:rPr>
                <w:sz w:val="16"/>
                <w:szCs w:val="16"/>
              </w:rPr>
              <w:t>4</w:t>
            </w:r>
          </w:p>
        </w:tc>
        <w:tc>
          <w:tcPr>
            <w:tcW w:w="0" w:type="auto"/>
            <w:hideMark/>
          </w:tcPr>
          <w:p w14:paraId="3393C4D3" w14:textId="77777777" w:rsidR="00AD11C5" w:rsidRPr="00F636AF" w:rsidRDefault="00AD11C5" w:rsidP="0094672D">
            <w:pPr>
              <w:rPr>
                <w:sz w:val="16"/>
                <w:szCs w:val="16"/>
              </w:rPr>
            </w:pPr>
            <w:r w:rsidRPr="00F636AF">
              <w:rPr>
                <w:sz w:val="16"/>
                <w:szCs w:val="16"/>
              </w:rPr>
              <w:t>Smooth relationships, low non-linearity</w:t>
            </w:r>
          </w:p>
        </w:tc>
      </w:tr>
      <w:tr w:rsidR="00AD11C5" w:rsidRPr="00F636AF" w14:paraId="415824D4" w14:textId="77777777" w:rsidTr="0094672D">
        <w:tc>
          <w:tcPr>
            <w:tcW w:w="0" w:type="auto"/>
            <w:hideMark/>
          </w:tcPr>
          <w:p w14:paraId="66CA6FB4" w14:textId="77777777" w:rsidR="00AD11C5" w:rsidRPr="00F636AF" w:rsidRDefault="00AD11C5" w:rsidP="0094672D">
            <w:pPr>
              <w:rPr>
                <w:sz w:val="16"/>
                <w:szCs w:val="16"/>
              </w:rPr>
            </w:pPr>
            <w:r w:rsidRPr="00F636AF">
              <w:rPr>
                <w:sz w:val="16"/>
                <w:szCs w:val="16"/>
              </w:rPr>
              <w:t>PK</w:t>
            </w:r>
          </w:p>
        </w:tc>
        <w:tc>
          <w:tcPr>
            <w:tcW w:w="0" w:type="auto"/>
            <w:hideMark/>
          </w:tcPr>
          <w:p w14:paraId="7F2C2E05" w14:textId="77777777" w:rsidR="00AD11C5" w:rsidRPr="00F636AF" w:rsidRDefault="00AD11C5" w:rsidP="0094672D">
            <w:pPr>
              <w:rPr>
                <w:sz w:val="16"/>
                <w:szCs w:val="16"/>
              </w:rPr>
            </w:pPr>
            <w:r w:rsidRPr="00F636AF">
              <w:rPr>
                <w:sz w:val="16"/>
                <w:szCs w:val="16"/>
              </w:rPr>
              <w:t>8</w:t>
            </w:r>
          </w:p>
        </w:tc>
        <w:tc>
          <w:tcPr>
            <w:tcW w:w="0" w:type="auto"/>
            <w:hideMark/>
          </w:tcPr>
          <w:p w14:paraId="5CEE69A7" w14:textId="77777777" w:rsidR="00AD11C5" w:rsidRPr="00F636AF" w:rsidRDefault="00AD11C5" w:rsidP="0094672D">
            <w:pPr>
              <w:rPr>
                <w:sz w:val="16"/>
                <w:szCs w:val="16"/>
              </w:rPr>
            </w:pPr>
            <w:r w:rsidRPr="00F636AF">
              <w:rPr>
                <w:sz w:val="16"/>
                <w:szCs w:val="16"/>
              </w:rPr>
              <w:t>Complex interactions from diverse property and climate patterns</w:t>
            </w:r>
          </w:p>
        </w:tc>
      </w:tr>
      <w:tr w:rsidR="00AD11C5" w:rsidRPr="00F636AF" w14:paraId="574AA3F1" w14:textId="77777777" w:rsidTr="0094672D">
        <w:tc>
          <w:tcPr>
            <w:tcW w:w="0" w:type="auto"/>
            <w:hideMark/>
          </w:tcPr>
          <w:p w14:paraId="6D89A7D6" w14:textId="77777777" w:rsidR="00AD11C5" w:rsidRPr="00F636AF" w:rsidRDefault="00AD11C5" w:rsidP="0094672D">
            <w:pPr>
              <w:rPr>
                <w:sz w:val="16"/>
                <w:szCs w:val="16"/>
              </w:rPr>
            </w:pPr>
            <w:r w:rsidRPr="00F636AF">
              <w:rPr>
                <w:sz w:val="16"/>
                <w:szCs w:val="16"/>
              </w:rPr>
              <w:t>VN</w:t>
            </w:r>
          </w:p>
        </w:tc>
        <w:tc>
          <w:tcPr>
            <w:tcW w:w="0" w:type="auto"/>
            <w:hideMark/>
          </w:tcPr>
          <w:p w14:paraId="54F8C03E" w14:textId="77777777" w:rsidR="00AD11C5" w:rsidRPr="00F636AF" w:rsidRDefault="00AD11C5" w:rsidP="0094672D">
            <w:pPr>
              <w:rPr>
                <w:sz w:val="16"/>
                <w:szCs w:val="16"/>
              </w:rPr>
            </w:pPr>
            <w:r w:rsidRPr="00F636AF">
              <w:rPr>
                <w:sz w:val="16"/>
                <w:szCs w:val="16"/>
              </w:rPr>
              <w:t>9</w:t>
            </w:r>
          </w:p>
        </w:tc>
        <w:tc>
          <w:tcPr>
            <w:tcW w:w="0" w:type="auto"/>
            <w:hideMark/>
          </w:tcPr>
          <w:p w14:paraId="65F3DBF8" w14:textId="77777777" w:rsidR="00AD11C5" w:rsidRPr="00F636AF" w:rsidRDefault="00AD11C5" w:rsidP="0094672D">
            <w:pPr>
              <w:rPr>
                <w:sz w:val="16"/>
                <w:szCs w:val="16"/>
              </w:rPr>
            </w:pPr>
            <w:r w:rsidRPr="00F636AF">
              <w:rPr>
                <w:sz w:val="16"/>
                <w:szCs w:val="16"/>
              </w:rPr>
              <w:t>Non-linear, regionally diverse climate effects</w:t>
            </w:r>
          </w:p>
        </w:tc>
      </w:tr>
      <w:tr w:rsidR="00AD11C5" w:rsidRPr="00F636AF" w14:paraId="03536596" w14:textId="77777777" w:rsidTr="0094672D">
        <w:tc>
          <w:tcPr>
            <w:tcW w:w="0" w:type="auto"/>
            <w:hideMark/>
          </w:tcPr>
          <w:p w14:paraId="65802F23" w14:textId="77777777" w:rsidR="00AD11C5" w:rsidRPr="00F636AF" w:rsidRDefault="00AD11C5" w:rsidP="0094672D">
            <w:pPr>
              <w:rPr>
                <w:sz w:val="16"/>
                <w:szCs w:val="16"/>
              </w:rPr>
            </w:pPr>
            <w:r w:rsidRPr="00F636AF">
              <w:rPr>
                <w:sz w:val="16"/>
                <w:szCs w:val="16"/>
              </w:rPr>
              <w:t>SA</w:t>
            </w:r>
          </w:p>
        </w:tc>
        <w:tc>
          <w:tcPr>
            <w:tcW w:w="0" w:type="auto"/>
            <w:hideMark/>
          </w:tcPr>
          <w:p w14:paraId="019D42B6" w14:textId="77777777" w:rsidR="00AD11C5" w:rsidRPr="00F636AF" w:rsidRDefault="00AD11C5" w:rsidP="0094672D">
            <w:pPr>
              <w:rPr>
                <w:sz w:val="16"/>
                <w:szCs w:val="16"/>
              </w:rPr>
            </w:pPr>
            <w:r w:rsidRPr="00F636AF">
              <w:rPr>
                <w:sz w:val="16"/>
                <w:szCs w:val="16"/>
              </w:rPr>
              <w:t>28 (RF)</w:t>
            </w:r>
          </w:p>
        </w:tc>
        <w:tc>
          <w:tcPr>
            <w:tcW w:w="0" w:type="auto"/>
            <w:hideMark/>
          </w:tcPr>
          <w:p w14:paraId="0914F04D" w14:textId="77777777" w:rsidR="00AD11C5" w:rsidRPr="00F636AF" w:rsidRDefault="00AD11C5" w:rsidP="0094672D">
            <w:pPr>
              <w:rPr>
                <w:sz w:val="16"/>
                <w:szCs w:val="16"/>
              </w:rPr>
            </w:pPr>
            <w:r w:rsidRPr="00F636AF">
              <w:rPr>
                <w:sz w:val="16"/>
                <w:szCs w:val="16"/>
              </w:rPr>
              <w:t>Strong hierarchical dependencies</w:t>
            </w:r>
          </w:p>
        </w:tc>
      </w:tr>
    </w:tbl>
    <w:p w14:paraId="39889E5F" w14:textId="77777777" w:rsidR="00AD11C5" w:rsidRDefault="00AD11C5" w:rsidP="00AD11C5">
      <w:pPr>
        <w:spacing w:line="360" w:lineRule="auto"/>
        <w:ind w:firstLine="360"/>
        <w:rPr>
          <w:sz w:val="16"/>
          <w:szCs w:val="16"/>
        </w:rPr>
      </w:pPr>
    </w:p>
    <w:p w14:paraId="020AAE59" w14:textId="7C4C8948" w:rsidR="00AD11C5" w:rsidRPr="00AD11C5" w:rsidRDefault="00AD11C5" w:rsidP="00AD11C5">
      <w:pPr>
        <w:spacing w:line="360" w:lineRule="auto"/>
        <w:ind w:firstLine="360"/>
        <w:rPr>
          <w:sz w:val="16"/>
          <w:szCs w:val="16"/>
        </w:rPr>
      </w:pPr>
      <w:r w:rsidRPr="00AD11C5">
        <w:rPr>
          <w:sz w:val="16"/>
          <w:szCs w:val="16"/>
        </w:rPr>
        <w:t>The US, VN, and PK models display moderate-to-high depths (8–9), reflecting diverse regional patterns and interaction effects. Learning-rate variations indicate that IN, CA, and VN benefit from slower learning, suggesting more delicate signal structures, whereas US and PK support faster convergence due to stronger feature signals. Subsampling patterns reinforce these differences, with US, IN, and VN using nearly full-sample training (~0.97–0.98), while CA employs lower subsampling (~0.60) due to greater feature redundancy. Feature interaction intensity is strongest in PK and IN, highlighting richer cross-variable dependencies compared to CA and VN.</w:t>
      </w:r>
    </w:p>
    <w:p w14:paraId="2AFE40D5" w14:textId="77777777" w:rsidR="003E4A47" w:rsidRDefault="003E4A47" w:rsidP="003E4A47">
      <w:pPr>
        <w:pStyle w:val="NormalWeb"/>
        <w:spacing w:before="0" w:beforeAutospacing="0" w:after="0" w:afterAutospacing="0" w:line="360" w:lineRule="auto"/>
        <w:jc w:val="both"/>
        <w:rPr>
          <w:rStyle w:val="Strong"/>
          <w:rFonts w:eastAsiaTheme="majorEastAsia"/>
          <w:b w:val="0"/>
          <w:bCs w:val="0"/>
          <w:sz w:val="20"/>
          <w:szCs w:val="20"/>
        </w:rPr>
      </w:pPr>
    </w:p>
    <w:p w14:paraId="553AD53E" w14:textId="0F4DE6D5" w:rsidR="003E4A47" w:rsidRDefault="003E4A47" w:rsidP="00954DC7">
      <w:pPr>
        <w:pStyle w:val="NormalWeb"/>
        <w:numPr>
          <w:ilvl w:val="1"/>
          <w:numId w:val="4"/>
        </w:numPr>
        <w:spacing w:before="0" w:beforeAutospacing="0" w:after="0" w:afterAutospacing="0" w:line="360" w:lineRule="auto"/>
        <w:jc w:val="both"/>
        <w:rPr>
          <w:b/>
          <w:bCs/>
          <w:i/>
          <w:iCs/>
          <w:color w:val="000000" w:themeColor="text1"/>
          <w:sz w:val="20"/>
          <w:szCs w:val="20"/>
        </w:rPr>
      </w:pPr>
      <w:r w:rsidRPr="00A0534E">
        <w:rPr>
          <w:b/>
          <w:bCs/>
          <w:i/>
          <w:iCs/>
          <w:color w:val="000000" w:themeColor="text1"/>
          <w:sz w:val="20"/>
          <w:szCs w:val="20"/>
        </w:rPr>
        <w:t xml:space="preserve">Comparative Analysis </w:t>
      </w:r>
      <w:r>
        <w:rPr>
          <w:b/>
          <w:bCs/>
          <w:i/>
          <w:iCs/>
          <w:color w:val="000000" w:themeColor="text1"/>
          <w:sz w:val="20"/>
          <w:szCs w:val="20"/>
        </w:rPr>
        <w:t>using the insights drawn from local level explainability</w:t>
      </w:r>
    </w:p>
    <w:p w14:paraId="13F79F5F" w14:textId="77777777" w:rsidR="003E4A47" w:rsidRPr="00F636AF" w:rsidRDefault="003E4A47" w:rsidP="003E4A47">
      <w:pPr>
        <w:pStyle w:val="NormalWeb"/>
        <w:spacing w:before="0" w:beforeAutospacing="0" w:after="0" w:afterAutospacing="0" w:line="360" w:lineRule="auto"/>
        <w:ind w:left="720"/>
        <w:jc w:val="both"/>
        <w:rPr>
          <w:rStyle w:val="Strong"/>
          <w:rFonts w:eastAsiaTheme="majorEastAsia"/>
          <w:b w:val="0"/>
          <w:bCs w:val="0"/>
          <w:sz w:val="20"/>
          <w:szCs w:val="20"/>
        </w:rPr>
      </w:pPr>
    </w:p>
    <w:bookmarkEnd w:id="0"/>
    <w:p w14:paraId="26804FE5" w14:textId="409F4DD0" w:rsidR="008E6261" w:rsidRDefault="00AD11C5" w:rsidP="00AD11C5">
      <w:pPr>
        <w:spacing w:line="360" w:lineRule="auto"/>
        <w:ind w:firstLine="360"/>
        <w:jc w:val="both"/>
        <w:rPr>
          <w:sz w:val="20"/>
          <w:szCs w:val="20"/>
        </w:rPr>
      </w:pPr>
      <w:r w:rsidRPr="00AD11C5">
        <w:rPr>
          <w:sz w:val="20"/>
          <w:szCs w:val="20"/>
        </w:rPr>
        <w:t>A cross-regional synthesis of the LIME explanations reveals a common structural–climatic decision pattern across housing markets, with structural attributes consistently dominating baseline valuation. Variables such as bathroom and bedroom counts, interior area, and building height remain the strongest predictors across all six countries, particularly in CA, PK, and VN, where interior configuration explains most of the predictive uplift. Climatic variables primarily act as modifiers, though their influence varies by region. In the US and CA, seasonal comfort indicators—such as winter temperatures, daylight, and degree days—significantly influence valuation. In VN and PK, climate factors such as rainfall and temperature moderately adjust prices in tropical or heat-stressed environments. In IN, structural and transaction features dominate with minimal climate influence, while SA emphasizes micro-climatic exposure and cooling amenities. Overall, structural factors remain universal drivers, while climate capitalization varies regionally depending on environmental context and market preferences.</w:t>
      </w:r>
    </w:p>
    <w:p w14:paraId="4B914BF3" w14:textId="77777777" w:rsidR="00AD11C5" w:rsidRDefault="00AD11C5" w:rsidP="008E6261">
      <w:pPr>
        <w:spacing w:line="360" w:lineRule="auto"/>
        <w:jc w:val="both"/>
        <w:rPr>
          <w:sz w:val="20"/>
          <w:szCs w:val="20"/>
        </w:rPr>
      </w:pPr>
    </w:p>
    <w:p w14:paraId="38350A04" w14:textId="78EE2925" w:rsidR="008E6261" w:rsidRDefault="008E6261" w:rsidP="00954DC7">
      <w:pPr>
        <w:pStyle w:val="NormalWeb"/>
        <w:numPr>
          <w:ilvl w:val="1"/>
          <w:numId w:val="4"/>
        </w:numPr>
        <w:spacing w:before="0" w:beforeAutospacing="0" w:after="0" w:afterAutospacing="0" w:line="360" w:lineRule="auto"/>
        <w:jc w:val="both"/>
        <w:rPr>
          <w:b/>
          <w:bCs/>
          <w:i/>
          <w:iCs/>
          <w:color w:val="000000" w:themeColor="text1"/>
          <w:sz w:val="20"/>
          <w:szCs w:val="20"/>
        </w:rPr>
      </w:pPr>
      <w:r w:rsidRPr="00A0534E">
        <w:rPr>
          <w:b/>
          <w:bCs/>
          <w:i/>
          <w:iCs/>
          <w:color w:val="000000" w:themeColor="text1"/>
          <w:sz w:val="20"/>
          <w:szCs w:val="20"/>
        </w:rPr>
        <w:t xml:space="preserve">Comparative Analysis </w:t>
      </w:r>
      <w:r>
        <w:rPr>
          <w:b/>
          <w:bCs/>
          <w:i/>
          <w:iCs/>
          <w:color w:val="000000" w:themeColor="text1"/>
          <w:sz w:val="20"/>
          <w:szCs w:val="20"/>
        </w:rPr>
        <w:t xml:space="preserve">using the insights drawn from stability, </w:t>
      </w:r>
      <w:r w:rsidRPr="008E6261">
        <w:rPr>
          <w:b/>
          <w:bCs/>
          <w:i/>
          <w:iCs/>
          <w:color w:val="000000" w:themeColor="text1"/>
          <w:sz w:val="20"/>
          <w:szCs w:val="20"/>
        </w:rPr>
        <w:t>Marginal Contribution of Weather</w:t>
      </w:r>
      <w:r>
        <w:rPr>
          <w:b/>
          <w:bCs/>
          <w:i/>
          <w:iCs/>
          <w:color w:val="000000" w:themeColor="text1"/>
          <w:sz w:val="20"/>
          <w:szCs w:val="20"/>
        </w:rPr>
        <w:t xml:space="preserve">, </w:t>
      </w:r>
      <w:r w:rsidRPr="008E6261">
        <w:rPr>
          <w:b/>
          <w:bCs/>
          <w:i/>
          <w:iCs/>
          <w:color w:val="000000" w:themeColor="text1"/>
          <w:sz w:val="20"/>
          <w:szCs w:val="20"/>
        </w:rPr>
        <w:t>Causal Analysis</w:t>
      </w:r>
      <w:r>
        <w:rPr>
          <w:b/>
          <w:bCs/>
          <w:i/>
          <w:iCs/>
          <w:color w:val="000000" w:themeColor="text1"/>
          <w:sz w:val="20"/>
          <w:szCs w:val="20"/>
        </w:rPr>
        <w:t xml:space="preserve">, </w:t>
      </w:r>
      <w:r w:rsidRPr="008E6261">
        <w:rPr>
          <w:b/>
          <w:bCs/>
          <w:i/>
          <w:iCs/>
          <w:color w:val="000000" w:themeColor="text1"/>
          <w:sz w:val="20"/>
          <w:szCs w:val="20"/>
        </w:rPr>
        <w:t>Climate Sensitivity</w:t>
      </w:r>
      <w:r>
        <w:rPr>
          <w:b/>
          <w:bCs/>
          <w:i/>
          <w:iCs/>
          <w:color w:val="000000" w:themeColor="text1"/>
          <w:sz w:val="20"/>
          <w:szCs w:val="20"/>
        </w:rPr>
        <w:t xml:space="preserve">, </w:t>
      </w:r>
      <w:r w:rsidRPr="008E6261">
        <w:rPr>
          <w:b/>
          <w:bCs/>
          <w:i/>
          <w:iCs/>
          <w:color w:val="000000" w:themeColor="text1"/>
          <w:sz w:val="20"/>
          <w:szCs w:val="20"/>
        </w:rPr>
        <w:t>Uncertainty Quantification</w:t>
      </w:r>
      <w:r>
        <w:rPr>
          <w:b/>
          <w:bCs/>
          <w:i/>
          <w:iCs/>
          <w:color w:val="000000" w:themeColor="text1"/>
          <w:sz w:val="20"/>
          <w:szCs w:val="20"/>
        </w:rPr>
        <w:t xml:space="preserve"> and </w:t>
      </w:r>
      <w:r w:rsidRPr="008E6261">
        <w:rPr>
          <w:b/>
          <w:bCs/>
          <w:i/>
          <w:iCs/>
          <w:color w:val="000000" w:themeColor="text1"/>
          <w:sz w:val="20"/>
          <w:szCs w:val="20"/>
        </w:rPr>
        <w:t>Interaction Discovery</w:t>
      </w:r>
    </w:p>
    <w:p w14:paraId="3D35135F" w14:textId="77777777" w:rsidR="008E6261" w:rsidRDefault="008E6261" w:rsidP="008E6261">
      <w:pPr>
        <w:spacing w:line="360" w:lineRule="auto"/>
        <w:jc w:val="both"/>
        <w:rPr>
          <w:sz w:val="20"/>
          <w:szCs w:val="20"/>
        </w:rPr>
      </w:pPr>
    </w:p>
    <w:p w14:paraId="2AF1BD8A" w14:textId="77777777" w:rsidR="008E6261" w:rsidRPr="008E6261" w:rsidRDefault="008E6261" w:rsidP="00AD11C5">
      <w:pPr>
        <w:spacing w:line="360" w:lineRule="auto"/>
        <w:ind w:firstLine="360"/>
        <w:jc w:val="both"/>
        <w:rPr>
          <w:sz w:val="20"/>
          <w:szCs w:val="20"/>
        </w:rPr>
      </w:pPr>
      <w:r w:rsidRPr="008E6261">
        <w:rPr>
          <w:sz w:val="20"/>
          <w:szCs w:val="20"/>
        </w:rPr>
        <w:t xml:space="preserve">Across the six international housing datasets, substantial heterogeneity emerges in both predictive performance and climate sensitivity. The Pakistan and US datasets demonstrated the strongest predictive performance, achieving mean R² values of 0.744 and 0.719, respectively, indicating that housing price dynamics </w:t>
      </w:r>
      <w:r w:rsidRPr="008E6261">
        <w:rPr>
          <w:sz w:val="20"/>
          <w:szCs w:val="20"/>
        </w:rPr>
        <w:lastRenderedPageBreak/>
        <w:t xml:space="preserve">in these markets can be </w:t>
      </w:r>
      <w:proofErr w:type="spellStart"/>
      <w:r w:rsidRPr="008E6261">
        <w:rPr>
          <w:sz w:val="20"/>
          <w:szCs w:val="20"/>
        </w:rPr>
        <w:t>modeled</w:t>
      </w:r>
      <w:proofErr w:type="spellEnd"/>
      <w:r w:rsidRPr="008E6261">
        <w:rPr>
          <w:sz w:val="20"/>
          <w:szCs w:val="20"/>
        </w:rPr>
        <w:t xml:space="preserve"> with relatively high accuracy. In contrast, the Saudi Arabian and Vietnamese datasets exhibited weaker predictive performance, suggesting greater structural noise or market heterogeneity.</w:t>
      </w:r>
    </w:p>
    <w:p w14:paraId="214B0E74" w14:textId="77777777" w:rsidR="008E6261" w:rsidRPr="008E6261" w:rsidRDefault="008E6261" w:rsidP="00AD11C5">
      <w:pPr>
        <w:spacing w:line="360" w:lineRule="auto"/>
        <w:ind w:firstLine="360"/>
        <w:jc w:val="both"/>
        <w:rPr>
          <w:sz w:val="20"/>
          <w:szCs w:val="20"/>
        </w:rPr>
      </w:pPr>
      <w:r w:rsidRPr="008E6261">
        <w:rPr>
          <w:sz w:val="20"/>
          <w:szCs w:val="20"/>
        </w:rPr>
        <w:t>Weather contributions also varied significantly across regions. The Canadian and US markets exhibited the strongest weather influence, with ablation improvements of ΔR² = 0.206 and 0.099, respectively. These results align with high Climate Sensitivity Index (CSI) values of approximately 0.20 in Canada and 0.32 in the US, indicating that climatic conditions play a substantial role in housing valuation. Conversely, the Indian dataset showed negligible weather contribution, with an ablation uplift of only 0.0007, highlighting the dominance of structural and location-based features.</w:t>
      </w:r>
    </w:p>
    <w:p w14:paraId="5C906508" w14:textId="121D1FF3" w:rsidR="008E6261" w:rsidRDefault="008E6261" w:rsidP="00AD11C5">
      <w:pPr>
        <w:spacing w:line="360" w:lineRule="auto"/>
        <w:ind w:firstLine="360"/>
        <w:jc w:val="both"/>
        <w:rPr>
          <w:sz w:val="20"/>
          <w:szCs w:val="20"/>
        </w:rPr>
      </w:pPr>
      <w:r w:rsidRPr="008E6261">
        <w:rPr>
          <w:sz w:val="20"/>
          <w:szCs w:val="20"/>
        </w:rPr>
        <w:t>Causal analysis further reinforces these findings. While FWL and DML regressions produced minimal causal explanatory power in India and Vietnam, the US and Canadian datasets exhibited substantial causal weather influence, with residual regression R² values approaching 0.38 and 0.20, respectively. Stability analysis also revealed that feature subsets remained highly consistent across runs, with Jaccard similarity equal to 1.0 in all datasets, confirming the robustness of the feature-selection pipeline.</w:t>
      </w:r>
      <w:r w:rsidR="00AD11C5">
        <w:rPr>
          <w:sz w:val="20"/>
          <w:szCs w:val="20"/>
        </w:rPr>
        <w:t xml:space="preserve"> </w:t>
      </w:r>
      <w:r w:rsidRPr="008E6261">
        <w:rPr>
          <w:sz w:val="20"/>
          <w:szCs w:val="20"/>
        </w:rPr>
        <w:t xml:space="preserve">Overall, these results highlight strong cross-country heterogeneity in climate sensitivity within housing markets and emphasize the importance of region-specific </w:t>
      </w:r>
      <w:proofErr w:type="spellStart"/>
      <w:r w:rsidRPr="008E6261">
        <w:rPr>
          <w:sz w:val="20"/>
          <w:szCs w:val="20"/>
        </w:rPr>
        <w:t>modeling</w:t>
      </w:r>
      <w:proofErr w:type="spellEnd"/>
      <w:r w:rsidRPr="008E6261">
        <w:rPr>
          <w:sz w:val="20"/>
          <w:szCs w:val="20"/>
        </w:rPr>
        <w:t xml:space="preserve"> strategies when incorporating weather variables into real estate valuation frameworks.</w:t>
      </w:r>
    </w:p>
    <w:p w14:paraId="571B4472" w14:textId="77777777" w:rsidR="00CE76E6" w:rsidRPr="00A0534E" w:rsidRDefault="00CE76E6" w:rsidP="004366FB">
      <w:pPr>
        <w:spacing w:line="360" w:lineRule="auto"/>
        <w:ind w:firstLine="360"/>
        <w:jc w:val="both"/>
        <w:rPr>
          <w:sz w:val="20"/>
          <w:szCs w:val="20"/>
        </w:rPr>
      </w:pPr>
    </w:p>
    <w:p w14:paraId="7E65EAF2" w14:textId="5C4FB1E9" w:rsidR="00EA2104" w:rsidRPr="00A0534E" w:rsidRDefault="00EA2104" w:rsidP="00954DC7">
      <w:pPr>
        <w:pStyle w:val="ListParagraph"/>
        <w:numPr>
          <w:ilvl w:val="0"/>
          <w:numId w:val="4"/>
        </w:numPr>
        <w:spacing w:line="360" w:lineRule="auto"/>
        <w:jc w:val="center"/>
        <w:rPr>
          <w:b/>
          <w:bCs/>
          <w:sz w:val="20"/>
          <w:szCs w:val="20"/>
          <w:lang w:val="en-US"/>
        </w:rPr>
      </w:pPr>
      <w:r w:rsidRPr="00A0534E">
        <w:rPr>
          <w:b/>
          <w:bCs/>
          <w:sz w:val="20"/>
          <w:szCs w:val="20"/>
          <w:lang w:val="en-US"/>
        </w:rPr>
        <w:t>CONCLUSIONS</w:t>
      </w:r>
    </w:p>
    <w:p w14:paraId="61D9F63C" w14:textId="77777777" w:rsidR="004F682E" w:rsidRDefault="004F682E" w:rsidP="00EA2104">
      <w:pPr>
        <w:spacing w:line="360" w:lineRule="auto"/>
        <w:rPr>
          <w:sz w:val="20"/>
          <w:szCs w:val="20"/>
        </w:rPr>
      </w:pPr>
    </w:p>
    <w:p w14:paraId="24470D37" w14:textId="705A2643" w:rsidR="00362D2F" w:rsidRDefault="00362D2F" w:rsidP="00725B18">
      <w:pPr>
        <w:spacing w:line="360" w:lineRule="auto"/>
        <w:ind w:firstLine="360"/>
        <w:jc w:val="both"/>
        <w:rPr>
          <w:sz w:val="20"/>
          <w:szCs w:val="20"/>
          <w:lang w:val="en-US"/>
        </w:rPr>
      </w:pPr>
      <w:r w:rsidRPr="00362D2F">
        <w:rPr>
          <w:sz w:val="20"/>
          <w:szCs w:val="20"/>
          <w:lang w:val="en-US"/>
        </w:rPr>
        <w:t>This study set out to examine whether integrating textual, structural and weather-derived features can systematically enhance house-price prediction across heterogeneous international housing markets. Using Neural Network</w:t>
      </w:r>
      <w:r w:rsidR="00725B18">
        <w:rPr>
          <w:sz w:val="20"/>
          <w:szCs w:val="20"/>
          <w:lang w:val="en-US"/>
        </w:rPr>
        <w:t xml:space="preserve"> </w:t>
      </w:r>
      <w:r w:rsidRPr="00362D2F">
        <w:rPr>
          <w:sz w:val="20"/>
          <w:szCs w:val="20"/>
          <w:lang w:val="en-US"/>
        </w:rPr>
        <w:t xml:space="preserve">based feature selection, </w:t>
      </w:r>
      <w:r w:rsidR="00DE1139">
        <w:rPr>
          <w:sz w:val="20"/>
          <w:szCs w:val="20"/>
          <w:lang w:val="en-US"/>
        </w:rPr>
        <w:t>3</w:t>
      </w:r>
      <w:r w:rsidRPr="00362D2F">
        <w:rPr>
          <w:sz w:val="20"/>
          <w:szCs w:val="20"/>
          <w:lang w:val="en-US"/>
        </w:rPr>
        <w:t xml:space="preserve"> regression families (Linear Regression, Random Forest and </w:t>
      </w:r>
      <w:proofErr w:type="spellStart"/>
      <w:r w:rsidRPr="00362D2F">
        <w:rPr>
          <w:sz w:val="20"/>
          <w:szCs w:val="20"/>
          <w:lang w:val="en-US"/>
        </w:rPr>
        <w:t>XGBoost</w:t>
      </w:r>
      <w:proofErr w:type="spellEnd"/>
      <w:r w:rsidRPr="00362D2F">
        <w:rPr>
          <w:sz w:val="20"/>
          <w:szCs w:val="20"/>
          <w:lang w:val="en-US"/>
        </w:rPr>
        <w:t xml:space="preserve">), extensive hyper-parameter </w:t>
      </w:r>
      <w:r w:rsidR="00DE1139" w:rsidRPr="00362D2F">
        <w:rPr>
          <w:sz w:val="20"/>
          <w:szCs w:val="20"/>
          <w:lang w:val="en-US"/>
        </w:rPr>
        <w:t>optimization</w:t>
      </w:r>
      <w:r w:rsidRPr="00362D2F">
        <w:rPr>
          <w:sz w:val="20"/>
          <w:szCs w:val="20"/>
          <w:lang w:val="en-US"/>
        </w:rPr>
        <w:t xml:space="preserve"> and local LIME explanations, we </w:t>
      </w:r>
      <w:r w:rsidR="00DE1139" w:rsidRPr="00362D2F">
        <w:rPr>
          <w:sz w:val="20"/>
          <w:szCs w:val="20"/>
          <w:lang w:val="en-US"/>
        </w:rPr>
        <w:t>analyzed</w:t>
      </w:r>
      <w:r w:rsidRPr="00362D2F">
        <w:rPr>
          <w:sz w:val="20"/>
          <w:szCs w:val="20"/>
          <w:lang w:val="en-US"/>
        </w:rPr>
        <w:t xml:space="preserve"> </w:t>
      </w:r>
      <w:r w:rsidR="00DE1139">
        <w:rPr>
          <w:sz w:val="20"/>
          <w:szCs w:val="20"/>
          <w:lang w:val="en-US"/>
        </w:rPr>
        <w:t>6</w:t>
      </w:r>
      <w:r w:rsidRPr="00362D2F">
        <w:rPr>
          <w:sz w:val="20"/>
          <w:szCs w:val="20"/>
          <w:lang w:val="en-US"/>
        </w:rPr>
        <w:t xml:space="preserve"> countries spanning diverse climatic regimes and market structures (US, IN, VN, SA, CA and PK). The results provide clear evidence that climate-aware, multi-modal models significantly improve predictive performance, but that the magnitude and nature of this improvement are strongly region and algorithm</w:t>
      </w:r>
      <w:r w:rsidR="00DE1139">
        <w:rPr>
          <w:sz w:val="20"/>
          <w:szCs w:val="20"/>
          <w:lang w:val="en-US"/>
        </w:rPr>
        <w:t xml:space="preserve"> </w:t>
      </w:r>
      <w:r w:rsidRPr="00362D2F">
        <w:rPr>
          <w:sz w:val="20"/>
          <w:szCs w:val="20"/>
          <w:lang w:val="en-US"/>
        </w:rPr>
        <w:t>dependent.</w:t>
      </w:r>
    </w:p>
    <w:p w14:paraId="236BEFF9" w14:textId="5611B886" w:rsidR="00362D2F" w:rsidRDefault="00362D2F" w:rsidP="00362D2F">
      <w:pPr>
        <w:spacing w:line="360" w:lineRule="auto"/>
        <w:ind w:firstLine="360"/>
        <w:jc w:val="both"/>
        <w:rPr>
          <w:sz w:val="20"/>
          <w:szCs w:val="20"/>
          <w:lang w:val="en-US"/>
        </w:rPr>
      </w:pPr>
      <w:r w:rsidRPr="00362D2F">
        <w:rPr>
          <w:sz w:val="20"/>
          <w:szCs w:val="20"/>
          <w:lang w:val="en-US"/>
        </w:rPr>
        <w:t xml:space="preserve">The feature-selection analysis revealed substantial variation in the dimensional relevance of weather information. In </w:t>
      </w:r>
      <w:r w:rsidR="00DE1139">
        <w:rPr>
          <w:sz w:val="20"/>
          <w:szCs w:val="20"/>
          <w:lang w:val="en-US"/>
        </w:rPr>
        <w:t>CA</w:t>
      </w:r>
      <w:r w:rsidRPr="00362D2F">
        <w:rPr>
          <w:sz w:val="20"/>
          <w:szCs w:val="20"/>
          <w:lang w:val="en-US"/>
        </w:rPr>
        <w:t xml:space="preserve">, </w:t>
      </w:r>
      <w:r w:rsidR="00DE1139">
        <w:rPr>
          <w:sz w:val="20"/>
          <w:szCs w:val="20"/>
          <w:lang w:val="en-US"/>
        </w:rPr>
        <w:t>IN</w:t>
      </w:r>
      <w:r w:rsidRPr="00362D2F">
        <w:rPr>
          <w:sz w:val="20"/>
          <w:szCs w:val="20"/>
          <w:lang w:val="en-US"/>
        </w:rPr>
        <w:t xml:space="preserve"> and </w:t>
      </w:r>
      <w:r w:rsidR="00DE1139">
        <w:rPr>
          <w:sz w:val="20"/>
          <w:szCs w:val="20"/>
          <w:lang w:val="en-US"/>
        </w:rPr>
        <w:t>PK</w:t>
      </w:r>
      <w:r w:rsidRPr="00362D2F">
        <w:rPr>
          <w:sz w:val="20"/>
          <w:szCs w:val="20"/>
          <w:lang w:val="en-US"/>
        </w:rPr>
        <w:t xml:space="preserve">, climatic variables accounted for 80–96% of the final best-feature sets, indicating that temperature, precipitation and related atmospheric indicators are tightly intertwined with housing valuation. In contrast, </w:t>
      </w:r>
      <w:r w:rsidR="00DE1139">
        <w:rPr>
          <w:sz w:val="20"/>
          <w:szCs w:val="20"/>
          <w:lang w:val="en-US"/>
        </w:rPr>
        <w:t>VN</w:t>
      </w:r>
      <w:r w:rsidRPr="00362D2F">
        <w:rPr>
          <w:sz w:val="20"/>
          <w:szCs w:val="20"/>
          <w:lang w:val="en-US"/>
        </w:rPr>
        <w:t xml:space="preserve"> and, to a lesser extent, the US and </w:t>
      </w:r>
      <w:r w:rsidR="00DE1139">
        <w:rPr>
          <w:sz w:val="20"/>
          <w:szCs w:val="20"/>
          <w:lang w:val="en-US"/>
        </w:rPr>
        <w:t>SA</w:t>
      </w:r>
      <w:r w:rsidRPr="00362D2F">
        <w:rPr>
          <w:sz w:val="20"/>
          <w:szCs w:val="20"/>
          <w:lang w:val="en-US"/>
        </w:rPr>
        <w:t xml:space="preserve"> retained a more balanced mix in which structural and locational attributes </w:t>
      </w:r>
      <w:r w:rsidR="00DE1139" w:rsidRPr="00362D2F">
        <w:rPr>
          <w:sz w:val="20"/>
          <w:szCs w:val="20"/>
          <w:lang w:val="en-US"/>
        </w:rPr>
        <w:t>dominate,</w:t>
      </w:r>
      <w:r w:rsidRPr="00362D2F">
        <w:rPr>
          <w:sz w:val="20"/>
          <w:szCs w:val="20"/>
          <w:lang w:val="en-US"/>
        </w:rPr>
        <w:t xml:space="preserve"> and weather plays a secondary, though still meaningful, role. Regression results corroborated these patterns</w:t>
      </w:r>
      <w:r w:rsidR="00DE1139">
        <w:rPr>
          <w:sz w:val="20"/>
          <w:szCs w:val="20"/>
          <w:lang w:val="en-US"/>
        </w:rPr>
        <w:t>. The</w:t>
      </w:r>
      <w:r w:rsidRPr="00362D2F">
        <w:rPr>
          <w:sz w:val="20"/>
          <w:szCs w:val="20"/>
          <w:lang w:val="en-US"/>
        </w:rPr>
        <w:t xml:space="preserve"> </w:t>
      </w:r>
      <w:proofErr w:type="spellStart"/>
      <w:r w:rsidRPr="00362D2F">
        <w:rPr>
          <w:sz w:val="20"/>
          <w:szCs w:val="20"/>
          <w:lang w:val="en-US"/>
        </w:rPr>
        <w:t>XGBoost</w:t>
      </w:r>
      <w:proofErr w:type="spellEnd"/>
      <w:r w:rsidRPr="00362D2F">
        <w:rPr>
          <w:sz w:val="20"/>
          <w:szCs w:val="20"/>
          <w:lang w:val="en-US"/>
        </w:rPr>
        <w:t xml:space="preserve"> emerged as the best-performing model in </w:t>
      </w:r>
      <w:r w:rsidR="00DE1139">
        <w:rPr>
          <w:sz w:val="20"/>
          <w:szCs w:val="20"/>
          <w:lang w:val="en-US"/>
        </w:rPr>
        <w:t>5</w:t>
      </w:r>
      <w:r w:rsidRPr="00362D2F">
        <w:rPr>
          <w:sz w:val="20"/>
          <w:szCs w:val="20"/>
          <w:lang w:val="en-US"/>
        </w:rPr>
        <w:t xml:space="preserve"> of the </w:t>
      </w:r>
      <w:r w:rsidR="00DE1139">
        <w:rPr>
          <w:sz w:val="20"/>
          <w:szCs w:val="20"/>
          <w:lang w:val="en-US"/>
        </w:rPr>
        <w:t>6</w:t>
      </w:r>
      <w:r w:rsidRPr="00362D2F">
        <w:rPr>
          <w:sz w:val="20"/>
          <w:szCs w:val="20"/>
          <w:lang w:val="en-US"/>
        </w:rPr>
        <w:t xml:space="preserve"> countries, with pronounced R² improvements when weather variables were added in the US</w:t>
      </w:r>
      <w:r w:rsidR="00DE1139">
        <w:rPr>
          <w:sz w:val="20"/>
          <w:szCs w:val="20"/>
          <w:lang w:val="en-US"/>
        </w:rPr>
        <w:t xml:space="preserve"> and</w:t>
      </w:r>
      <w:r w:rsidRPr="00362D2F">
        <w:rPr>
          <w:sz w:val="20"/>
          <w:szCs w:val="20"/>
          <w:lang w:val="en-US"/>
        </w:rPr>
        <w:t xml:space="preserve"> CA, moderate gains in VN and </w:t>
      </w:r>
      <w:r w:rsidR="00DE1139">
        <w:rPr>
          <w:sz w:val="20"/>
          <w:szCs w:val="20"/>
          <w:lang w:val="en-US"/>
        </w:rPr>
        <w:t>PK</w:t>
      </w:r>
      <w:r w:rsidRPr="00362D2F">
        <w:rPr>
          <w:sz w:val="20"/>
          <w:szCs w:val="20"/>
          <w:lang w:val="en-US"/>
        </w:rPr>
        <w:t xml:space="preserve">, and mixed or negative effects for some models in </w:t>
      </w:r>
      <w:r w:rsidR="00DE1139">
        <w:rPr>
          <w:sz w:val="20"/>
          <w:szCs w:val="20"/>
          <w:lang w:val="en-US"/>
        </w:rPr>
        <w:t xml:space="preserve">IN and </w:t>
      </w:r>
      <w:r w:rsidRPr="00362D2F">
        <w:rPr>
          <w:sz w:val="20"/>
          <w:szCs w:val="20"/>
          <w:lang w:val="en-US"/>
        </w:rPr>
        <w:t>SA.</w:t>
      </w:r>
    </w:p>
    <w:p w14:paraId="73CFB24B" w14:textId="5A6ADE46" w:rsidR="00C93FAD" w:rsidRPr="005020F1" w:rsidRDefault="00362D2F" w:rsidP="005020F1">
      <w:pPr>
        <w:spacing w:line="360" w:lineRule="auto"/>
        <w:ind w:firstLine="360"/>
        <w:jc w:val="both"/>
        <w:rPr>
          <w:sz w:val="20"/>
          <w:szCs w:val="20"/>
          <w:lang w:val="en-US"/>
        </w:rPr>
      </w:pPr>
      <w:r w:rsidRPr="00362D2F">
        <w:rPr>
          <w:sz w:val="20"/>
          <w:szCs w:val="20"/>
          <w:lang w:val="en-US"/>
        </w:rPr>
        <w:t xml:space="preserve">Hyper-parameter </w:t>
      </w:r>
      <w:r w:rsidR="00DE1139" w:rsidRPr="00362D2F">
        <w:rPr>
          <w:sz w:val="20"/>
          <w:szCs w:val="20"/>
          <w:lang w:val="en-US"/>
        </w:rPr>
        <w:t>optimization</w:t>
      </w:r>
      <w:r w:rsidRPr="00362D2F">
        <w:rPr>
          <w:sz w:val="20"/>
          <w:szCs w:val="20"/>
          <w:lang w:val="en-US"/>
        </w:rPr>
        <w:t xml:space="preserve"> and tree-depth analysis further highlighted differences in market complexity. Deep </w:t>
      </w:r>
      <w:proofErr w:type="spellStart"/>
      <w:r w:rsidRPr="00362D2F">
        <w:rPr>
          <w:sz w:val="20"/>
          <w:szCs w:val="20"/>
          <w:lang w:val="en-US"/>
        </w:rPr>
        <w:t>XGBoost</w:t>
      </w:r>
      <w:proofErr w:type="spellEnd"/>
      <w:r w:rsidRPr="00362D2F">
        <w:rPr>
          <w:sz w:val="20"/>
          <w:szCs w:val="20"/>
          <w:lang w:val="en-US"/>
        </w:rPr>
        <w:t xml:space="preserve"> architectures in the US, IN, VN and PK indicate highly nonlinear interactions among climatic, structural and locational variables, whereas shallow trees and conservative learning rates in CA suggest smoother price surfaces shaped by predictable winter–summer transitions. In </w:t>
      </w:r>
      <w:r w:rsidR="00DE1139">
        <w:rPr>
          <w:sz w:val="20"/>
          <w:szCs w:val="20"/>
          <w:lang w:val="en-US"/>
        </w:rPr>
        <w:t>SA</w:t>
      </w:r>
      <w:r w:rsidRPr="00362D2F">
        <w:rPr>
          <w:sz w:val="20"/>
          <w:szCs w:val="20"/>
          <w:lang w:val="en-US"/>
        </w:rPr>
        <w:t xml:space="preserve">, </w:t>
      </w:r>
      <w:r w:rsidR="00DE1139">
        <w:rPr>
          <w:sz w:val="20"/>
          <w:szCs w:val="20"/>
          <w:lang w:val="en-US"/>
        </w:rPr>
        <w:t>RF</w:t>
      </w:r>
      <w:r w:rsidRPr="00362D2F">
        <w:rPr>
          <w:sz w:val="20"/>
          <w:szCs w:val="20"/>
          <w:lang w:val="en-US"/>
        </w:rPr>
        <w:t xml:space="preserve"> outperformed boosting, implying a simpler hierarchical market structure where a small set of extreme-heat and micro-climate indicators, together with core property attributes, dominate price formation. Local LIME explanations provided micro-level validation of these global insights</w:t>
      </w:r>
      <w:r w:rsidR="00DE1139">
        <w:rPr>
          <w:sz w:val="20"/>
          <w:szCs w:val="20"/>
          <w:lang w:val="en-US"/>
        </w:rPr>
        <w:t>.</w:t>
      </w:r>
      <w:r w:rsidRPr="00362D2F">
        <w:rPr>
          <w:sz w:val="20"/>
          <w:szCs w:val="20"/>
          <w:lang w:val="en-US"/>
        </w:rPr>
        <w:t xml:space="preserve"> </w:t>
      </w:r>
      <w:r w:rsidR="00DE1139">
        <w:rPr>
          <w:sz w:val="20"/>
          <w:szCs w:val="20"/>
          <w:lang w:val="en-US"/>
        </w:rPr>
        <w:t>A</w:t>
      </w:r>
      <w:r w:rsidRPr="00362D2F">
        <w:rPr>
          <w:sz w:val="20"/>
          <w:szCs w:val="20"/>
          <w:lang w:val="en-US"/>
        </w:rPr>
        <w:t xml:space="preserve">cross all countries, bathroom and bedroom counts, tower height and interior area </w:t>
      </w:r>
      <w:r w:rsidRPr="00362D2F">
        <w:rPr>
          <w:sz w:val="20"/>
          <w:szCs w:val="20"/>
          <w:lang w:val="en-US"/>
        </w:rPr>
        <w:lastRenderedPageBreak/>
        <w:t>consistently anchored the prediction, while weather variables modulated prices in climate-specific ways</w:t>
      </w:r>
      <w:r w:rsidR="00DE1139">
        <w:rPr>
          <w:sz w:val="20"/>
          <w:szCs w:val="20"/>
          <w:lang w:val="en-US"/>
        </w:rPr>
        <w:t xml:space="preserve"> </w:t>
      </w:r>
      <w:r w:rsidRPr="00362D2F">
        <w:rPr>
          <w:sz w:val="20"/>
          <w:szCs w:val="20"/>
          <w:lang w:val="en-US"/>
        </w:rPr>
        <w:t xml:space="preserve">through seasonal comfort and environmental risk in the US and CA, monsoon-related rainfall and wind exposure in VN and PK, and heat–wind stress and cooling amenities in SA. In </w:t>
      </w:r>
      <w:r w:rsidR="00DE1139">
        <w:rPr>
          <w:sz w:val="20"/>
          <w:szCs w:val="20"/>
          <w:lang w:val="en-US"/>
        </w:rPr>
        <w:t>IN</w:t>
      </w:r>
      <w:r w:rsidRPr="00362D2F">
        <w:rPr>
          <w:sz w:val="20"/>
          <w:szCs w:val="20"/>
          <w:lang w:val="en-US"/>
        </w:rPr>
        <w:t>, valuations were driven overwhelmingly by verticality, transaction type, amenity presence and micro-location, with weather playing only a marginal hedonic role.</w:t>
      </w:r>
    </w:p>
    <w:p w14:paraId="4E580561" w14:textId="5A546B17" w:rsidR="009D7170" w:rsidRPr="00A0534E" w:rsidRDefault="009926AF" w:rsidP="00954DC7">
      <w:pPr>
        <w:pStyle w:val="ListParagraph"/>
        <w:numPr>
          <w:ilvl w:val="0"/>
          <w:numId w:val="4"/>
        </w:numPr>
        <w:spacing w:line="360" w:lineRule="auto"/>
        <w:jc w:val="center"/>
        <w:rPr>
          <w:b/>
          <w:bCs/>
          <w:sz w:val="20"/>
          <w:szCs w:val="20"/>
          <w:lang w:val="en-US"/>
        </w:rPr>
      </w:pPr>
      <w:r w:rsidRPr="00A0534E">
        <w:rPr>
          <w:b/>
          <w:bCs/>
          <w:sz w:val="20"/>
          <w:szCs w:val="20"/>
          <w:lang w:val="en-US"/>
        </w:rPr>
        <w:t xml:space="preserve"> </w:t>
      </w:r>
      <w:r w:rsidR="00D45686" w:rsidRPr="00A0534E">
        <w:rPr>
          <w:b/>
          <w:bCs/>
          <w:sz w:val="20"/>
          <w:szCs w:val="20"/>
          <w:lang w:val="en-US"/>
        </w:rPr>
        <w:t xml:space="preserve"> </w:t>
      </w:r>
      <w:r w:rsidR="009D7170" w:rsidRPr="00A0534E">
        <w:rPr>
          <w:b/>
          <w:bCs/>
          <w:sz w:val="20"/>
          <w:szCs w:val="20"/>
          <w:lang w:val="en-US"/>
        </w:rPr>
        <w:t>CONTRIBUTION AND MANAGERIAL IMPLICATIONS</w:t>
      </w:r>
      <w:r w:rsidR="001F2478" w:rsidRPr="00A0534E">
        <w:rPr>
          <w:b/>
          <w:bCs/>
          <w:sz w:val="20"/>
          <w:szCs w:val="20"/>
          <w:lang w:val="en-US"/>
        </w:rPr>
        <w:t xml:space="preserve"> </w:t>
      </w:r>
      <w:r w:rsidR="00D360BC" w:rsidRPr="00A0534E">
        <w:rPr>
          <w:b/>
          <w:bCs/>
          <w:sz w:val="20"/>
          <w:szCs w:val="20"/>
          <w:lang w:val="en-US"/>
        </w:rPr>
        <w:t xml:space="preserve"> </w:t>
      </w:r>
    </w:p>
    <w:p w14:paraId="101457E4" w14:textId="77777777" w:rsidR="00A131BB" w:rsidRDefault="00A131BB" w:rsidP="00DE783D">
      <w:pPr>
        <w:pStyle w:val="ListParagraph"/>
        <w:spacing w:line="360" w:lineRule="auto"/>
        <w:ind w:left="0"/>
        <w:jc w:val="both"/>
      </w:pPr>
    </w:p>
    <w:p w14:paraId="10F1AAF9" w14:textId="71E76BD9" w:rsidR="00892F88" w:rsidRDefault="00C93FAD" w:rsidP="00F636AF">
      <w:pPr>
        <w:pStyle w:val="ListParagraph"/>
        <w:spacing w:line="360" w:lineRule="auto"/>
        <w:ind w:left="0" w:firstLine="360"/>
        <w:jc w:val="both"/>
        <w:rPr>
          <w:sz w:val="20"/>
          <w:szCs w:val="20"/>
          <w:lang w:val="en-US"/>
        </w:rPr>
      </w:pPr>
      <w:r w:rsidRPr="00C93FAD">
        <w:rPr>
          <w:sz w:val="20"/>
          <w:szCs w:val="20"/>
          <w:lang w:val="en-US"/>
        </w:rPr>
        <w:t xml:space="preserve">This study offers three key contributions to the literature on real-estate analytics and climate-informed valuation. First, it provides a comprehensive multi-country assessment demonstrating that the integration of textual, structural, and weather-derived features substantially enhances predictive accuracy across heterogeneous housing markets. The findings position </w:t>
      </w:r>
      <w:proofErr w:type="spellStart"/>
      <w:r w:rsidRPr="00C93FAD">
        <w:rPr>
          <w:sz w:val="20"/>
          <w:szCs w:val="20"/>
          <w:lang w:val="en-US"/>
        </w:rPr>
        <w:t>XGBoost</w:t>
      </w:r>
      <w:proofErr w:type="spellEnd"/>
      <w:r w:rsidRPr="00C93FAD">
        <w:rPr>
          <w:sz w:val="20"/>
          <w:szCs w:val="20"/>
          <w:lang w:val="en-US"/>
        </w:rPr>
        <w:t xml:space="preserve"> as the most effective modelling approach for capturing nonlinear interactions in complex real-estate environments, while highlighting that </w:t>
      </w:r>
      <w:r w:rsidR="00DE1139">
        <w:rPr>
          <w:sz w:val="20"/>
          <w:szCs w:val="20"/>
          <w:lang w:val="en-US"/>
        </w:rPr>
        <w:t>RF</w:t>
      </w:r>
      <w:r w:rsidRPr="00C93FAD">
        <w:rPr>
          <w:sz w:val="20"/>
          <w:szCs w:val="20"/>
          <w:lang w:val="en-US"/>
        </w:rPr>
        <w:t xml:space="preserve"> remain preferable in more hierarchical, heat-dominant contexts such as </w:t>
      </w:r>
      <w:r w:rsidR="00F636AF">
        <w:rPr>
          <w:sz w:val="20"/>
          <w:szCs w:val="20"/>
          <w:lang w:val="en-US"/>
        </w:rPr>
        <w:t>SA</w:t>
      </w:r>
      <w:r w:rsidRPr="00C93FAD">
        <w:rPr>
          <w:sz w:val="20"/>
          <w:szCs w:val="20"/>
          <w:lang w:val="en-US"/>
        </w:rPr>
        <w:t>. Second, the study advances understanding of climate sensitivity in housing markets by documenting strong cross-country variation in the relevance of weather attributes</w:t>
      </w:r>
      <w:r w:rsidR="00F636AF">
        <w:rPr>
          <w:sz w:val="20"/>
          <w:szCs w:val="20"/>
          <w:lang w:val="en-US"/>
        </w:rPr>
        <w:t xml:space="preserve"> </w:t>
      </w:r>
      <w:r w:rsidRPr="00C93FAD">
        <w:rPr>
          <w:sz w:val="20"/>
          <w:szCs w:val="20"/>
          <w:lang w:val="en-US"/>
        </w:rPr>
        <w:t xml:space="preserve">ranging from broad microclimatic influences in the </w:t>
      </w:r>
      <w:r w:rsidR="00F636AF">
        <w:rPr>
          <w:sz w:val="20"/>
          <w:szCs w:val="20"/>
          <w:lang w:val="en-US"/>
        </w:rPr>
        <w:t xml:space="preserve">US </w:t>
      </w:r>
      <w:r w:rsidRPr="00C93FAD">
        <w:rPr>
          <w:sz w:val="20"/>
          <w:szCs w:val="20"/>
          <w:lang w:val="en-US"/>
        </w:rPr>
        <w:t xml:space="preserve">to monsoon-driven atmospheric patterns in </w:t>
      </w:r>
      <w:r w:rsidR="00F636AF">
        <w:rPr>
          <w:sz w:val="20"/>
          <w:szCs w:val="20"/>
          <w:lang w:val="en-US"/>
        </w:rPr>
        <w:t>PK</w:t>
      </w:r>
      <w:r w:rsidRPr="00C93FAD">
        <w:rPr>
          <w:sz w:val="20"/>
          <w:szCs w:val="20"/>
          <w:lang w:val="en-US"/>
        </w:rPr>
        <w:t xml:space="preserve"> and heat-based dependence in </w:t>
      </w:r>
      <w:r w:rsidR="00F636AF">
        <w:rPr>
          <w:sz w:val="20"/>
          <w:szCs w:val="20"/>
          <w:lang w:val="en-US"/>
        </w:rPr>
        <w:t>SA</w:t>
      </w:r>
      <w:r w:rsidRPr="00C93FAD">
        <w:rPr>
          <w:sz w:val="20"/>
          <w:szCs w:val="20"/>
          <w:lang w:val="en-US"/>
        </w:rPr>
        <w:t xml:space="preserve">. Third, it provides empirical evidence that optimal model architectures differ systematically across regions, underscoring the importance of adopting localized, climate-aware modelling strategies rather than </w:t>
      </w:r>
      <w:r w:rsidR="00DE1139" w:rsidRPr="00C93FAD">
        <w:rPr>
          <w:sz w:val="20"/>
          <w:szCs w:val="20"/>
          <w:lang w:val="en-US"/>
        </w:rPr>
        <w:t>generalized</w:t>
      </w:r>
      <w:r w:rsidRPr="00C93FAD">
        <w:rPr>
          <w:sz w:val="20"/>
          <w:szCs w:val="20"/>
          <w:lang w:val="en-US"/>
        </w:rPr>
        <w:t xml:space="preserve"> global frameworks.</w:t>
      </w:r>
    </w:p>
    <w:p w14:paraId="140DE5A6" w14:textId="1D14C3CD" w:rsidR="00C93FAD" w:rsidRDefault="00C93FAD" w:rsidP="00F636AF">
      <w:pPr>
        <w:pStyle w:val="ListParagraph"/>
        <w:spacing w:line="360" w:lineRule="auto"/>
        <w:ind w:left="0" w:firstLine="360"/>
        <w:jc w:val="both"/>
        <w:rPr>
          <w:sz w:val="20"/>
          <w:szCs w:val="20"/>
          <w:lang w:val="en-US"/>
        </w:rPr>
      </w:pPr>
      <w:r w:rsidRPr="00C93FAD">
        <w:rPr>
          <w:sz w:val="20"/>
          <w:szCs w:val="20"/>
          <w:lang w:val="en-US"/>
        </w:rPr>
        <w:t>The findings underscore the need for practitioners, policymakers, and financial institutions to incorporate climate-sensitive variables into valuation frameworks, as weather information consistently improves predictive accuracy across markets. Given substantial cross-country differences in optimal model architectures</w:t>
      </w:r>
      <w:r w:rsidR="00F636AF">
        <w:rPr>
          <w:sz w:val="20"/>
          <w:szCs w:val="20"/>
          <w:lang w:val="en-US"/>
        </w:rPr>
        <w:t xml:space="preserve"> </w:t>
      </w:r>
      <w:r w:rsidRPr="00C93FAD">
        <w:rPr>
          <w:sz w:val="20"/>
          <w:szCs w:val="20"/>
          <w:lang w:val="en-US"/>
        </w:rPr>
        <w:t xml:space="preserve">ranging from deep boosting in the </w:t>
      </w:r>
      <w:r w:rsidR="00DE1139">
        <w:rPr>
          <w:sz w:val="20"/>
          <w:szCs w:val="20"/>
          <w:lang w:val="en-US"/>
        </w:rPr>
        <w:t xml:space="preserve">IN, </w:t>
      </w:r>
      <w:r w:rsidRPr="00C93FAD">
        <w:rPr>
          <w:sz w:val="20"/>
          <w:szCs w:val="20"/>
          <w:lang w:val="en-US"/>
        </w:rPr>
        <w:t xml:space="preserve">US and </w:t>
      </w:r>
      <w:r w:rsidR="00F636AF">
        <w:rPr>
          <w:sz w:val="20"/>
          <w:szCs w:val="20"/>
          <w:lang w:val="en-US"/>
        </w:rPr>
        <w:t>VN</w:t>
      </w:r>
      <w:r w:rsidRPr="00C93FAD">
        <w:rPr>
          <w:sz w:val="20"/>
          <w:szCs w:val="20"/>
          <w:lang w:val="en-US"/>
        </w:rPr>
        <w:t xml:space="preserve"> to shallow learning in </w:t>
      </w:r>
      <w:r w:rsidR="00F636AF">
        <w:rPr>
          <w:sz w:val="20"/>
          <w:szCs w:val="20"/>
          <w:lang w:val="en-US"/>
        </w:rPr>
        <w:t>CA</w:t>
      </w:r>
      <w:r w:rsidRPr="00C93FAD">
        <w:rPr>
          <w:sz w:val="20"/>
          <w:szCs w:val="20"/>
          <w:lang w:val="en-US"/>
        </w:rPr>
        <w:t xml:space="preserve"> and </w:t>
      </w:r>
      <w:r w:rsidR="00DE1139">
        <w:rPr>
          <w:sz w:val="20"/>
          <w:szCs w:val="20"/>
          <w:lang w:val="en-US"/>
        </w:rPr>
        <w:t>RF</w:t>
      </w:r>
      <w:r w:rsidRPr="00C93FAD">
        <w:rPr>
          <w:sz w:val="20"/>
          <w:szCs w:val="20"/>
          <w:lang w:val="en-US"/>
        </w:rPr>
        <w:t xml:space="preserve"> dominance in </w:t>
      </w:r>
      <w:r w:rsidR="00F636AF">
        <w:rPr>
          <w:sz w:val="20"/>
          <w:szCs w:val="20"/>
          <w:lang w:val="en-US"/>
        </w:rPr>
        <w:t>SA</w:t>
      </w:r>
      <w:r w:rsidR="00DE1139">
        <w:rPr>
          <w:sz w:val="20"/>
          <w:szCs w:val="20"/>
          <w:lang w:val="en-US"/>
        </w:rPr>
        <w:t xml:space="preserve">, the </w:t>
      </w:r>
      <w:r w:rsidRPr="00C93FAD">
        <w:rPr>
          <w:sz w:val="20"/>
          <w:szCs w:val="20"/>
          <w:lang w:val="en-US"/>
        </w:rPr>
        <w:t xml:space="preserve">valuation systems should be regionally tailored rather than standardized. The strong influence of monsoon-related wind and pressure variables in </w:t>
      </w:r>
      <w:r w:rsidR="00DE1139">
        <w:rPr>
          <w:sz w:val="20"/>
          <w:szCs w:val="20"/>
          <w:lang w:val="en-US"/>
        </w:rPr>
        <w:t>different markets</w:t>
      </w:r>
      <w:r w:rsidRPr="00C93FAD">
        <w:rPr>
          <w:sz w:val="20"/>
          <w:szCs w:val="20"/>
          <w:lang w:val="en-US"/>
        </w:rPr>
        <w:t xml:space="preserve">, alongside humidity and rainfall effects in the </w:t>
      </w:r>
      <w:r w:rsidR="00DE1139">
        <w:rPr>
          <w:sz w:val="20"/>
          <w:szCs w:val="20"/>
          <w:lang w:val="en-US"/>
        </w:rPr>
        <w:t>other markets</w:t>
      </w:r>
      <w:r w:rsidRPr="00C93FAD">
        <w:rPr>
          <w:sz w:val="20"/>
          <w:szCs w:val="20"/>
          <w:lang w:val="en-US"/>
        </w:rPr>
        <w:t>, highlights the importance of high-resolution meteorological inputs in climate-exposed markets. The stability of model performance despite feature pruning further suggests that parsimonious designs can reduce data burdens without compromising accuracy. Finally, the demonstrated role of climate indicators reinforces the need for strengthened climate-risk governance and provides urban planners with actionable insights for climate-resilient development and infrastructure investment.</w:t>
      </w:r>
    </w:p>
    <w:p w14:paraId="5DA6DDB7" w14:textId="77777777" w:rsidR="00F636AF" w:rsidRPr="00C93FAD" w:rsidRDefault="00F636AF" w:rsidP="00DE783D">
      <w:pPr>
        <w:pStyle w:val="ListParagraph"/>
        <w:spacing w:line="360" w:lineRule="auto"/>
        <w:ind w:left="0"/>
        <w:jc w:val="both"/>
        <w:rPr>
          <w:sz w:val="20"/>
          <w:szCs w:val="20"/>
          <w:lang w:val="en-US"/>
        </w:rPr>
      </w:pPr>
    </w:p>
    <w:p w14:paraId="7295EC0A" w14:textId="00532651" w:rsidR="00D7191E" w:rsidRPr="00A0534E" w:rsidRDefault="00F07C38" w:rsidP="00954DC7">
      <w:pPr>
        <w:pStyle w:val="ListParagraph"/>
        <w:numPr>
          <w:ilvl w:val="0"/>
          <w:numId w:val="4"/>
        </w:numPr>
        <w:spacing w:line="360" w:lineRule="auto"/>
        <w:jc w:val="center"/>
        <w:rPr>
          <w:b/>
          <w:bCs/>
          <w:sz w:val="20"/>
          <w:szCs w:val="20"/>
          <w:lang w:val="en-US"/>
        </w:rPr>
      </w:pPr>
      <w:r w:rsidRPr="00A0534E">
        <w:rPr>
          <w:b/>
          <w:bCs/>
          <w:sz w:val="20"/>
          <w:szCs w:val="20"/>
          <w:lang w:val="en-US"/>
        </w:rPr>
        <w:t xml:space="preserve">LIMITATION &amp; </w:t>
      </w:r>
      <w:r w:rsidR="00ED4A1D" w:rsidRPr="00A0534E">
        <w:rPr>
          <w:b/>
          <w:bCs/>
          <w:sz w:val="20"/>
          <w:szCs w:val="20"/>
          <w:lang w:val="en-US"/>
        </w:rPr>
        <w:t>FUTURE</w:t>
      </w:r>
      <w:r w:rsidR="00D7191E" w:rsidRPr="00A0534E">
        <w:rPr>
          <w:b/>
          <w:bCs/>
          <w:sz w:val="20"/>
          <w:szCs w:val="20"/>
          <w:lang w:val="en-US"/>
        </w:rPr>
        <w:t xml:space="preserve"> </w:t>
      </w:r>
      <w:r w:rsidR="00ED4A1D" w:rsidRPr="00A0534E">
        <w:rPr>
          <w:b/>
          <w:bCs/>
          <w:sz w:val="20"/>
          <w:szCs w:val="20"/>
          <w:lang w:val="en-US"/>
        </w:rPr>
        <w:t>WORKS</w:t>
      </w:r>
    </w:p>
    <w:p w14:paraId="607695C5" w14:textId="77777777" w:rsidR="00892F88" w:rsidRPr="00A0534E" w:rsidRDefault="00892F88" w:rsidP="00DE783D">
      <w:pPr>
        <w:pStyle w:val="NormalWeb"/>
        <w:spacing w:before="0" w:beforeAutospacing="0" w:after="0" w:afterAutospacing="0" w:line="360" w:lineRule="auto"/>
        <w:jc w:val="both"/>
      </w:pPr>
    </w:p>
    <w:p w14:paraId="3FA93221" w14:textId="15FCE956" w:rsidR="00C45D95" w:rsidRDefault="0005633A" w:rsidP="000E1DAC">
      <w:pPr>
        <w:spacing w:line="360" w:lineRule="auto"/>
        <w:ind w:firstLine="360"/>
        <w:jc w:val="both"/>
        <w:rPr>
          <w:sz w:val="20"/>
          <w:szCs w:val="20"/>
          <w:lang w:val="en-US"/>
        </w:rPr>
      </w:pPr>
      <w:r w:rsidRPr="0005633A">
        <w:rPr>
          <w:sz w:val="20"/>
          <w:szCs w:val="20"/>
          <w:lang w:val="en-US"/>
        </w:rPr>
        <w:t xml:space="preserve">The current study is limited to </w:t>
      </w:r>
      <w:r w:rsidR="00DE1139">
        <w:rPr>
          <w:sz w:val="20"/>
          <w:szCs w:val="20"/>
          <w:lang w:val="en-US"/>
        </w:rPr>
        <w:t>6</w:t>
      </w:r>
      <w:r w:rsidR="00C93FAD">
        <w:rPr>
          <w:sz w:val="20"/>
          <w:szCs w:val="20"/>
          <w:lang w:val="en-US"/>
        </w:rPr>
        <w:t xml:space="preserve"> </w:t>
      </w:r>
      <w:r w:rsidRPr="0005633A">
        <w:rPr>
          <w:sz w:val="20"/>
          <w:szCs w:val="20"/>
          <w:lang w:val="en-US"/>
        </w:rPr>
        <w:t>countr</w:t>
      </w:r>
      <w:r w:rsidR="00C93FAD">
        <w:rPr>
          <w:sz w:val="20"/>
          <w:szCs w:val="20"/>
          <w:lang w:val="en-US"/>
        </w:rPr>
        <w:t>ies</w:t>
      </w:r>
      <w:r w:rsidRPr="0005633A">
        <w:rPr>
          <w:sz w:val="20"/>
          <w:szCs w:val="20"/>
          <w:lang w:val="en-US"/>
        </w:rPr>
        <w:t xml:space="preserve"> and a selected set of feature selection and regression algorithms, which constrains the generalizability of the findings. Future research can extend this framework across multiple geographic regions to examine whether the influence of weather variables on property valuation remains consistent under different climatic and socio-economic conditions. Additionally, by experimenting with a broader range of feature selection techniques and regression algorithms, researchers can better assess how various modeling approaches interpret and prioritize weather-related attributes. Furthermore, the present analysis focuses solely on textual and weather datasets</w:t>
      </w:r>
      <w:r w:rsidR="000E1DAC">
        <w:rPr>
          <w:sz w:val="20"/>
          <w:szCs w:val="20"/>
          <w:lang w:val="en-US"/>
        </w:rPr>
        <w:t>. Hence,</w:t>
      </w:r>
      <w:r w:rsidRPr="0005633A">
        <w:rPr>
          <w:sz w:val="20"/>
          <w:szCs w:val="20"/>
          <w:lang w:val="en-US"/>
        </w:rPr>
        <w:t xml:space="preserve"> incorporating image data</w:t>
      </w:r>
      <w:r w:rsidR="000E1DAC">
        <w:rPr>
          <w:sz w:val="20"/>
          <w:szCs w:val="20"/>
          <w:lang w:val="en-US"/>
        </w:rPr>
        <w:t xml:space="preserve"> </w:t>
      </w:r>
      <w:r w:rsidRPr="0005633A">
        <w:rPr>
          <w:sz w:val="20"/>
          <w:szCs w:val="20"/>
          <w:lang w:val="en-US"/>
        </w:rPr>
        <w:t>such as property photos or street-view imagery</w:t>
      </w:r>
      <w:r w:rsidR="000E1DAC">
        <w:rPr>
          <w:sz w:val="20"/>
          <w:szCs w:val="20"/>
          <w:lang w:val="en-US"/>
        </w:rPr>
        <w:t xml:space="preserve"> </w:t>
      </w:r>
      <w:r w:rsidRPr="0005633A">
        <w:rPr>
          <w:sz w:val="20"/>
          <w:szCs w:val="20"/>
          <w:lang w:val="en-US"/>
        </w:rPr>
        <w:t xml:space="preserve">can enable a multimodal learning setup. This extension would provide a richer contextual understanding </w:t>
      </w:r>
      <w:r w:rsidRPr="0005633A">
        <w:rPr>
          <w:sz w:val="20"/>
          <w:szCs w:val="20"/>
          <w:lang w:val="en-US"/>
        </w:rPr>
        <w:lastRenderedPageBreak/>
        <w:t>of how environmental factors interact with visual and textual cues, offering deeper insights into the complex dynamics driving property prices in diverse real-world settings.</w:t>
      </w:r>
    </w:p>
    <w:p w14:paraId="32AC32CA" w14:textId="77777777" w:rsidR="00EC1906" w:rsidRDefault="00EC1906" w:rsidP="00EC1906">
      <w:pPr>
        <w:spacing w:line="360" w:lineRule="auto"/>
        <w:jc w:val="both"/>
        <w:rPr>
          <w:sz w:val="20"/>
          <w:szCs w:val="20"/>
          <w:lang w:val="en-US"/>
        </w:rPr>
      </w:pPr>
    </w:p>
    <w:p w14:paraId="0C995CD1" w14:textId="4ABA1CFE" w:rsidR="00EC1906" w:rsidRDefault="00EC1906" w:rsidP="00954DC7">
      <w:pPr>
        <w:pStyle w:val="ListParagraph"/>
        <w:numPr>
          <w:ilvl w:val="0"/>
          <w:numId w:val="4"/>
        </w:numPr>
        <w:spacing w:line="360" w:lineRule="auto"/>
        <w:jc w:val="center"/>
        <w:rPr>
          <w:b/>
          <w:bCs/>
          <w:sz w:val="20"/>
          <w:szCs w:val="20"/>
          <w:lang w:val="en-US"/>
        </w:rPr>
      </w:pPr>
      <w:r>
        <w:rPr>
          <w:b/>
          <w:bCs/>
          <w:sz w:val="20"/>
          <w:szCs w:val="20"/>
          <w:lang w:val="en-US"/>
        </w:rPr>
        <w:t>IMPLEMENTATION</w:t>
      </w:r>
    </w:p>
    <w:p w14:paraId="13E52FE3" w14:textId="77777777" w:rsidR="005020F1" w:rsidRPr="00A0534E" w:rsidRDefault="005020F1" w:rsidP="005020F1">
      <w:pPr>
        <w:pStyle w:val="ListParagraph"/>
        <w:spacing w:line="360" w:lineRule="auto"/>
        <w:rPr>
          <w:b/>
          <w:bCs/>
          <w:sz w:val="20"/>
          <w:szCs w:val="20"/>
          <w:lang w:val="en-US"/>
        </w:rPr>
      </w:pPr>
    </w:p>
    <w:p w14:paraId="18460395" w14:textId="61C5F285" w:rsidR="00EC1906" w:rsidRDefault="006F4CF6" w:rsidP="00021273">
      <w:pPr>
        <w:spacing w:line="360" w:lineRule="auto"/>
        <w:ind w:firstLine="360"/>
        <w:jc w:val="both"/>
        <w:rPr>
          <w:sz w:val="20"/>
          <w:szCs w:val="20"/>
          <w:lang w:val="en-US"/>
        </w:rPr>
      </w:pPr>
      <w:r>
        <w:rPr>
          <w:sz w:val="20"/>
          <w:szCs w:val="20"/>
          <w:lang w:val="en-US"/>
        </w:rPr>
        <w:t xml:space="preserve">The input of the pipelines and the expected output have been shown in table 11. </w:t>
      </w:r>
      <w:r w:rsidR="00021273" w:rsidRPr="00021273">
        <w:rPr>
          <w:sz w:val="20"/>
          <w:szCs w:val="20"/>
          <w:lang w:val="en-US"/>
        </w:rPr>
        <w:t>The complete modelling pipeline, as summarized in the table</w:t>
      </w:r>
      <w:r w:rsidR="00021273">
        <w:rPr>
          <w:sz w:val="20"/>
          <w:szCs w:val="20"/>
          <w:lang w:val="en-US"/>
        </w:rPr>
        <w:t xml:space="preserve"> 1</w:t>
      </w:r>
      <w:r>
        <w:rPr>
          <w:sz w:val="20"/>
          <w:szCs w:val="20"/>
          <w:lang w:val="en-US"/>
        </w:rPr>
        <w:t>2</w:t>
      </w:r>
      <w:r w:rsidR="00021273" w:rsidRPr="00021273">
        <w:rPr>
          <w:sz w:val="20"/>
          <w:szCs w:val="20"/>
          <w:lang w:val="en-US"/>
        </w:rPr>
        <w:t xml:space="preserve"> below, outlines the full sequence of procedures required for implementing the proposed workflow.</w:t>
      </w:r>
    </w:p>
    <w:p w14:paraId="2159EE7A" w14:textId="6D594984" w:rsidR="006F4CF6" w:rsidRDefault="006F4CF6" w:rsidP="006F4CF6">
      <w:pPr>
        <w:spacing w:line="360" w:lineRule="auto"/>
        <w:jc w:val="center"/>
        <w:rPr>
          <w:b/>
          <w:bCs/>
          <w:sz w:val="16"/>
          <w:szCs w:val="16"/>
        </w:rPr>
      </w:pPr>
      <w:r w:rsidRPr="00A0534E">
        <w:rPr>
          <w:b/>
          <w:bCs/>
          <w:sz w:val="16"/>
          <w:szCs w:val="16"/>
        </w:rPr>
        <w:t xml:space="preserve">TABLE </w:t>
      </w:r>
      <w:r>
        <w:rPr>
          <w:b/>
          <w:bCs/>
          <w:sz w:val="16"/>
          <w:szCs w:val="16"/>
        </w:rPr>
        <w:t>11</w:t>
      </w:r>
      <w:r w:rsidRPr="00A0534E">
        <w:rPr>
          <w:b/>
          <w:bCs/>
          <w:sz w:val="16"/>
          <w:szCs w:val="16"/>
        </w:rPr>
        <w:t xml:space="preserve">: </w:t>
      </w:r>
      <w:r>
        <w:rPr>
          <w:b/>
          <w:bCs/>
          <w:sz w:val="16"/>
          <w:szCs w:val="16"/>
        </w:rPr>
        <w:t>Pipeline Inputs and Outputs</w:t>
      </w:r>
    </w:p>
    <w:tbl>
      <w:tblPr>
        <w:tblStyle w:val="TableGrid"/>
        <w:tblW w:w="0" w:type="auto"/>
        <w:tblLook w:val="04A0" w:firstRow="1" w:lastRow="0" w:firstColumn="1" w:lastColumn="0" w:noHBand="0" w:noVBand="1"/>
      </w:tblPr>
      <w:tblGrid>
        <w:gridCol w:w="2547"/>
        <w:gridCol w:w="6469"/>
      </w:tblGrid>
      <w:tr w:rsidR="006F4CF6" w:rsidRPr="006F4CF6" w14:paraId="08D25455" w14:textId="77777777" w:rsidTr="00AD11C5">
        <w:tc>
          <w:tcPr>
            <w:tcW w:w="2547" w:type="dxa"/>
          </w:tcPr>
          <w:p w14:paraId="7C44A09F" w14:textId="15664883" w:rsidR="006F4CF6" w:rsidRPr="006F4CF6" w:rsidRDefault="006F4CF6" w:rsidP="006F4CF6">
            <w:pPr>
              <w:spacing w:line="360" w:lineRule="auto"/>
              <w:jc w:val="center"/>
              <w:rPr>
                <w:b/>
                <w:bCs/>
                <w:sz w:val="16"/>
                <w:szCs w:val="16"/>
              </w:rPr>
            </w:pPr>
            <w:r w:rsidRPr="006F4CF6">
              <w:rPr>
                <w:b/>
                <w:bCs/>
                <w:sz w:val="16"/>
                <w:szCs w:val="16"/>
              </w:rPr>
              <w:t>Pipeline Input</w:t>
            </w:r>
            <w:r>
              <w:rPr>
                <w:b/>
                <w:bCs/>
                <w:sz w:val="16"/>
                <w:szCs w:val="16"/>
              </w:rPr>
              <w:t>s</w:t>
            </w:r>
          </w:p>
        </w:tc>
        <w:tc>
          <w:tcPr>
            <w:tcW w:w="6469" w:type="dxa"/>
          </w:tcPr>
          <w:p w14:paraId="6FD2E61A" w14:textId="0FF8914D" w:rsidR="006F4CF6" w:rsidRPr="006F4CF6" w:rsidRDefault="006F4CF6" w:rsidP="006F4CF6">
            <w:pPr>
              <w:spacing w:line="360" w:lineRule="auto"/>
              <w:jc w:val="center"/>
              <w:rPr>
                <w:b/>
                <w:bCs/>
                <w:sz w:val="16"/>
                <w:szCs w:val="16"/>
              </w:rPr>
            </w:pPr>
            <w:r w:rsidRPr="006F4CF6">
              <w:rPr>
                <w:b/>
                <w:bCs/>
                <w:sz w:val="16"/>
                <w:szCs w:val="16"/>
              </w:rPr>
              <w:t>Pipeline Output</w:t>
            </w:r>
            <w:r>
              <w:rPr>
                <w:b/>
                <w:bCs/>
                <w:sz w:val="16"/>
                <w:szCs w:val="16"/>
              </w:rPr>
              <w:t>s</w:t>
            </w:r>
          </w:p>
        </w:tc>
      </w:tr>
      <w:tr w:rsidR="006F4CF6" w:rsidRPr="006F4CF6" w14:paraId="1220A2FB" w14:textId="77777777" w:rsidTr="00AD11C5">
        <w:tc>
          <w:tcPr>
            <w:tcW w:w="2547" w:type="dxa"/>
          </w:tcPr>
          <w:p w14:paraId="688DB428" w14:textId="77777777" w:rsidR="00AD11C5" w:rsidRPr="00AD11C5" w:rsidRDefault="00AD11C5" w:rsidP="00AD11C5">
            <w:pPr>
              <w:rPr>
                <w:rFonts w:eastAsia="SimSun"/>
                <w:i/>
                <w:iCs/>
                <w:noProof/>
                <w:color w:val="000000" w:themeColor="text1"/>
                <w:sz w:val="16"/>
                <w:szCs w:val="16"/>
                <w:lang w:val="en-US" w:eastAsia="en-US"/>
              </w:rPr>
            </w:pPr>
            <w:r w:rsidRPr="00AD11C5">
              <w:rPr>
                <w:rFonts w:eastAsia="SimSun"/>
                <w:i/>
                <w:iCs/>
                <w:noProof/>
                <w:color w:val="000000" w:themeColor="text1"/>
                <w:sz w:val="16"/>
                <w:szCs w:val="16"/>
                <w:lang w:val="en-US" w:eastAsia="en-US"/>
              </w:rPr>
              <w:t>• Dataset path DATA_FILE_PATH</w:t>
            </w:r>
          </w:p>
          <w:p w14:paraId="1F45643C" w14:textId="77777777" w:rsidR="00AD11C5" w:rsidRPr="00AD11C5" w:rsidRDefault="00AD11C5" w:rsidP="00AD11C5">
            <w:pPr>
              <w:rPr>
                <w:rFonts w:eastAsia="SimSun"/>
                <w:i/>
                <w:iCs/>
                <w:noProof/>
                <w:color w:val="000000" w:themeColor="text1"/>
                <w:sz w:val="16"/>
                <w:szCs w:val="16"/>
                <w:lang w:val="en-US" w:eastAsia="en-US"/>
              </w:rPr>
            </w:pPr>
            <w:r w:rsidRPr="00AD11C5">
              <w:rPr>
                <w:rFonts w:eastAsia="SimSun"/>
                <w:i/>
                <w:iCs/>
                <w:noProof/>
                <w:color w:val="000000" w:themeColor="text1"/>
                <w:sz w:val="16"/>
                <w:szCs w:val="16"/>
                <w:lang w:val="en-US" w:eastAsia="en-US"/>
              </w:rPr>
              <w:t>• Target column TARGET_COLUMN</w:t>
            </w:r>
          </w:p>
          <w:p w14:paraId="44231562" w14:textId="77777777" w:rsidR="00AD11C5" w:rsidRPr="00AD11C5" w:rsidRDefault="00AD11C5" w:rsidP="00AD11C5">
            <w:pPr>
              <w:rPr>
                <w:rFonts w:eastAsia="SimSun"/>
                <w:i/>
                <w:iCs/>
                <w:noProof/>
                <w:color w:val="000000" w:themeColor="text1"/>
                <w:sz w:val="16"/>
                <w:szCs w:val="16"/>
                <w:lang w:val="en-US" w:eastAsia="en-US"/>
              </w:rPr>
            </w:pPr>
            <w:r w:rsidRPr="00AD11C5">
              <w:rPr>
                <w:rFonts w:eastAsia="SimSun"/>
                <w:i/>
                <w:iCs/>
                <w:noProof/>
                <w:color w:val="000000" w:themeColor="text1"/>
                <w:sz w:val="16"/>
                <w:szCs w:val="16"/>
                <w:lang w:val="en-US" w:eastAsia="en-US"/>
              </w:rPr>
              <w:t>• Train/test ratio TEST_SIZE, random seed RANDOM_STATE</w:t>
            </w:r>
          </w:p>
          <w:p w14:paraId="10F8244D" w14:textId="77777777" w:rsidR="00AD11C5" w:rsidRPr="00AD11C5" w:rsidRDefault="00AD11C5" w:rsidP="00AD11C5">
            <w:pPr>
              <w:rPr>
                <w:rFonts w:eastAsia="SimSun"/>
                <w:i/>
                <w:iCs/>
                <w:noProof/>
                <w:color w:val="000000" w:themeColor="text1"/>
                <w:sz w:val="16"/>
                <w:szCs w:val="16"/>
                <w:lang w:val="en-US" w:eastAsia="en-US"/>
              </w:rPr>
            </w:pPr>
            <w:r w:rsidRPr="00AD11C5">
              <w:rPr>
                <w:rFonts w:eastAsia="SimSun"/>
                <w:i/>
                <w:iCs/>
                <w:noProof/>
                <w:color w:val="000000" w:themeColor="text1"/>
                <w:sz w:val="16"/>
                <w:szCs w:val="16"/>
                <w:lang w:val="en-US" w:eastAsia="en-US"/>
              </w:rPr>
              <w:t>• Cross-validation folds CV_FOLDS</w:t>
            </w:r>
          </w:p>
          <w:p w14:paraId="07F9EF1D" w14:textId="1A954D54" w:rsidR="006F4CF6" w:rsidRPr="00AD11C5" w:rsidRDefault="00AD11C5" w:rsidP="00AD11C5">
            <w:pPr>
              <w:rPr>
                <w:color w:val="000000" w:themeColor="text1"/>
                <w:sz w:val="16"/>
                <w:szCs w:val="16"/>
              </w:rPr>
            </w:pPr>
            <w:r w:rsidRPr="00AD11C5">
              <w:rPr>
                <w:rFonts w:eastAsia="SimSun"/>
                <w:i/>
                <w:iCs/>
                <w:noProof/>
                <w:color w:val="000000" w:themeColor="text1"/>
                <w:sz w:val="16"/>
                <w:szCs w:val="16"/>
                <w:lang w:val="en-US" w:eastAsia="en-US"/>
              </w:rPr>
              <w:t>• Output folder BASE_OUT</w:t>
            </w:r>
          </w:p>
        </w:tc>
        <w:tc>
          <w:tcPr>
            <w:tcW w:w="6469" w:type="dxa"/>
          </w:tcPr>
          <w:p w14:paraId="55E823F7" w14:textId="6CC4618F" w:rsidR="00AD11C5" w:rsidRPr="00AD11C5" w:rsidRDefault="00AD11C5" w:rsidP="00AD11C5">
            <w:pPr>
              <w:rPr>
                <w:rFonts w:eastAsia="SimSun"/>
                <w:i/>
                <w:iCs/>
                <w:noProof/>
                <w:color w:val="000000" w:themeColor="text1"/>
                <w:sz w:val="16"/>
                <w:szCs w:val="16"/>
                <w:lang w:val="en-US" w:eastAsia="en-US"/>
              </w:rPr>
            </w:pPr>
            <w:r w:rsidRPr="00AD11C5">
              <w:rPr>
                <w:rFonts w:eastAsia="SimSun"/>
                <w:i/>
                <w:iCs/>
                <w:noProof/>
                <w:color w:val="000000" w:themeColor="text1"/>
                <w:sz w:val="16"/>
                <w:szCs w:val="16"/>
                <w:lang w:val="en-US" w:eastAsia="en-US"/>
              </w:rPr>
              <w:t>•NN-weight feature importance file</w:t>
            </w:r>
          </w:p>
          <w:p w14:paraId="45B88F40" w14:textId="77777777" w:rsidR="00AD11C5" w:rsidRPr="00AD11C5" w:rsidRDefault="00AD11C5" w:rsidP="00AD11C5">
            <w:pPr>
              <w:rPr>
                <w:rFonts w:eastAsia="SimSun"/>
                <w:i/>
                <w:iCs/>
                <w:noProof/>
                <w:color w:val="000000" w:themeColor="text1"/>
                <w:sz w:val="16"/>
                <w:szCs w:val="16"/>
                <w:lang w:val="en-US" w:eastAsia="en-US"/>
              </w:rPr>
            </w:pPr>
            <w:r w:rsidRPr="00AD11C5">
              <w:rPr>
                <w:rFonts w:eastAsia="SimSun"/>
                <w:i/>
                <w:iCs/>
                <w:noProof/>
                <w:color w:val="000000" w:themeColor="text1"/>
                <w:sz w:val="16"/>
                <w:szCs w:val="16"/>
                <w:lang w:val="en-US" w:eastAsia="en-US"/>
              </w:rPr>
              <w:t>• Iterative OLS / RF / XGB results and best models</w:t>
            </w:r>
          </w:p>
          <w:p w14:paraId="545C5FE4" w14:textId="77777777" w:rsidR="00AD11C5" w:rsidRPr="00AD11C5" w:rsidRDefault="00AD11C5" w:rsidP="00AD11C5">
            <w:pPr>
              <w:rPr>
                <w:rFonts w:eastAsia="SimSun"/>
                <w:i/>
                <w:iCs/>
                <w:noProof/>
                <w:color w:val="000000" w:themeColor="text1"/>
                <w:sz w:val="16"/>
                <w:szCs w:val="16"/>
                <w:lang w:val="en-US" w:eastAsia="en-US"/>
              </w:rPr>
            </w:pPr>
            <w:r w:rsidRPr="00AD11C5">
              <w:rPr>
                <w:rFonts w:eastAsia="SimSun"/>
                <w:i/>
                <w:iCs/>
                <w:noProof/>
                <w:color w:val="000000" w:themeColor="text1"/>
                <w:sz w:val="16"/>
                <w:szCs w:val="16"/>
                <w:lang w:val="en-US" w:eastAsia="en-US"/>
              </w:rPr>
              <w:t>• Comparative Word reports</w:t>
            </w:r>
          </w:p>
          <w:p w14:paraId="76D79F44" w14:textId="77777777" w:rsidR="00AD11C5" w:rsidRPr="00AD11C5" w:rsidRDefault="00AD11C5" w:rsidP="00AD11C5">
            <w:pPr>
              <w:rPr>
                <w:rFonts w:eastAsia="SimSun"/>
                <w:i/>
                <w:iCs/>
                <w:noProof/>
                <w:color w:val="000000" w:themeColor="text1"/>
                <w:sz w:val="16"/>
                <w:szCs w:val="16"/>
                <w:lang w:val="en-US" w:eastAsia="en-US"/>
              </w:rPr>
            </w:pPr>
            <w:r w:rsidRPr="00AD11C5">
              <w:rPr>
                <w:rFonts w:eastAsia="SimSun"/>
                <w:i/>
                <w:iCs/>
                <w:noProof/>
                <w:color w:val="000000" w:themeColor="text1"/>
                <w:sz w:val="16"/>
                <w:szCs w:val="16"/>
                <w:lang w:val="en-US" w:eastAsia="en-US"/>
              </w:rPr>
              <w:t>• LIME local explanations for overall-best model</w:t>
            </w:r>
          </w:p>
          <w:p w14:paraId="4905F40E" w14:textId="77777777" w:rsidR="00AD11C5" w:rsidRPr="00AD11C5" w:rsidRDefault="00AD11C5" w:rsidP="00AD11C5">
            <w:pPr>
              <w:rPr>
                <w:rFonts w:eastAsia="SimSun"/>
                <w:i/>
                <w:iCs/>
                <w:noProof/>
                <w:color w:val="000000" w:themeColor="text1"/>
                <w:sz w:val="16"/>
                <w:szCs w:val="16"/>
                <w:lang w:val="en-US" w:eastAsia="en-US"/>
              </w:rPr>
            </w:pPr>
            <w:r w:rsidRPr="00AD11C5">
              <w:rPr>
                <w:rFonts w:eastAsia="SimSun"/>
                <w:i/>
                <w:iCs/>
                <w:noProof/>
                <w:color w:val="000000" w:themeColor="text1"/>
                <w:sz w:val="16"/>
                <w:szCs w:val="16"/>
                <w:lang w:val="en-US" w:eastAsia="en-US"/>
              </w:rPr>
              <w:t>• Ablation analysis outputs (feature-block contribution reports)</w:t>
            </w:r>
          </w:p>
          <w:p w14:paraId="04709CC6" w14:textId="77777777" w:rsidR="00AD11C5" w:rsidRPr="00AD11C5" w:rsidRDefault="00AD11C5" w:rsidP="00AD11C5">
            <w:pPr>
              <w:rPr>
                <w:rFonts w:eastAsia="SimSun"/>
                <w:i/>
                <w:iCs/>
                <w:noProof/>
                <w:color w:val="000000" w:themeColor="text1"/>
                <w:sz w:val="16"/>
                <w:szCs w:val="16"/>
                <w:lang w:val="en-US" w:eastAsia="en-US"/>
              </w:rPr>
            </w:pPr>
            <w:r w:rsidRPr="00AD11C5">
              <w:rPr>
                <w:rFonts w:eastAsia="SimSun"/>
                <w:i/>
                <w:iCs/>
                <w:noProof/>
                <w:color w:val="000000" w:themeColor="text1"/>
                <w:sz w:val="16"/>
                <w:szCs w:val="16"/>
                <w:lang w:val="en-US" w:eastAsia="en-US"/>
              </w:rPr>
              <w:t>• Causal analysis outputs (FWL / DML climate-effect estimates)</w:t>
            </w:r>
          </w:p>
          <w:p w14:paraId="6F3B09AE" w14:textId="77777777" w:rsidR="00AD11C5" w:rsidRPr="00AD11C5" w:rsidRDefault="00AD11C5" w:rsidP="00AD11C5">
            <w:pPr>
              <w:rPr>
                <w:rFonts w:eastAsia="SimSun"/>
                <w:i/>
                <w:iCs/>
                <w:noProof/>
                <w:color w:val="000000" w:themeColor="text1"/>
                <w:sz w:val="16"/>
                <w:szCs w:val="16"/>
                <w:lang w:val="en-US" w:eastAsia="en-US"/>
              </w:rPr>
            </w:pPr>
            <w:r w:rsidRPr="00AD11C5">
              <w:rPr>
                <w:rFonts w:eastAsia="SimSun"/>
                <w:i/>
                <w:iCs/>
                <w:noProof/>
                <w:color w:val="000000" w:themeColor="text1"/>
                <w:sz w:val="16"/>
                <w:szCs w:val="16"/>
                <w:lang w:val="en-US" w:eastAsia="en-US"/>
              </w:rPr>
              <w:t>• Interaction discovery outputs (SHAP interaction matrices and plots)</w:t>
            </w:r>
          </w:p>
          <w:p w14:paraId="46EF496D" w14:textId="77777777" w:rsidR="00AD11C5" w:rsidRPr="00AD11C5" w:rsidRDefault="00AD11C5" w:rsidP="00AD11C5">
            <w:pPr>
              <w:rPr>
                <w:rFonts w:eastAsia="SimSun"/>
                <w:i/>
                <w:iCs/>
                <w:noProof/>
                <w:color w:val="000000" w:themeColor="text1"/>
                <w:sz w:val="16"/>
                <w:szCs w:val="16"/>
                <w:lang w:val="en-US" w:eastAsia="en-US"/>
              </w:rPr>
            </w:pPr>
            <w:r w:rsidRPr="00AD11C5">
              <w:rPr>
                <w:rFonts w:eastAsia="SimSun"/>
                <w:i/>
                <w:iCs/>
                <w:noProof/>
                <w:color w:val="000000" w:themeColor="text1"/>
                <w:sz w:val="16"/>
                <w:szCs w:val="16"/>
                <w:lang w:val="en-US" w:eastAsia="en-US"/>
              </w:rPr>
              <w:t>• Uncertainty quantification outputs (quantile and bootstrap prediction intervals)</w:t>
            </w:r>
          </w:p>
          <w:p w14:paraId="64E0C61E" w14:textId="77777777" w:rsidR="00AD11C5" w:rsidRPr="00AD11C5" w:rsidRDefault="00AD11C5" w:rsidP="00AD11C5">
            <w:pPr>
              <w:rPr>
                <w:rFonts w:eastAsia="SimSun"/>
                <w:i/>
                <w:iCs/>
                <w:noProof/>
                <w:color w:val="000000" w:themeColor="text1"/>
                <w:sz w:val="16"/>
                <w:szCs w:val="16"/>
                <w:lang w:val="en-US" w:eastAsia="en-US"/>
              </w:rPr>
            </w:pPr>
            <w:r w:rsidRPr="00AD11C5">
              <w:rPr>
                <w:rFonts w:eastAsia="SimSun"/>
                <w:i/>
                <w:iCs/>
                <w:noProof/>
                <w:color w:val="000000" w:themeColor="text1"/>
                <w:sz w:val="16"/>
                <w:szCs w:val="16"/>
                <w:lang w:val="en-US" w:eastAsia="en-US"/>
              </w:rPr>
              <w:t>• Model stability analysis outputs (feature-selection consistency and stability metrics)</w:t>
            </w:r>
          </w:p>
          <w:p w14:paraId="1E1D5FD7" w14:textId="77777777" w:rsidR="00AD11C5" w:rsidRPr="00AD11C5" w:rsidRDefault="00AD11C5" w:rsidP="00AD11C5">
            <w:pPr>
              <w:rPr>
                <w:rFonts w:eastAsia="SimSun"/>
                <w:i/>
                <w:iCs/>
                <w:noProof/>
                <w:color w:val="000000" w:themeColor="text1"/>
                <w:sz w:val="16"/>
                <w:szCs w:val="16"/>
                <w:lang w:val="en-US" w:eastAsia="en-US"/>
              </w:rPr>
            </w:pPr>
            <w:r w:rsidRPr="00AD11C5">
              <w:rPr>
                <w:rFonts w:eastAsia="SimSun"/>
                <w:i/>
                <w:iCs/>
                <w:noProof/>
                <w:color w:val="000000" w:themeColor="text1"/>
                <w:sz w:val="16"/>
                <w:szCs w:val="16"/>
                <w:lang w:val="en-US" w:eastAsia="en-US"/>
              </w:rPr>
              <w:t>• Model reliability / calibration outputs (prediction interval coverage and diagnostic metrics)</w:t>
            </w:r>
          </w:p>
          <w:p w14:paraId="1A56E1C9" w14:textId="67F28701" w:rsidR="006F4CF6" w:rsidRPr="00AD11C5" w:rsidRDefault="00AD11C5" w:rsidP="00AD11C5">
            <w:pPr>
              <w:rPr>
                <w:color w:val="000000" w:themeColor="text1"/>
                <w:sz w:val="16"/>
                <w:szCs w:val="16"/>
              </w:rPr>
            </w:pPr>
            <w:r w:rsidRPr="00AD11C5">
              <w:rPr>
                <w:rFonts w:eastAsia="SimSun"/>
                <w:i/>
                <w:iCs/>
                <w:noProof/>
                <w:color w:val="000000" w:themeColor="text1"/>
                <w:sz w:val="16"/>
                <w:szCs w:val="16"/>
                <w:lang w:val="en-US" w:eastAsia="en-US"/>
              </w:rPr>
              <w:t>• Final summary JSON integrating all analytical modules</w:t>
            </w:r>
          </w:p>
        </w:tc>
      </w:tr>
    </w:tbl>
    <w:p w14:paraId="0C01B51D" w14:textId="77777777" w:rsidR="006F4CF6" w:rsidRDefault="006F4CF6" w:rsidP="006F4CF6">
      <w:pPr>
        <w:spacing w:line="360" w:lineRule="auto"/>
        <w:jc w:val="both"/>
        <w:rPr>
          <w:sz w:val="20"/>
          <w:szCs w:val="20"/>
          <w:lang w:val="en-US"/>
        </w:rPr>
      </w:pPr>
    </w:p>
    <w:p w14:paraId="6D2CB7F5" w14:textId="4B10CB12" w:rsidR="00EC1906" w:rsidRPr="00124515" w:rsidRDefault="00EC1906" w:rsidP="00EC1906">
      <w:pPr>
        <w:spacing w:line="360" w:lineRule="auto"/>
        <w:jc w:val="center"/>
        <w:rPr>
          <w:b/>
          <w:bCs/>
          <w:sz w:val="16"/>
          <w:szCs w:val="16"/>
        </w:rPr>
      </w:pPr>
      <w:r w:rsidRPr="00A0534E">
        <w:rPr>
          <w:b/>
          <w:bCs/>
          <w:sz w:val="16"/>
          <w:szCs w:val="16"/>
        </w:rPr>
        <w:t xml:space="preserve">TABLE </w:t>
      </w:r>
      <w:r w:rsidR="00021273">
        <w:rPr>
          <w:b/>
          <w:bCs/>
          <w:sz w:val="16"/>
          <w:szCs w:val="16"/>
        </w:rPr>
        <w:t>1</w:t>
      </w:r>
      <w:r w:rsidR="006F4CF6">
        <w:rPr>
          <w:b/>
          <w:bCs/>
          <w:sz w:val="16"/>
          <w:szCs w:val="16"/>
        </w:rPr>
        <w:t>2</w:t>
      </w:r>
      <w:r w:rsidRPr="00A0534E">
        <w:rPr>
          <w:b/>
          <w:bCs/>
          <w:sz w:val="16"/>
          <w:szCs w:val="16"/>
        </w:rPr>
        <w:t xml:space="preserve">: </w:t>
      </w:r>
      <w:r>
        <w:rPr>
          <w:b/>
          <w:bCs/>
          <w:sz w:val="16"/>
          <w:szCs w:val="16"/>
        </w:rPr>
        <w:t>Pseudo code</w:t>
      </w:r>
    </w:p>
    <w:tbl>
      <w:tblPr>
        <w:tblStyle w:val="TableGrid"/>
        <w:tblW w:w="0" w:type="auto"/>
        <w:tblLook w:val="04A0" w:firstRow="1" w:lastRow="0" w:firstColumn="1" w:lastColumn="0" w:noHBand="0" w:noVBand="1"/>
      </w:tblPr>
      <w:tblGrid>
        <w:gridCol w:w="4508"/>
        <w:gridCol w:w="4508"/>
      </w:tblGrid>
      <w:tr w:rsidR="00AD11C5" w14:paraId="23F3FCB4" w14:textId="77777777" w:rsidTr="00AD11C5">
        <w:tc>
          <w:tcPr>
            <w:tcW w:w="4508" w:type="dxa"/>
          </w:tcPr>
          <w:p w14:paraId="5604EA9E" w14:textId="77777777" w:rsidR="00AD11C5" w:rsidRPr="00AD11C5" w:rsidRDefault="00AD11C5" w:rsidP="00AD11C5">
            <w:pPr>
              <w:pStyle w:val="NormalWeb"/>
              <w:spacing w:before="0" w:beforeAutospacing="0" w:after="0" w:afterAutospacing="0"/>
              <w:rPr>
                <w:sz w:val="16"/>
                <w:szCs w:val="16"/>
              </w:rPr>
            </w:pPr>
            <w:r w:rsidRPr="00AD11C5">
              <w:rPr>
                <w:b/>
                <w:bCs/>
                <w:sz w:val="16"/>
                <w:szCs w:val="16"/>
              </w:rPr>
              <w:t>STEP A: LOAD &amp; PREPARE DATASET</w:t>
            </w:r>
            <w:r w:rsidRPr="00AD11C5">
              <w:rPr>
                <w:sz w:val="16"/>
                <w:szCs w:val="16"/>
              </w:rPr>
              <w:br/>
              <w:t xml:space="preserve">Load dataset (CSV → </w:t>
            </w:r>
            <w:proofErr w:type="spellStart"/>
            <w:r w:rsidRPr="00AD11C5">
              <w:rPr>
                <w:sz w:val="16"/>
                <w:szCs w:val="16"/>
              </w:rPr>
              <w:t>DataFrame</w:t>
            </w:r>
            <w:proofErr w:type="spellEnd"/>
            <w:r w:rsidRPr="00AD11C5">
              <w:rPr>
                <w:sz w:val="16"/>
                <w:szCs w:val="16"/>
              </w:rPr>
              <w:t>)</w:t>
            </w:r>
            <w:r w:rsidRPr="00AD11C5">
              <w:rPr>
                <w:sz w:val="16"/>
                <w:szCs w:val="16"/>
              </w:rPr>
              <w:br/>
              <w:t>Preprocess data:</w:t>
            </w:r>
          </w:p>
          <w:p w14:paraId="15A98A5D" w14:textId="77777777" w:rsidR="00AD11C5" w:rsidRPr="00AD11C5" w:rsidRDefault="00AD11C5" w:rsidP="00AD11C5">
            <w:pPr>
              <w:pStyle w:val="NormalWeb"/>
              <w:numPr>
                <w:ilvl w:val="0"/>
                <w:numId w:val="15"/>
              </w:numPr>
              <w:spacing w:before="0" w:beforeAutospacing="0" w:after="0" w:afterAutospacing="0"/>
              <w:rPr>
                <w:sz w:val="16"/>
                <w:szCs w:val="16"/>
              </w:rPr>
            </w:pPr>
            <w:r w:rsidRPr="00AD11C5">
              <w:rPr>
                <w:sz w:val="16"/>
                <w:szCs w:val="16"/>
              </w:rPr>
              <w:t>Detect and encode categorical/text variables (One-Hot Encoding)</w:t>
            </w:r>
          </w:p>
          <w:p w14:paraId="242DD8E5" w14:textId="77777777" w:rsidR="00AD11C5" w:rsidRPr="00AD11C5" w:rsidRDefault="00AD11C5" w:rsidP="00AD11C5">
            <w:pPr>
              <w:pStyle w:val="NormalWeb"/>
              <w:numPr>
                <w:ilvl w:val="0"/>
                <w:numId w:val="15"/>
              </w:numPr>
              <w:spacing w:before="0" w:beforeAutospacing="0" w:after="0" w:afterAutospacing="0"/>
              <w:rPr>
                <w:sz w:val="16"/>
                <w:szCs w:val="16"/>
              </w:rPr>
            </w:pPr>
            <w:r w:rsidRPr="00AD11C5">
              <w:rPr>
                <w:sz w:val="16"/>
                <w:szCs w:val="16"/>
              </w:rPr>
              <w:t>Keep only numeric columns</w:t>
            </w:r>
          </w:p>
          <w:p w14:paraId="0DE68B22" w14:textId="77777777" w:rsidR="00AD11C5" w:rsidRPr="00AD11C5" w:rsidRDefault="00AD11C5" w:rsidP="00AD11C5">
            <w:pPr>
              <w:pStyle w:val="NormalWeb"/>
              <w:numPr>
                <w:ilvl w:val="0"/>
                <w:numId w:val="15"/>
              </w:numPr>
              <w:spacing w:before="0" w:beforeAutospacing="0" w:after="0" w:afterAutospacing="0"/>
              <w:rPr>
                <w:sz w:val="16"/>
                <w:szCs w:val="16"/>
              </w:rPr>
            </w:pPr>
            <w:r w:rsidRPr="00AD11C5">
              <w:rPr>
                <w:sz w:val="16"/>
                <w:szCs w:val="16"/>
              </w:rPr>
              <w:t>Impute missing numeric values using median</w:t>
            </w:r>
          </w:p>
          <w:p w14:paraId="607444D5" w14:textId="77777777" w:rsidR="00AD11C5" w:rsidRPr="00AD11C5" w:rsidRDefault="00AD11C5" w:rsidP="00AD11C5">
            <w:pPr>
              <w:pStyle w:val="NormalWeb"/>
              <w:numPr>
                <w:ilvl w:val="0"/>
                <w:numId w:val="15"/>
              </w:numPr>
              <w:spacing w:before="0" w:beforeAutospacing="0" w:after="0" w:afterAutospacing="0"/>
              <w:rPr>
                <w:sz w:val="16"/>
                <w:szCs w:val="16"/>
              </w:rPr>
            </w:pPr>
            <w:r w:rsidRPr="00AD11C5">
              <w:rPr>
                <w:sz w:val="16"/>
                <w:szCs w:val="16"/>
              </w:rPr>
              <w:t>Split dataset into Train (80%) and Test (20%)</w:t>
            </w:r>
          </w:p>
          <w:p w14:paraId="67818308" w14:textId="77777777" w:rsidR="00AD11C5" w:rsidRPr="00AD11C5" w:rsidRDefault="00AD11C5" w:rsidP="00AD11C5">
            <w:pPr>
              <w:pStyle w:val="NormalWeb"/>
              <w:spacing w:before="0" w:beforeAutospacing="0" w:after="0" w:afterAutospacing="0"/>
              <w:rPr>
                <w:sz w:val="16"/>
                <w:szCs w:val="16"/>
              </w:rPr>
            </w:pPr>
            <w:r w:rsidRPr="00AD11C5">
              <w:rPr>
                <w:b/>
                <w:bCs/>
                <w:sz w:val="16"/>
                <w:szCs w:val="16"/>
              </w:rPr>
              <w:t>STEP B: FEATURE IMPORTANCE USING NEURAL-NETWORK WEIGHTS</w:t>
            </w:r>
            <w:r w:rsidRPr="00AD11C5">
              <w:rPr>
                <w:sz w:val="16"/>
                <w:szCs w:val="16"/>
              </w:rPr>
              <w:br/>
              <w:t>Initialize a shallow neural network:</w:t>
            </w:r>
            <w:r w:rsidRPr="00AD11C5">
              <w:rPr>
                <w:sz w:val="16"/>
                <w:szCs w:val="16"/>
              </w:rPr>
              <w:br/>
              <w:t>Input → Dense(</w:t>
            </w:r>
            <w:proofErr w:type="spellStart"/>
            <w:r w:rsidRPr="00AD11C5">
              <w:rPr>
                <w:sz w:val="16"/>
                <w:szCs w:val="16"/>
              </w:rPr>
              <w:t>hidden_units</w:t>
            </w:r>
            <w:proofErr w:type="spellEnd"/>
            <w:r w:rsidRPr="00AD11C5">
              <w:rPr>
                <w:sz w:val="16"/>
                <w:szCs w:val="16"/>
              </w:rPr>
              <w:t xml:space="preserve">=64, </w:t>
            </w:r>
            <w:proofErr w:type="spellStart"/>
            <w:r w:rsidRPr="00AD11C5">
              <w:rPr>
                <w:sz w:val="16"/>
                <w:szCs w:val="16"/>
              </w:rPr>
              <w:t>relu</w:t>
            </w:r>
            <w:proofErr w:type="spellEnd"/>
            <w:r w:rsidRPr="00AD11C5">
              <w:rPr>
                <w:sz w:val="16"/>
                <w:szCs w:val="16"/>
              </w:rPr>
              <w:t>) → Dense(1)</w:t>
            </w:r>
            <w:r w:rsidRPr="00AD11C5">
              <w:rPr>
                <w:sz w:val="16"/>
                <w:szCs w:val="16"/>
              </w:rPr>
              <w:br/>
              <w:t>Train NN on (</w:t>
            </w:r>
            <w:proofErr w:type="spellStart"/>
            <w:r w:rsidRPr="00AD11C5">
              <w:rPr>
                <w:sz w:val="16"/>
                <w:szCs w:val="16"/>
              </w:rPr>
              <w:t>X_train</w:t>
            </w:r>
            <w:proofErr w:type="spellEnd"/>
            <w:r w:rsidRPr="00AD11C5">
              <w:rPr>
                <w:sz w:val="16"/>
                <w:szCs w:val="16"/>
              </w:rPr>
              <w:t xml:space="preserve">, </w:t>
            </w:r>
            <w:proofErr w:type="spellStart"/>
            <w:r w:rsidRPr="00AD11C5">
              <w:rPr>
                <w:sz w:val="16"/>
                <w:szCs w:val="16"/>
              </w:rPr>
              <w:t>y_train</w:t>
            </w:r>
            <w:proofErr w:type="spellEnd"/>
            <w:r w:rsidRPr="00AD11C5">
              <w:rPr>
                <w:sz w:val="16"/>
                <w:szCs w:val="16"/>
              </w:rPr>
              <w:t>)</w:t>
            </w:r>
            <w:r w:rsidRPr="00AD11C5">
              <w:rPr>
                <w:sz w:val="16"/>
                <w:szCs w:val="16"/>
              </w:rPr>
              <w:br/>
              <w:t>Extract first-layer weights W</w:t>
            </w:r>
            <w:r w:rsidRPr="00AD11C5">
              <w:rPr>
                <w:sz w:val="16"/>
                <w:szCs w:val="16"/>
              </w:rPr>
              <w:br/>
              <w:t>Compute feature importance:</w:t>
            </w:r>
            <w:r w:rsidRPr="00AD11C5">
              <w:rPr>
                <w:sz w:val="16"/>
                <w:szCs w:val="16"/>
              </w:rPr>
              <w:br/>
              <w:t>importance[f] = sum(abs(W[f, :])) for each feature f</w:t>
            </w:r>
          </w:p>
          <w:p w14:paraId="6E8CBA12" w14:textId="77777777" w:rsidR="00AD11C5" w:rsidRPr="00AD11C5" w:rsidRDefault="00AD11C5" w:rsidP="00AD11C5">
            <w:pPr>
              <w:pStyle w:val="NormalWeb"/>
              <w:spacing w:before="0" w:beforeAutospacing="0" w:after="0" w:afterAutospacing="0"/>
              <w:rPr>
                <w:sz w:val="16"/>
                <w:szCs w:val="16"/>
              </w:rPr>
            </w:pPr>
            <w:r w:rsidRPr="00AD11C5">
              <w:rPr>
                <w:b/>
                <w:bCs/>
                <w:sz w:val="16"/>
                <w:szCs w:val="16"/>
              </w:rPr>
              <w:t>STEP C: SORT FEATURES BY IMPORTANCE</w:t>
            </w:r>
            <w:r w:rsidRPr="00AD11C5">
              <w:rPr>
                <w:sz w:val="16"/>
                <w:szCs w:val="16"/>
              </w:rPr>
              <w:br/>
              <w:t xml:space="preserve">Convert importance dictionary → </w:t>
            </w:r>
            <w:proofErr w:type="spellStart"/>
            <w:r w:rsidRPr="00AD11C5">
              <w:rPr>
                <w:sz w:val="16"/>
                <w:szCs w:val="16"/>
              </w:rPr>
              <w:t>DataFrame</w:t>
            </w:r>
            <w:proofErr w:type="spellEnd"/>
            <w:r w:rsidRPr="00AD11C5">
              <w:rPr>
                <w:sz w:val="16"/>
                <w:szCs w:val="16"/>
              </w:rPr>
              <w:br/>
              <w:t>Sort features in descending order of importance</w:t>
            </w:r>
            <w:r w:rsidRPr="00AD11C5">
              <w:rPr>
                <w:sz w:val="16"/>
                <w:szCs w:val="16"/>
              </w:rPr>
              <w:br/>
              <w:t>Select all features with importance &gt; 0</w:t>
            </w:r>
            <w:r w:rsidRPr="00AD11C5">
              <w:rPr>
                <w:sz w:val="16"/>
                <w:szCs w:val="16"/>
              </w:rPr>
              <w:br/>
              <w:t>(If fewer than 2, select top 10 as fallback)</w:t>
            </w:r>
            <w:r w:rsidRPr="00AD11C5">
              <w:rPr>
                <w:sz w:val="16"/>
                <w:szCs w:val="16"/>
              </w:rPr>
              <w:br/>
            </w:r>
            <w:proofErr w:type="spellStart"/>
            <w:r w:rsidRPr="00AD11C5">
              <w:rPr>
                <w:sz w:val="16"/>
                <w:szCs w:val="16"/>
              </w:rPr>
              <w:t>ranking_order</w:t>
            </w:r>
            <w:proofErr w:type="spellEnd"/>
            <w:r w:rsidRPr="00AD11C5">
              <w:rPr>
                <w:sz w:val="16"/>
                <w:szCs w:val="16"/>
              </w:rPr>
              <w:t xml:space="preserve"> ← sorted selected features</w:t>
            </w:r>
          </w:p>
          <w:p w14:paraId="27CB4185" w14:textId="77777777" w:rsidR="00AD11C5" w:rsidRPr="00AD11C5" w:rsidRDefault="00AD11C5" w:rsidP="00AD11C5">
            <w:pPr>
              <w:pStyle w:val="NormalWeb"/>
              <w:spacing w:before="0" w:beforeAutospacing="0" w:after="0" w:afterAutospacing="0"/>
              <w:rPr>
                <w:sz w:val="16"/>
                <w:szCs w:val="16"/>
              </w:rPr>
            </w:pPr>
            <w:r w:rsidRPr="00AD11C5">
              <w:rPr>
                <w:b/>
                <w:bCs/>
                <w:sz w:val="16"/>
                <w:szCs w:val="16"/>
              </w:rPr>
              <w:t>STEP D: ITERATIVE MODEL TRAINING PIPELINE</w:t>
            </w:r>
            <w:r w:rsidRPr="00AD11C5">
              <w:rPr>
                <w:sz w:val="16"/>
                <w:szCs w:val="16"/>
              </w:rPr>
              <w:br/>
              <w:t xml:space="preserve">Initialize models: Linear Regression (OLS), Random Forest (RF), </w:t>
            </w:r>
            <w:proofErr w:type="spellStart"/>
            <w:r w:rsidRPr="00AD11C5">
              <w:rPr>
                <w:sz w:val="16"/>
                <w:szCs w:val="16"/>
              </w:rPr>
              <w:t>XGBoost</w:t>
            </w:r>
            <w:proofErr w:type="spellEnd"/>
            <w:r w:rsidRPr="00AD11C5">
              <w:rPr>
                <w:sz w:val="16"/>
                <w:szCs w:val="16"/>
              </w:rPr>
              <w:t xml:space="preserve"> (XGB)</w:t>
            </w:r>
            <w:r w:rsidRPr="00AD11C5">
              <w:rPr>
                <w:sz w:val="16"/>
                <w:szCs w:val="16"/>
              </w:rPr>
              <w:br/>
              <w:t>FOR each model IN [OLS, RF, XGB] DO</w:t>
            </w:r>
          </w:p>
          <w:p w14:paraId="3B9D6442" w14:textId="77777777" w:rsidR="00AD11C5" w:rsidRPr="00AD11C5" w:rsidRDefault="00AD11C5" w:rsidP="00AD11C5">
            <w:pPr>
              <w:pStyle w:val="NormalWeb"/>
              <w:numPr>
                <w:ilvl w:val="0"/>
                <w:numId w:val="16"/>
              </w:numPr>
              <w:spacing w:before="0" w:beforeAutospacing="0" w:after="0" w:afterAutospacing="0"/>
              <w:rPr>
                <w:sz w:val="16"/>
                <w:szCs w:val="16"/>
              </w:rPr>
            </w:pPr>
            <w:r w:rsidRPr="00AD11C5">
              <w:rPr>
                <w:sz w:val="16"/>
                <w:szCs w:val="16"/>
              </w:rPr>
              <w:t>Train model on selected features</w:t>
            </w:r>
          </w:p>
          <w:p w14:paraId="201C02C2" w14:textId="77777777" w:rsidR="00AD11C5" w:rsidRPr="00AD11C5" w:rsidRDefault="00AD11C5" w:rsidP="00AD11C5">
            <w:pPr>
              <w:pStyle w:val="NormalWeb"/>
              <w:numPr>
                <w:ilvl w:val="0"/>
                <w:numId w:val="16"/>
              </w:numPr>
              <w:spacing w:before="0" w:beforeAutospacing="0" w:after="0" w:afterAutospacing="0"/>
              <w:rPr>
                <w:sz w:val="16"/>
                <w:szCs w:val="16"/>
              </w:rPr>
            </w:pPr>
            <w:r w:rsidRPr="00AD11C5">
              <w:rPr>
                <w:sz w:val="16"/>
                <w:szCs w:val="16"/>
              </w:rPr>
              <w:t>Evaluate model → record baseline R²</w:t>
            </w:r>
            <w:r w:rsidRPr="00AD11C5">
              <w:rPr>
                <w:sz w:val="16"/>
                <w:szCs w:val="16"/>
              </w:rPr>
              <w:br/>
              <w:t>END FOR</w:t>
            </w:r>
          </w:p>
          <w:p w14:paraId="6DA28A97" w14:textId="77777777" w:rsidR="00AD11C5" w:rsidRPr="00AD11C5" w:rsidRDefault="00AD11C5" w:rsidP="00AD11C5">
            <w:pPr>
              <w:pStyle w:val="NormalWeb"/>
              <w:spacing w:before="0" w:beforeAutospacing="0" w:after="0" w:afterAutospacing="0"/>
              <w:rPr>
                <w:sz w:val="16"/>
                <w:szCs w:val="16"/>
              </w:rPr>
            </w:pPr>
            <w:r w:rsidRPr="00AD11C5">
              <w:rPr>
                <w:b/>
                <w:bCs/>
                <w:sz w:val="16"/>
                <w:szCs w:val="16"/>
              </w:rPr>
              <w:t>STEP E: OLS REGRESSION (Iterative Reduction + p-value Filtering)</w:t>
            </w:r>
            <w:r w:rsidRPr="00AD11C5">
              <w:rPr>
                <w:sz w:val="16"/>
                <w:szCs w:val="16"/>
              </w:rPr>
              <w:br/>
              <w:t xml:space="preserve">Initialize </w:t>
            </w:r>
            <w:proofErr w:type="spellStart"/>
            <w:r w:rsidRPr="00AD11C5">
              <w:rPr>
                <w:sz w:val="16"/>
                <w:szCs w:val="16"/>
              </w:rPr>
              <w:t>feature_set</w:t>
            </w:r>
            <w:proofErr w:type="spellEnd"/>
            <w:r w:rsidRPr="00AD11C5">
              <w:rPr>
                <w:sz w:val="16"/>
                <w:szCs w:val="16"/>
              </w:rPr>
              <w:t xml:space="preserve"> = </w:t>
            </w:r>
            <w:proofErr w:type="spellStart"/>
            <w:r w:rsidRPr="00AD11C5">
              <w:rPr>
                <w:sz w:val="16"/>
                <w:szCs w:val="16"/>
              </w:rPr>
              <w:t>ranking_order</w:t>
            </w:r>
            <w:proofErr w:type="spellEnd"/>
            <w:r w:rsidRPr="00AD11C5">
              <w:rPr>
                <w:sz w:val="16"/>
                <w:szCs w:val="16"/>
              </w:rPr>
              <w:br/>
              <w:t xml:space="preserve">WHILE </w:t>
            </w:r>
            <w:proofErr w:type="spellStart"/>
            <w:r w:rsidRPr="00AD11C5">
              <w:rPr>
                <w:sz w:val="16"/>
                <w:szCs w:val="16"/>
              </w:rPr>
              <w:t>len</w:t>
            </w:r>
            <w:proofErr w:type="spellEnd"/>
            <w:r w:rsidRPr="00AD11C5">
              <w:rPr>
                <w:sz w:val="16"/>
                <w:szCs w:val="16"/>
              </w:rPr>
              <w:t>(</w:t>
            </w:r>
            <w:proofErr w:type="spellStart"/>
            <w:r w:rsidRPr="00AD11C5">
              <w:rPr>
                <w:sz w:val="16"/>
                <w:szCs w:val="16"/>
              </w:rPr>
              <w:t>feature_set</w:t>
            </w:r>
            <w:proofErr w:type="spellEnd"/>
            <w:r w:rsidRPr="00AD11C5">
              <w:rPr>
                <w:sz w:val="16"/>
                <w:szCs w:val="16"/>
              </w:rPr>
              <w:t>) &gt;= 2:</w:t>
            </w:r>
          </w:p>
          <w:p w14:paraId="0FABB2F4" w14:textId="77777777" w:rsidR="00AD11C5" w:rsidRPr="00AD11C5" w:rsidRDefault="00AD11C5" w:rsidP="00AD11C5">
            <w:pPr>
              <w:pStyle w:val="NormalWeb"/>
              <w:numPr>
                <w:ilvl w:val="0"/>
                <w:numId w:val="17"/>
              </w:numPr>
              <w:spacing w:before="0" w:beforeAutospacing="0" w:after="0" w:afterAutospacing="0"/>
              <w:rPr>
                <w:sz w:val="16"/>
                <w:szCs w:val="16"/>
              </w:rPr>
            </w:pPr>
            <w:r w:rsidRPr="00AD11C5">
              <w:rPr>
                <w:sz w:val="16"/>
                <w:szCs w:val="16"/>
              </w:rPr>
              <w:t xml:space="preserve">Fit OLS on </w:t>
            </w:r>
            <w:proofErr w:type="spellStart"/>
            <w:r w:rsidRPr="00AD11C5">
              <w:rPr>
                <w:sz w:val="16"/>
                <w:szCs w:val="16"/>
              </w:rPr>
              <w:t>feature_set</w:t>
            </w:r>
            <w:proofErr w:type="spellEnd"/>
          </w:p>
          <w:p w14:paraId="48FCE3ED" w14:textId="77777777" w:rsidR="00AD11C5" w:rsidRPr="00AD11C5" w:rsidRDefault="00AD11C5" w:rsidP="00AD11C5">
            <w:pPr>
              <w:pStyle w:val="NormalWeb"/>
              <w:numPr>
                <w:ilvl w:val="0"/>
                <w:numId w:val="17"/>
              </w:numPr>
              <w:spacing w:before="0" w:beforeAutospacing="0" w:after="0" w:afterAutospacing="0"/>
              <w:rPr>
                <w:sz w:val="16"/>
                <w:szCs w:val="16"/>
              </w:rPr>
            </w:pPr>
            <w:r w:rsidRPr="00AD11C5">
              <w:rPr>
                <w:sz w:val="16"/>
                <w:szCs w:val="16"/>
              </w:rPr>
              <w:t>Predict on test set → compute R²</w:t>
            </w:r>
          </w:p>
          <w:p w14:paraId="28C0D829" w14:textId="77777777" w:rsidR="00AD11C5" w:rsidRPr="00AD11C5" w:rsidRDefault="00AD11C5" w:rsidP="00AD11C5">
            <w:pPr>
              <w:pStyle w:val="NormalWeb"/>
              <w:numPr>
                <w:ilvl w:val="0"/>
                <w:numId w:val="17"/>
              </w:numPr>
              <w:spacing w:before="0" w:beforeAutospacing="0" w:after="0" w:afterAutospacing="0"/>
              <w:rPr>
                <w:sz w:val="16"/>
                <w:szCs w:val="16"/>
              </w:rPr>
            </w:pPr>
            <w:r w:rsidRPr="00AD11C5">
              <w:rPr>
                <w:sz w:val="16"/>
                <w:szCs w:val="16"/>
              </w:rPr>
              <w:t>Store iteration results</w:t>
            </w:r>
          </w:p>
          <w:p w14:paraId="0931674D" w14:textId="77777777" w:rsidR="00AD11C5" w:rsidRPr="00AD11C5" w:rsidRDefault="00AD11C5" w:rsidP="00AD11C5">
            <w:pPr>
              <w:pStyle w:val="NormalWeb"/>
              <w:numPr>
                <w:ilvl w:val="0"/>
                <w:numId w:val="17"/>
              </w:numPr>
              <w:spacing w:before="0" w:beforeAutospacing="0" w:after="0" w:afterAutospacing="0"/>
              <w:rPr>
                <w:sz w:val="16"/>
                <w:szCs w:val="16"/>
              </w:rPr>
            </w:pPr>
            <w:r w:rsidRPr="00AD11C5">
              <w:rPr>
                <w:sz w:val="16"/>
                <w:szCs w:val="16"/>
              </w:rPr>
              <w:t>Remove 2 lowest-ranked features</w:t>
            </w:r>
            <w:r w:rsidRPr="00AD11C5">
              <w:rPr>
                <w:sz w:val="16"/>
                <w:szCs w:val="16"/>
              </w:rPr>
              <w:br/>
              <w:t>END WHILE</w:t>
            </w:r>
            <w:r w:rsidRPr="00AD11C5">
              <w:rPr>
                <w:sz w:val="16"/>
                <w:szCs w:val="16"/>
              </w:rPr>
              <w:br/>
              <w:t xml:space="preserve">Select best iteration (highest R²; if tie → fewest </w:t>
            </w:r>
            <w:r w:rsidRPr="00AD11C5">
              <w:rPr>
                <w:sz w:val="16"/>
                <w:szCs w:val="16"/>
              </w:rPr>
              <w:lastRenderedPageBreak/>
              <w:t>features)</w:t>
            </w:r>
            <w:r w:rsidRPr="00AD11C5">
              <w:rPr>
                <w:sz w:val="16"/>
                <w:szCs w:val="16"/>
              </w:rPr>
              <w:br/>
              <w:t>Apply p-value filtering:</w:t>
            </w:r>
          </w:p>
          <w:p w14:paraId="4754B69C" w14:textId="77777777" w:rsidR="00AD11C5" w:rsidRPr="00AD11C5" w:rsidRDefault="00AD11C5" w:rsidP="00AD11C5">
            <w:pPr>
              <w:pStyle w:val="NormalWeb"/>
              <w:numPr>
                <w:ilvl w:val="0"/>
                <w:numId w:val="17"/>
              </w:numPr>
              <w:spacing w:before="0" w:beforeAutospacing="0" w:after="0" w:afterAutospacing="0"/>
              <w:rPr>
                <w:sz w:val="16"/>
                <w:szCs w:val="16"/>
              </w:rPr>
            </w:pPr>
            <w:r w:rsidRPr="00AD11C5">
              <w:rPr>
                <w:sz w:val="16"/>
                <w:szCs w:val="16"/>
              </w:rPr>
              <w:t>Iteratively remove feature with highest p ≥ 0.05</w:t>
            </w:r>
          </w:p>
          <w:p w14:paraId="17EE5D02" w14:textId="77777777" w:rsidR="00AD11C5" w:rsidRPr="00AD11C5" w:rsidRDefault="00AD11C5" w:rsidP="00AD11C5">
            <w:pPr>
              <w:pStyle w:val="NormalWeb"/>
              <w:numPr>
                <w:ilvl w:val="0"/>
                <w:numId w:val="17"/>
              </w:numPr>
              <w:spacing w:before="0" w:beforeAutospacing="0" w:after="0" w:afterAutospacing="0"/>
              <w:rPr>
                <w:sz w:val="16"/>
                <w:szCs w:val="16"/>
              </w:rPr>
            </w:pPr>
            <w:r w:rsidRPr="00AD11C5">
              <w:rPr>
                <w:sz w:val="16"/>
                <w:szCs w:val="16"/>
              </w:rPr>
              <w:t>Refit until all p &lt; 0.05</w:t>
            </w:r>
            <w:r w:rsidRPr="00AD11C5">
              <w:rPr>
                <w:sz w:val="16"/>
                <w:szCs w:val="16"/>
              </w:rPr>
              <w:br/>
              <w:t>Save final OLS model + features + predictions</w:t>
            </w:r>
          </w:p>
          <w:p w14:paraId="2E72E381" w14:textId="77777777" w:rsidR="00AD11C5" w:rsidRPr="00AD11C5" w:rsidRDefault="00AD11C5" w:rsidP="00AD11C5">
            <w:pPr>
              <w:pStyle w:val="NormalWeb"/>
              <w:spacing w:before="0" w:beforeAutospacing="0" w:after="0" w:afterAutospacing="0"/>
              <w:rPr>
                <w:sz w:val="16"/>
                <w:szCs w:val="16"/>
              </w:rPr>
            </w:pPr>
            <w:r w:rsidRPr="00AD11C5">
              <w:rPr>
                <w:b/>
                <w:bCs/>
                <w:sz w:val="16"/>
                <w:szCs w:val="16"/>
              </w:rPr>
              <w:t xml:space="preserve">STEP F: RANDOM FOREST (Iterative Reduction + </w:t>
            </w:r>
            <w:proofErr w:type="spellStart"/>
            <w:r w:rsidRPr="00AD11C5">
              <w:rPr>
                <w:b/>
                <w:bCs/>
                <w:sz w:val="16"/>
                <w:szCs w:val="16"/>
              </w:rPr>
              <w:t>Optuna</w:t>
            </w:r>
            <w:proofErr w:type="spellEnd"/>
            <w:r w:rsidRPr="00AD11C5">
              <w:rPr>
                <w:b/>
                <w:bCs/>
                <w:sz w:val="16"/>
                <w:szCs w:val="16"/>
              </w:rPr>
              <w:t xml:space="preserve"> Tuning)</w:t>
            </w:r>
            <w:r w:rsidRPr="00AD11C5">
              <w:rPr>
                <w:sz w:val="16"/>
                <w:szCs w:val="16"/>
              </w:rPr>
              <w:br/>
              <w:t xml:space="preserve">Initialize </w:t>
            </w:r>
            <w:proofErr w:type="spellStart"/>
            <w:r w:rsidRPr="00AD11C5">
              <w:rPr>
                <w:sz w:val="16"/>
                <w:szCs w:val="16"/>
              </w:rPr>
              <w:t>feature_set</w:t>
            </w:r>
            <w:proofErr w:type="spellEnd"/>
            <w:r w:rsidRPr="00AD11C5">
              <w:rPr>
                <w:sz w:val="16"/>
                <w:szCs w:val="16"/>
              </w:rPr>
              <w:t xml:space="preserve"> = </w:t>
            </w:r>
            <w:proofErr w:type="spellStart"/>
            <w:r w:rsidRPr="00AD11C5">
              <w:rPr>
                <w:sz w:val="16"/>
                <w:szCs w:val="16"/>
              </w:rPr>
              <w:t>ranking_order</w:t>
            </w:r>
            <w:proofErr w:type="spellEnd"/>
            <w:r w:rsidRPr="00AD11C5">
              <w:rPr>
                <w:sz w:val="16"/>
                <w:szCs w:val="16"/>
              </w:rPr>
              <w:br/>
              <w:t xml:space="preserve">WHILE </w:t>
            </w:r>
            <w:proofErr w:type="spellStart"/>
            <w:r w:rsidRPr="00AD11C5">
              <w:rPr>
                <w:sz w:val="16"/>
                <w:szCs w:val="16"/>
              </w:rPr>
              <w:t>len</w:t>
            </w:r>
            <w:proofErr w:type="spellEnd"/>
            <w:r w:rsidRPr="00AD11C5">
              <w:rPr>
                <w:sz w:val="16"/>
                <w:szCs w:val="16"/>
              </w:rPr>
              <w:t>(</w:t>
            </w:r>
            <w:proofErr w:type="spellStart"/>
            <w:r w:rsidRPr="00AD11C5">
              <w:rPr>
                <w:sz w:val="16"/>
                <w:szCs w:val="16"/>
              </w:rPr>
              <w:t>feature_set</w:t>
            </w:r>
            <w:proofErr w:type="spellEnd"/>
            <w:r w:rsidRPr="00AD11C5">
              <w:rPr>
                <w:sz w:val="16"/>
                <w:szCs w:val="16"/>
              </w:rPr>
              <w:t>) &gt;= 2:</w:t>
            </w:r>
          </w:p>
          <w:p w14:paraId="088E942C" w14:textId="77777777" w:rsidR="00AD11C5" w:rsidRPr="00AD11C5" w:rsidRDefault="00AD11C5" w:rsidP="00AD11C5">
            <w:pPr>
              <w:pStyle w:val="NormalWeb"/>
              <w:numPr>
                <w:ilvl w:val="0"/>
                <w:numId w:val="18"/>
              </w:numPr>
              <w:spacing w:before="0" w:beforeAutospacing="0" w:after="0" w:afterAutospacing="0"/>
              <w:rPr>
                <w:sz w:val="16"/>
                <w:szCs w:val="16"/>
              </w:rPr>
            </w:pPr>
            <w:r w:rsidRPr="00AD11C5">
              <w:rPr>
                <w:sz w:val="16"/>
                <w:szCs w:val="16"/>
              </w:rPr>
              <w:t xml:space="preserve">Train RF on </w:t>
            </w:r>
            <w:proofErr w:type="spellStart"/>
            <w:r w:rsidRPr="00AD11C5">
              <w:rPr>
                <w:sz w:val="16"/>
                <w:szCs w:val="16"/>
              </w:rPr>
              <w:t>feature_set</w:t>
            </w:r>
            <w:proofErr w:type="spellEnd"/>
          </w:p>
          <w:p w14:paraId="60D71A53" w14:textId="77777777" w:rsidR="00AD11C5" w:rsidRPr="00AD11C5" w:rsidRDefault="00AD11C5" w:rsidP="00AD11C5">
            <w:pPr>
              <w:pStyle w:val="NormalWeb"/>
              <w:numPr>
                <w:ilvl w:val="0"/>
                <w:numId w:val="18"/>
              </w:numPr>
              <w:spacing w:before="0" w:beforeAutospacing="0" w:after="0" w:afterAutospacing="0"/>
              <w:rPr>
                <w:sz w:val="16"/>
                <w:szCs w:val="16"/>
              </w:rPr>
            </w:pPr>
            <w:r w:rsidRPr="00AD11C5">
              <w:rPr>
                <w:sz w:val="16"/>
                <w:szCs w:val="16"/>
              </w:rPr>
              <w:t>Predict → compute test R²</w:t>
            </w:r>
          </w:p>
          <w:p w14:paraId="3719C0CA" w14:textId="77777777" w:rsidR="00AD11C5" w:rsidRPr="00AD11C5" w:rsidRDefault="00AD11C5" w:rsidP="00AD11C5">
            <w:pPr>
              <w:pStyle w:val="NormalWeb"/>
              <w:numPr>
                <w:ilvl w:val="0"/>
                <w:numId w:val="18"/>
              </w:numPr>
              <w:spacing w:before="0" w:beforeAutospacing="0" w:after="0" w:afterAutospacing="0"/>
              <w:rPr>
                <w:sz w:val="16"/>
                <w:szCs w:val="16"/>
              </w:rPr>
            </w:pPr>
            <w:r w:rsidRPr="00AD11C5">
              <w:rPr>
                <w:sz w:val="16"/>
                <w:szCs w:val="16"/>
              </w:rPr>
              <w:t>Store iteration results</w:t>
            </w:r>
          </w:p>
          <w:p w14:paraId="7205C8AA" w14:textId="77777777" w:rsidR="00AD11C5" w:rsidRPr="00AD11C5" w:rsidRDefault="00AD11C5" w:rsidP="00AD11C5">
            <w:pPr>
              <w:pStyle w:val="NormalWeb"/>
              <w:numPr>
                <w:ilvl w:val="0"/>
                <w:numId w:val="18"/>
              </w:numPr>
              <w:spacing w:before="0" w:beforeAutospacing="0" w:after="0" w:afterAutospacing="0"/>
              <w:rPr>
                <w:sz w:val="16"/>
                <w:szCs w:val="16"/>
              </w:rPr>
            </w:pPr>
            <w:r w:rsidRPr="00AD11C5">
              <w:rPr>
                <w:sz w:val="16"/>
                <w:szCs w:val="16"/>
              </w:rPr>
              <w:t>Remove 2 lowest-ranked features</w:t>
            </w:r>
            <w:r w:rsidRPr="00AD11C5">
              <w:rPr>
                <w:sz w:val="16"/>
                <w:szCs w:val="16"/>
              </w:rPr>
              <w:br/>
              <w:t>END WHILE</w:t>
            </w:r>
            <w:r w:rsidRPr="00AD11C5">
              <w:rPr>
                <w:sz w:val="16"/>
                <w:szCs w:val="16"/>
              </w:rPr>
              <w:br/>
              <w:t>Select best iteration</w:t>
            </w:r>
            <w:r w:rsidRPr="00AD11C5">
              <w:rPr>
                <w:sz w:val="16"/>
                <w:szCs w:val="16"/>
              </w:rPr>
              <w:br/>
              <w:t xml:space="preserve">Perform </w:t>
            </w:r>
            <w:proofErr w:type="spellStart"/>
            <w:r w:rsidRPr="00AD11C5">
              <w:rPr>
                <w:sz w:val="16"/>
                <w:szCs w:val="16"/>
              </w:rPr>
              <w:t>Optuna</w:t>
            </w:r>
            <w:proofErr w:type="spellEnd"/>
            <w:r w:rsidRPr="00AD11C5">
              <w:rPr>
                <w:sz w:val="16"/>
                <w:szCs w:val="16"/>
              </w:rPr>
              <w:t xml:space="preserve"> hyperparameter optimization:</w:t>
            </w:r>
          </w:p>
          <w:p w14:paraId="62F0264E" w14:textId="77777777" w:rsidR="00AD11C5" w:rsidRPr="00AD11C5" w:rsidRDefault="00AD11C5" w:rsidP="00AD11C5">
            <w:pPr>
              <w:pStyle w:val="NormalWeb"/>
              <w:numPr>
                <w:ilvl w:val="0"/>
                <w:numId w:val="18"/>
              </w:numPr>
              <w:spacing w:before="0" w:beforeAutospacing="0" w:after="0" w:afterAutospacing="0"/>
              <w:rPr>
                <w:sz w:val="16"/>
                <w:szCs w:val="16"/>
              </w:rPr>
            </w:pPr>
            <w:proofErr w:type="spellStart"/>
            <w:r w:rsidRPr="00AD11C5">
              <w:rPr>
                <w:sz w:val="16"/>
                <w:szCs w:val="16"/>
              </w:rPr>
              <w:t>n_estimators</w:t>
            </w:r>
            <w:proofErr w:type="spellEnd"/>
            <w:r w:rsidRPr="00AD11C5">
              <w:rPr>
                <w:sz w:val="16"/>
                <w:szCs w:val="16"/>
              </w:rPr>
              <w:t xml:space="preserve">, </w:t>
            </w:r>
            <w:proofErr w:type="spellStart"/>
            <w:r w:rsidRPr="00AD11C5">
              <w:rPr>
                <w:sz w:val="16"/>
                <w:szCs w:val="16"/>
              </w:rPr>
              <w:t>max_depth</w:t>
            </w:r>
            <w:proofErr w:type="spellEnd"/>
            <w:r w:rsidRPr="00AD11C5">
              <w:rPr>
                <w:sz w:val="16"/>
                <w:szCs w:val="16"/>
              </w:rPr>
              <w:t xml:space="preserve">, </w:t>
            </w:r>
            <w:proofErr w:type="spellStart"/>
            <w:r w:rsidRPr="00AD11C5">
              <w:rPr>
                <w:sz w:val="16"/>
                <w:szCs w:val="16"/>
              </w:rPr>
              <w:t>min_samples_split</w:t>
            </w:r>
            <w:proofErr w:type="spellEnd"/>
            <w:r w:rsidRPr="00AD11C5">
              <w:rPr>
                <w:sz w:val="16"/>
                <w:szCs w:val="16"/>
              </w:rPr>
              <w:t xml:space="preserve">, </w:t>
            </w:r>
            <w:proofErr w:type="spellStart"/>
            <w:r w:rsidRPr="00AD11C5">
              <w:rPr>
                <w:sz w:val="16"/>
                <w:szCs w:val="16"/>
              </w:rPr>
              <w:t>min_samples_leaf</w:t>
            </w:r>
            <w:proofErr w:type="spellEnd"/>
            <w:r w:rsidRPr="00AD11C5">
              <w:rPr>
                <w:sz w:val="16"/>
                <w:szCs w:val="16"/>
              </w:rPr>
              <w:t xml:space="preserve">, </w:t>
            </w:r>
            <w:proofErr w:type="spellStart"/>
            <w:r w:rsidRPr="00AD11C5">
              <w:rPr>
                <w:sz w:val="16"/>
                <w:szCs w:val="16"/>
              </w:rPr>
              <w:t>max_features</w:t>
            </w:r>
            <w:proofErr w:type="spellEnd"/>
            <w:r w:rsidRPr="00AD11C5">
              <w:rPr>
                <w:sz w:val="16"/>
                <w:szCs w:val="16"/>
              </w:rPr>
              <w:t>, bootstrap</w:t>
            </w:r>
            <w:r w:rsidRPr="00AD11C5">
              <w:rPr>
                <w:sz w:val="16"/>
                <w:szCs w:val="16"/>
              </w:rPr>
              <w:br/>
              <w:t>Using 10-fold CV, maximize R²</w:t>
            </w:r>
            <w:r w:rsidRPr="00AD11C5">
              <w:rPr>
                <w:sz w:val="16"/>
                <w:szCs w:val="16"/>
              </w:rPr>
              <w:br/>
              <w:t>Train final RF using best hyperparameters</w:t>
            </w:r>
            <w:r w:rsidRPr="00AD11C5">
              <w:rPr>
                <w:sz w:val="16"/>
                <w:szCs w:val="16"/>
              </w:rPr>
              <w:br/>
              <w:t>Save model + best features</w:t>
            </w:r>
          </w:p>
          <w:p w14:paraId="31FA649D" w14:textId="77777777" w:rsidR="00AD11C5" w:rsidRPr="00AD11C5" w:rsidRDefault="00AD11C5" w:rsidP="00AD11C5">
            <w:pPr>
              <w:pStyle w:val="NormalWeb"/>
              <w:spacing w:before="0" w:beforeAutospacing="0" w:after="0" w:afterAutospacing="0"/>
              <w:rPr>
                <w:sz w:val="16"/>
                <w:szCs w:val="16"/>
              </w:rPr>
            </w:pPr>
            <w:r w:rsidRPr="00AD11C5">
              <w:rPr>
                <w:b/>
                <w:bCs/>
                <w:sz w:val="16"/>
                <w:szCs w:val="16"/>
              </w:rPr>
              <w:t xml:space="preserve">STEP G: XGBOOST (Iterative Reduction + </w:t>
            </w:r>
            <w:proofErr w:type="spellStart"/>
            <w:r w:rsidRPr="00AD11C5">
              <w:rPr>
                <w:b/>
                <w:bCs/>
                <w:sz w:val="16"/>
                <w:szCs w:val="16"/>
              </w:rPr>
              <w:t>Optuna</w:t>
            </w:r>
            <w:proofErr w:type="spellEnd"/>
            <w:r w:rsidRPr="00AD11C5">
              <w:rPr>
                <w:b/>
                <w:bCs/>
                <w:sz w:val="16"/>
                <w:szCs w:val="16"/>
              </w:rPr>
              <w:t xml:space="preserve"> Tuning)</w:t>
            </w:r>
            <w:r w:rsidRPr="00AD11C5">
              <w:rPr>
                <w:sz w:val="16"/>
                <w:szCs w:val="16"/>
              </w:rPr>
              <w:br/>
              <w:t xml:space="preserve">Initialize </w:t>
            </w:r>
            <w:proofErr w:type="spellStart"/>
            <w:r w:rsidRPr="00AD11C5">
              <w:rPr>
                <w:sz w:val="16"/>
                <w:szCs w:val="16"/>
              </w:rPr>
              <w:t>feature_set</w:t>
            </w:r>
            <w:proofErr w:type="spellEnd"/>
            <w:r w:rsidRPr="00AD11C5">
              <w:rPr>
                <w:sz w:val="16"/>
                <w:szCs w:val="16"/>
              </w:rPr>
              <w:t xml:space="preserve"> = </w:t>
            </w:r>
            <w:proofErr w:type="spellStart"/>
            <w:r w:rsidRPr="00AD11C5">
              <w:rPr>
                <w:sz w:val="16"/>
                <w:szCs w:val="16"/>
              </w:rPr>
              <w:t>ranking_order</w:t>
            </w:r>
            <w:proofErr w:type="spellEnd"/>
            <w:r w:rsidRPr="00AD11C5">
              <w:rPr>
                <w:sz w:val="16"/>
                <w:szCs w:val="16"/>
              </w:rPr>
              <w:br/>
              <w:t xml:space="preserve">WHILE </w:t>
            </w:r>
            <w:proofErr w:type="spellStart"/>
            <w:r w:rsidRPr="00AD11C5">
              <w:rPr>
                <w:sz w:val="16"/>
                <w:szCs w:val="16"/>
              </w:rPr>
              <w:t>len</w:t>
            </w:r>
            <w:proofErr w:type="spellEnd"/>
            <w:r w:rsidRPr="00AD11C5">
              <w:rPr>
                <w:sz w:val="16"/>
                <w:szCs w:val="16"/>
              </w:rPr>
              <w:t>(</w:t>
            </w:r>
            <w:proofErr w:type="spellStart"/>
            <w:r w:rsidRPr="00AD11C5">
              <w:rPr>
                <w:sz w:val="16"/>
                <w:szCs w:val="16"/>
              </w:rPr>
              <w:t>feature_set</w:t>
            </w:r>
            <w:proofErr w:type="spellEnd"/>
            <w:r w:rsidRPr="00AD11C5">
              <w:rPr>
                <w:sz w:val="16"/>
                <w:szCs w:val="16"/>
              </w:rPr>
              <w:t>) &gt;= 2:</w:t>
            </w:r>
          </w:p>
          <w:p w14:paraId="6DF2B28D" w14:textId="77777777" w:rsidR="00AD11C5" w:rsidRPr="00AD11C5" w:rsidRDefault="00AD11C5" w:rsidP="00AD11C5">
            <w:pPr>
              <w:pStyle w:val="NormalWeb"/>
              <w:numPr>
                <w:ilvl w:val="0"/>
                <w:numId w:val="19"/>
              </w:numPr>
              <w:spacing w:before="0" w:beforeAutospacing="0" w:after="0" w:afterAutospacing="0"/>
              <w:rPr>
                <w:sz w:val="16"/>
                <w:szCs w:val="16"/>
              </w:rPr>
            </w:pPr>
            <w:r w:rsidRPr="00AD11C5">
              <w:rPr>
                <w:sz w:val="16"/>
                <w:szCs w:val="16"/>
              </w:rPr>
              <w:t xml:space="preserve">Train XGB on </w:t>
            </w:r>
            <w:proofErr w:type="spellStart"/>
            <w:r w:rsidRPr="00AD11C5">
              <w:rPr>
                <w:sz w:val="16"/>
                <w:szCs w:val="16"/>
              </w:rPr>
              <w:t>feature_set</w:t>
            </w:r>
            <w:proofErr w:type="spellEnd"/>
          </w:p>
          <w:p w14:paraId="12B8AB0F" w14:textId="77777777" w:rsidR="00AD11C5" w:rsidRPr="00AD11C5" w:rsidRDefault="00AD11C5" w:rsidP="00AD11C5">
            <w:pPr>
              <w:pStyle w:val="NormalWeb"/>
              <w:numPr>
                <w:ilvl w:val="0"/>
                <w:numId w:val="19"/>
              </w:numPr>
              <w:spacing w:before="0" w:beforeAutospacing="0" w:after="0" w:afterAutospacing="0"/>
              <w:rPr>
                <w:sz w:val="16"/>
                <w:szCs w:val="16"/>
              </w:rPr>
            </w:pPr>
            <w:r w:rsidRPr="00AD11C5">
              <w:rPr>
                <w:sz w:val="16"/>
                <w:szCs w:val="16"/>
              </w:rPr>
              <w:t>Predict → compute test R²</w:t>
            </w:r>
          </w:p>
          <w:p w14:paraId="51871E36" w14:textId="77777777" w:rsidR="00AD11C5" w:rsidRPr="00AD11C5" w:rsidRDefault="00AD11C5" w:rsidP="00AD11C5">
            <w:pPr>
              <w:pStyle w:val="NormalWeb"/>
              <w:numPr>
                <w:ilvl w:val="0"/>
                <w:numId w:val="19"/>
              </w:numPr>
              <w:spacing w:before="0" w:beforeAutospacing="0" w:after="0" w:afterAutospacing="0"/>
              <w:rPr>
                <w:sz w:val="16"/>
                <w:szCs w:val="16"/>
              </w:rPr>
            </w:pPr>
            <w:r w:rsidRPr="00AD11C5">
              <w:rPr>
                <w:sz w:val="16"/>
                <w:szCs w:val="16"/>
              </w:rPr>
              <w:t>Store iteration results</w:t>
            </w:r>
          </w:p>
          <w:p w14:paraId="479EED8F" w14:textId="77777777" w:rsidR="00AD11C5" w:rsidRPr="00AD11C5" w:rsidRDefault="00AD11C5" w:rsidP="00AD11C5">
            <w:pPr>
              <w:pStyle w:val="NormalWeb"/>
              <w:numPr>
                <w:ilvl w:val="0"/>
                <w:numId w:val="19"/>
              </w:numPr>
              <w:spacing w:before="0" w:beforeAutospacing="0" w:after="0" w:afterAutospacing="0"/>
              <w:rPr>
                <w:sz w:val="16"/>
                <w:szCs w:val="16"/>
              </w:rPr>
            </w:pPr>
            <w:r w:rsidRPr="00AD11C5">
              <w:rPr>
                <w:sz w:val="16"/>
                <w:szCs w:val="16"/>
              </w:rPr>
              <w:t>Remove 2 lowest-ranked features</w:t>
            </w:r>
            <w:r w:rsidRPr="00AD11C5">
              <w:rPr>
                <w:sz w:val="16"/>
                <w:szCs w:val="16"/>
              </w:rPr>
              <w:br/>
              <w:t>END WHILE</w:t>
            </w:r>
            <w:r w:rsidRPr="00AD11C5">
              <w:rPr>
                <w:sz w:val="16"/>
                <w:szCs w:val="16"/>
              </w:rPr>
              <w:br/>
              <w:t>Select best iteration</w:t>
            </w:r>
            <w:r w:rsidRPr="00AD11C5">
              <w:rPr>
                <w:sz w:val="16"/>
                <w:szCs w:val="16"/>
              </w:rPr>
              <w:br/>
              <w:t xml:space="preserve">Perform </w:t>
            </w:r>
            <w:proofErr w:type="spellStart"/>
            <w:r w:rsidRPr="00AD11C5">
              <w:rPr>
                <w:sz w:val="16"/>
                <w:szCs w:val="16"/>
              </w:rPr>
              <w:t>Optuna</w:t>
            </w:r>
            <w:proofErr w:type="spellEnd"/>
            <w:r w:rsidRPr="00AD11C5">
              <w:rPr>
                <w:sz w:val="16"/>
                <w:szCs w:val="16"/>
              </w:rPr>
              <w:t xml:space="preserve"> hyperparameter optimization:</w:t>
            </w:r>
          </w:p>
          <w:p w14:paraId="370C6F07" w14:textId="77777777" w:rsidR="00AD11C5" w:rsidRPr="00AD11C5" w:rsidRDefault="00AD11C5" w:rsidP="00AD11C5">
            <w:pPr>
              <w:pStyle w:val="NormalWeb"/>
              <w:numPr>
                <w:ilvl w:val="0"/>
                <w:numId w:val="19"/>
              </w:numPr>
              <w:spacing w:before="0" w:beforeAutospacing="0" w:after="0" w:afterAutospacing="0"/>
              <w:rPr>
                <w:sz w:val="16"/>
                <w:szCs w:val="16"/>
              </w:rPr>
            </w:pPr>
            <w:proofErr w:type="spellStart"/>
            <w:r w:rsidRPr="00AD11C5">
              <w:rPr>
                <w:sz w:val="16"/>
                <w:szCs w:val="16"/>
              </w:rPr>
              <w:t>n_estimators</w:t>
            </w:r>
            <w:proofErr w:type="spellEnd"/>
            <w:r w:rsidRPr="00AD11C5">
              <w:rPr>
                <w:sz w:val="16"/>
                <w:szCs w:val="16"/>
              </w:rPr>
              <w:t xml:space="preserve">, </w:t>
            </w:r>
            <w:proofErr w:type="spellStart"/>
            <w:r w:rsidRPr="00AD11C5">
              <w:rPr>
                <w:sz w:val="16"/>
                <w:szCs w:val="16"/>
              </w:rPr>
              <w:t>max_depth</w:t>
            </w:r>
            <w:proofErr w:type="spellEnd"/>
            <w:r w:rsidRPr="00AD11C5">
              <w:rPr>
                <w:sz w:val="16"/>
                <w:szCs w:val="16"/>
              </w:rPr>
              <w:t xml:space="preserve">, </w:t>
            </w:r>
            <w:proofErr w:type="spellStart"/>
            <w:r w:rsidRPr="00AD11C5">
              <w:rPr>
                <w:sz w:val="16"/>
                <w:szCs w:val="16"/>
              </w:rPr>
              <w:t>learning_rate</w:t>
            </w:r>
            <w:proofErr w:type="spellEnd"/>
            <w:r w:rsidRPr="00AD11C5">
              <w:rPr>
                <w:sz w:val="16"/>
                <w:szCs w:val="16"/>
              </w:rPr>
              <w:t xml:space="preserve">, subsample, </w:t>
            </w:r>
            <w:proofErr w:type="spellStart"/>
            <w:r w:rsidRPr="00AD11C5">
              <w:rPr>
                <w:sz w:val="16"/>
                <w:szCs w:val="16"/>
              </w:rPr>
              <w:t>colsample_bytree</w:t>
            </w:r>
            <w:proofErr w:type="spellEnd"/>
            <w:r w:rsidRPr="00AD11C5">
              <w:rPr>
                <w:sz w:val="16"/>
                <w:szCs w:val="16"/>
              </w:rPr>
              <w:br/>
              <w:t>Using 10-fold CV, maximize R²</w:t>
            </w:r>
            <w:r w:rsidRPr="00AD11C5">
              <w:rPr>
                <w:sz w:val="16"/>
                <w:szCs w:val="16"/>
              </w:rPr>
              <w:br/>
              <w:t>Train final XGB with best params</w:t>
            </w:r>
            <w:r w:rsidRPr="00AD11C5">
              <w:rPr>
                <w:sz w:val="16"/>
                <w:szCs w:val="16"/>
              </w:rPr>
              <w:br/>
              <w:t>Save model + best features</w:t>
            </w:r>
          </w:p>
          <w:p w14:paraId="730C1E7B" w14:textId="77777777" w:rsidR="00AD11C5" w:rsidRPr="00AD11C5" w:rsidRDefault="00AD11C5" w:rsidP="00AD11C5">
            <w:pPr>
              <w:pStyle w:val="NormalWeb"/>
              <w:spacing w:before="0" w:beforeAutospacing="0" w:after="0" w:afterAutospacing="0"/>
              <w:rPr>
                <w:sz w:val="16"/>
                <w:szCs w:val="16"/>
              </w:rPr>
            </w:pPr>
            <w:r w:rsidRPr="00AD11C5">
              <w:rPr>
                <w:b/>
                <w:bCs/>
                <w:sz w:val="16"/>
                <w:szCs w:val="16"/>
              </w:rPr>
              <w:t>STEP H: SELECT OVERALL BEST MODEL</w:t>
            </w:r>
            <w:r w:rsidRPr="00AD11C5">
              <w:rPr>
                <w:sz w:val="16"/>
                <w:szCs w:val="16"/>
              </w:rPr>
              <w:br/>
              <w:t>Compare:</w:t>
            </w:r>
          </w:p>
          <w:p w14:paraId="32FA44B4" w14:textId="77777777" w:rsidR="00AD11C5" w:rsidRPr="00AD11C5" w:rsidRDefault="00AD11C5" w:rsidP="00AD11C5">
            <w:pPr>
              <w:pStyle w:val="NormalWeb"/>
              <w:numPr>
                <w:ilvl w:val="0"/>
                <w:numId w:val="20"/>
              </w:numPr>
              <w:spacing w:before="0" w:beforeAutospacing="0" w:after="0" w:afterAutospacing="0"/>
              <w:rPr>
                <w:sz w:val="16"/>
                <w:szCs w:val="16"/>
              </w:rPr>
            </w:pPr>
            <w:r w:rsidRPr="00AD11C5">
              <w:rPr>
                <w:sz w:val="16"/>
                <w:szCs w:val="16"/>
              </w:rPr>
              <w:t>OLS_final_R²</w:t>
            </w:r>
          </w:p>
          <w:p w14:paraId="462A7625" w14:textId="77777777" w:rsidR="00AD11C5" w:rsidRPr="00AD11C5" w:rsidRDefault="00AD11C5" w:rsidP="00AD11C5">
            <w:pPr>
              <w:pStyle w:val="NormalWeb"/>
              <w:numPr>
                <w:ilvl w:val="0"/>
                <w:numId w:val="20"/>
              </w:numPr>
              <w:spacing w:before="0" w:beforeAutospacing="0" w:after="0" w:afterAutospacing="0"/>
              <w:rPr>
                <w:sz w:val="16"/>
                <w:szCs w:val="16"/>
              </w:rPr>
            </w:pPr>
            <w:r w:rsidRPr="00AD11C5">
              <w:rPr>
                <w:sz w:val="16"/>
                <w:szCs w:val="16"/>
              </w:rPr>
              <w:t>RF_final_R²</w:t>
            </w:r>
          </w:p>
          <w:p w14:paraId="66035197" w14:textId="77777777" w:rsidR="00AD11C5" w:rsidRPr="00AD11C5" w:rsidRDefault="00AD11C5" w:rsidP="00AD11C5">
            <w:pPr>
              <w:pStyle w:val="NormalWeb"/>
              <w:numPr>
                <w:ilvl w:val="0"/>
                <w:numId w:val="20"/>
              </w:numPr>
              <w:spacing w:before="0" w:beforeAutospacing="0" w:after="0" w:afterAutospacing="0"/>
              <w:rPr>
                <w:sz w:val="16"/>
                <w:szCs w:val="16"/>
              </w:rPr>
            </w:pPr>
            <w:r w:rsidRPr="00AD11C5">
              <w:rPr>
                <w:sz w:val="16"/>
                <w:szCs w:val="16"/>
              </w:rPr>
              <w:t>XGB_final_R²</w:t>
            </w:r>
            <w:r w:rsidRPr="00AD11C5">
              <w:rPr>
                <w:sz w:val="16"/>
                <w:szCs w:val="16"/>
              </w:rPr>
              <w:br/>
            </w:r>
            <w:proofErr w:type="spellStart"/>
            <w:r w:rsidRPr="00AD11C5">
              <w:rPr>
                <w:sz w:val="16"/>
                <w:szCs w:val="16"/>
              </w:rPr>
              <w:t>best_model</w:t>
            </w:r>
            <w:proofErr w:type="spellEnd"/>
            <w:r w:rsidRPr="00AD11C5">
              <w:rPr>
                <w:sz w:val="16"/>
                <w:szCs w:val="16"/>
              </w:rPr>
              <w:t xml:space="preserve"> = model with highest test R²</w:t>
            </w:r>
            <w:r w:rsidRPr="00AD11C5">
              <w:rPr>
                <w:sz w:val="16"/>
                <w:szCs w:val="16"/>
              </w:rPr>
              <w:br/>
              <w:t>Save best model + metadata</w:t>
            </w:r>
          </w:p>
          <w:p w14:paraId="285DFA21" w14:textId="77777777" w:rsidR="00AD11C5" w:rsidRPr="00AD11C5" w:rsidRDefault="00AD11C5" w:rsidP="00AD11C5">
            <w:pPr>
              <w:pStyle w:val="NormalWeb"/>
              <w:spacing w:before="0" w:beforeAutospacing="0" w:after="0" w:afterAutospacing="0"/>
              <w:rPr>
                <w:sz w:val="16"/>
                <w:szCs w:val="16"/>
              </w:rPr>
            </w:pPr>
            <w:r w:rsidRPr="00AD11C5">
              <w:rPr>
                <w:b/>
                <w:bCs/>
                <w:sz w:val="16"/>
                <w:szCs w:val="16"/>
              </w:rPr>
              <w:t>STEP I: LIME LOCAL INTERPRETABILITY</w:t>
            </w:r>
            <w:r w:rsidRPr="00AD11C5">
              <w:rPr>
                <w:sz w:val="16"/>
                <w:szCs w:val="16"/>
              </w:rPr>
              <w:br/>
              <w:t>From test set → randomly sample 5 observations</w:t>
            </w:r>
            <w:r w:rsidRPr="00AD11C5">
              <w:rPr>
                <w:sz w:val="16"/>
                <w:szCs w:val="16"/>
              </w:rPr>
              <w:br/>
              <w:t>FOR each sample:</w:t>
            </w:r>
          </w:p>
          <w:p w14:paraId="38518986" w14:textId="77777777" w:rsidR="00AD11C5" w:rsidRPr="00AD11C5" w:rsidRDefault="00AD11C5" w:rsidP="00AD11C5">
            <w:pPr>
              <w:pStyle w:val="NormalWeb"/>
              <w:numPr>
                <w:ilvl w:val="0"/>
                <w:numId w:val="21"/>
              </w:numPr>
              <w:spacing w:before="0" w:beforeAutospacing="0" w:after="0" w:afterAutospacing="0"/>
              <w:rPr>
                <w:sz w:val="16"/>
                <w:szCs w:val="16"/>
              </w:rPr>
            </w:pPr>
            <w:r w:rsidRPr="00AD11C5">
              <w:rPr>
                <w:sz w:val="16"/>
                <w:szCs w:val="16"/>
              </w:rPr>
              <w:t xml:space="preserve">Generate LIME explanation using </w:t>
            </w:r>
            <w:proofErr w:type="spellStart"/>
            <w:r w:rsidRPr="00AD11C5">
              <w:rPr>
                <w:sz w:val="16"/>
                <w:szCs w:val="16"/>
              </w:rPr>
              <w:t>best_model</w:t>
            </w:r>
            <w:proofErr w:type="spellEnd"/>
          </w:p>
          <w:p w14:paraId="2B15A2BD" w14:textId="77777777" w:rsidR="00AD11C5" w:rsidRPr="00AD11C5" w:rsidRDefault="00AD11C5" w:rsidP="00AD11C5">
            <w:pPr>
              <w:pStyle w:val="NormalWeb"/>
              <w:numPr>
                <w:ilvl w:val="0"/>
                <w:numId w:val="21"/>
              </w:numPr>
              <w:spacing w:before="0" w:beforeAutospacing="0" w:after="0" w:afterAutospacing="0"/>
              <w:rPr>
                <w:sz w:val="16"/>
                <w:szCs w:val="16"/>
              </w:rPr>
            </w:pPr>
            <w:r w:rsidRPr="00AD11C5">
              <w:rPr>
                <w:sz w:val="16"/>
                <w:szCs w:val="16"/>
              </w:rPr>
              <w:t>Save: HTML explanation, PNG visualization, CSV of contributions, CSV of input row</w:t>
            </w:r>
            <w:r w:rsidRPr="00AD11C5">
              <w:rPr>
                <w:sz w:val="16"/>
                <w:szCs w:val="16"/>
              </w:rPr>
              <w:br/>
              <w:t>END FOR</w:t>
            </w:r>
          </w:p>
          <w:p w14:paraId="7BFCFFDA" w14:textId="77777777" w:rsidR="00AD11C5" w:rsidRPr="00AD11C5" w:rsidRDefault="00AD11C5" w:rsidP="00AD11C5">
            <w:pPr>
              <w:jc w:val="both"/>
              <w:rPr>
                <w:sz w:val="16"/>
                <w:szCs w:val="16"/>
                <w:lang w:val="en-US"/>
              </w:rPr>
            </w:pPr>
          </w:p>
        </w:tc>
        <w:tc>
          <w:tcPr>
            <w:tcW w:w="4508" w:type="dxa"/>
          </w:tcPr>
          <w:p w14:paraId="7542398E" w14:textId="77777777" w:rsidR="00AD11C5" w:rsidRPr="00AD11C5" w:rsidRDefault="00AD11C5" w:rsidP="00AD11C5">
            <w:pPr>
              <w:pStyle w:val="NormalWeb"/>
              <w:spacing w:before="0" w:beforeAutospacing="0" w:after="0" w:afterAutospacing="0"/>
              <w:rPr>
                <w:sz w:val="16"/>
                <w:szCs w:val="16"/>
              </w:rPr>
            </w:pPr>
            <w:r w:rsidRPr="00AD11C5">
              <w:rPr>
                <w:b/>
                <w:bCs/>
                <w:sz w:val="16"/>
                <w:szCs w:val="16"/>
              </w:rPr>
              <w:lastRenderedPageBreak/>
              <w:t>STEP J: TEST 1 — ABLATION / MARGINAL CONTRIBUTION BY FEATURE BLOCKS</w:t>
            </w:r>
            <w:r w:rsidRPr="00AD11C5">
              <w:rPr>
                <w:sz w:val="16"/>
                <w:szCs w:val="16"/>
              </w:rPr>
              <w:br/>
              <w:t>Define ordered feature blocks (e.g., Text-only → +Temp → +</w:t>
            </w:r>
            <w:proofErr w:type="spellStart"/>
            <w:r w:rsidRPr="00AD11C5">
              <w:rPr>
                <w:sz w:val="16"/>
                <w:szCs w:val="16"/>
              </w:rPr>
              <w:t>Precip</w:t>
            </w:r>
            <w:proofErr w:type="spellEnd"/>
            <w:r w:rsidRPr="00AD11C5">
              <w:rPr>
                <w:sz w:val="16"/>
                <w:szCs w:val="16"/>
              </w:rPr>
              <w:t xml:space="preserve"> → +Wind → +Full Weather)</w:t>
            </w:r>
            <w:r w:rsidRPr="00AD11C5">
              <w:rPr>
                <w:sz w:val="16"/>
                <w:szCs w:val="16"/>
              </w:rPr>
              <w:br/>
              <w:t>FOR each step k in blocks:</w:t>
            </w:r>
          </w:p>
          <w:p w14:paraId="08A6EE08" w14:textId="77777777" w:rsidR="00AD11C5" w:rsidRPr="00AD11C5" w:rsidRDefault="00AD11C5" w:rsidP="00AD11C5">
            <w:pPr>
              <w:pStyle w:val="NormalWeb"/>
              <w:numPr>
                <w:ilvl w:val="0"/>
                <w:numId w:val="22"/>
              </w:numPr>
              <w:spacing w:before="0" w:beforeAutospacing="0" w:after="0" w:afterAutospacing="0"/>
              <w:rPr>
                <w:sz w:val="16"/>
                <w:szCs w:val="16"/>
              </w:rPr>
            </w:pPr>
            <w:r w:rsidRPr="00AD11C5">
              <w:rPr>
                <w:sz w:val="16"/>
                <w:szCs w:val="16"/>
              </w:rPr>
              <w:t>Train same model type on block feature subset</w:t>
            </w:r>
          </w:p>
          <w:p w14:paraId="07065C89" w14:textId="77777777" w:rsidR="00AD11C5" w:rsidRPr="00AD11C5" w:rsidRDefault="00AD11C5" w:rsidP="00AD11C5">
            <w:pPr>
              <w:pStyle w:val="NormalWeb"/>
              <w:numPr>
                <w:ilvl w:val="0"/>
                <w:numId w:val="22"/>
              </w:numPr>
              <w:spacing w:before="0" w:beforeAutospacing="0" w:after="0" w:afterAutospacing="0"/>
              <w:rPr>
                <w:sz w:val="16"/>
                <w:szCs w:val="16"/>
              </w:rPr>
            </w:pPr>
            <w:r w:rsidRPr="00AD11C5">
              <w:rPr>
                <w:sz w:val="16"/>
                <w:szCs w:val="16"/>
              </w:rPr>
              <w:t>Compute Test R²(k)</w:t>
            </w:r>
            <w:r w:rsidRPr="00AD11C5">
              <w:rPr>
                <w:sz w:val="16"/>
                <w:szCs w:val="16"/>
              </w:rPr>
              <w:br/>
              <w:t>END FOR</w:t>
            </w:r>
            <w:r w:rsidRPr="00AD11C5">
              <w:rPr>
                <w:sz w:val="16"/>
                <w:szCs w:val="16"/>
              </w:rPr>
              <w:br/>
              <w:t>Compute marginal uplift: ΔR²(k) = R²(k) − R²(k−1)</w:t>
            </w:r>
            <w:r w:rsidRPr="00AD11C5">
              <w:rPr>
                <w:sz w:val="16"/>
                <w:szCs w:val="16"/>
              </w:rPr>
              <w:br/>
              <w:t>Compute information-efficiency: ΔR² / Δ(#features)</w:t>
            </w:r>
            <w:r w:rsidRPr="00AD11C5">
              <w:rPr>
                <w:sz w:val="16"/>
                <w:szCs w:val="16"/>
              </w:rPr>
              <w:br/>
              <w:t>Save: ablation_decomposition.csv + plots (r2_by_step, delta_r2_by_step, efficiency)</w:t>
            </w:r>
          </w:p>
          <w:p w14:paraId="1A18AD04" w14:textId="77777777" w:rsidR="00AD11C5" w:rsidRPr="00AD11C5" w:rsidRDefault="00AD11C5" w:rsidP="00AD11C5">
            <w:pPr>
              <w:pStyle w:val="NormalWeb"/>
              <w:spacing w:before="0" w:beforeAutospacing="0" w:after="0" w:afterAutospacing="0"/>
              <w:rPr>
                <w:sz w:val="16"/>
                <w:szCs w:val="16"/>
              </w:rPr>
            </w:pPr>
            <w:r w:rsidRPr="00AD11C5">
              <w:rPr>
                <w:b/>
                <w:bCs/>
                <w:sz w:val="16"/>
                <w:szCs w:val="16"/>
              </w:rPr>
              <w:t>STEP K: TEST 2 — CAUSAL SENSITIVITY (FWL / DML-STYLE WEATHER EFFECT CHECK)</w:t>
            </w:r>
            <w:r w:rsidRPr="00AD11C5">
              <w:rPr>
                <w:sz w:val="16"/>
                <w:szCs w:val="16"/>
              </w:rPr>
              <w:br/>
              <w:t>Goal: quantify incremental effect of weather groups after controlling for non-weather drivers</w:t>
            </w:r>
          </w:p>
          <w:p w14:paraId="3FB2439A" w14:textId="77777777" w:rsidR="00AD11C5" w:rsidRPr="00AD11C5" w:rsidRDefault="00AD11C5" w:rsidP="00AD11C5">
            <w:pPr>
              <w:pStyle w:val="NormalWeb"/>
              <w:numPr>
                <w:ilvl w:val="0"/>
                <w:numId w:val="23"/>
              </w:numPr>
              <w:spacing w:before="0" w:beforeAutospacing="0" w:after="0" w:afterAutospacing="0"/>
              <w:rPr>
                <w:sz w:val="16"/>
                <w:szCs w:val="16"/>
              </w:rPr>
            </w:pPr>
            <w:proofErr w:type="spellStart"/>
            <w:r w:rsidRPr="00AD11C5">
              <w:rPr>
                <w:sz w:val="16"/>
                <w:szCs w:val="16"/>
              </w:rPr>
              <w:t>Residualize</w:t>
            </w:r>
            <w:proofErr w:type="spellEnd"/>
            <w:r w:rsidRPr="00AD11C5">
              <w:rPr>
                <w:sz w:val="16"/>
                <w:szCs w:val="16"/>
              </w:rPr>
              <w:t xml:space="preserve"> target y on non-weather features (text/structure/location)</w:t>
            </w:r>
          </w:p>
          <w:p w14:paraId="34D839EC" w14:textId="77777777" w:rsidR="00AD11C5" w:rsidRPr="00AD11C5" w:rsidRDefault="00AD11C5" w:rsidP="00AD11C5">
            <w:pPr>
              <w:pStyle w:val="NormalWeb"/>
              <w:numPr>
                <w:ilvl w:val="0"/>
                <w:numId w:val="23"/>
              </w:numPr>
              <w:spacing w:before="0" w:beforeAutospacing="0" w:after="0" w:afterAutospacing="0"/>
              <w:rPr>
                <w:sz w:val="16"/>
                <w:szCs w:val="16"/>
              </w:rPr>
            </w:pPr>
            <w:proofErr w:type="spellStart"/>
            <w:r w:rsidRPr="00AD11C5">
              <w:rPr>
                <w:sz w:val="16"/>
                <w:szCs w:val="16"/>
              </w:rPr>
              <w:t>Residualize</w:t>
            </w:r>
            <w:proofErr w:type="spellEnd"/>
            <w:r w:rsidRPr="00AD11C5">
              <w:rPr>
                <w:sz w:val="16"/>
                <w:szCs w:val="16"/>
              </w:rPr>
              <w:t xml:space="preserve"> selected weather variables on same non-weather features</w:t>
            </w:r>
          </w:p>
          <w:p w14:paraId="6632D771" w14:textId="77777777" w:rsidR="00AD11C5" w:rsidRPr="00AD11C5" w:rsidRDefault="00AD11C5" w:rsidP="00AD11C5">
            <w:pPr>
              <w:pStyle w:val="NormalWeb"/>
              <w:numPr>
                <w:ilvl w:val="0"/>
                <w:numId w:val="23"/>
              </w:numPr>
              <w:spacing w:before="0" w:beforeAutospacing="0" w:after="0" w:afterAutospacing="0"/>
              <w:rPr>
                <w:sz w:val="16"/>
                <w:szCs w:val="16"/>
              </w:rPr>
            </w:pPr>
            <w:r w:rsidRPr="00AD11C5">
              <w:rPr>
                <w:sz w:val="16"/>
                <w:szCs w:val="16"/>
              </w:rPr>
              <w:t>Regress residual(y) on residual(weather) → estimate partial effects</w:t>
            </w:r>
            <w:r w:rsidRPr="00AD11C5">
              <w:rPr>
                <w:sz w:val="16"/>
                <w:szCs w:val="16"/>
              </w:rPr>
              <w:br/>
              <w:t>Optionally apply cross-fitting / sample-splitting for robustness</w:t>
            </w:r>
            <w:r w:rsidRPr="00AD11C5">
              <w:rPr>
                <w:sz w:val="16"/>
                <w:szCs w:val="16"/>
              </w:rPr>
              <w:br/>
              <w:t>Save: causal_effect_estimates.csv + confidence intervals + causal summary plots</w:t>
            </w:r>
          </w:p>
          <w:p w14:paraId="477FF98B" w14:textId="77777777" w:rsidR="00AD11C5" w:rsidRPr="00AD11C5" w:rsidRDefault="00AD11C5" w:rsidP="00AD11C5">
            <w:pPr>
              <w:pStyle w:val="NormalWeb"/>
              <w:spacing w:before="0" w:beforeAutospacing="0" w:after="0" w:afterAutospacing="0"/>
              <w:rPr>
                <w:sz w:val="16"/>
                <w:szCs w:val="16"/>
              </w:rPr>
            </w:pPr>
            <w:r w:rsidRPr="00AD11C5">
              <w:rPr>
                <w:b/>
                <w:bCs/>
                <w:sz w:val="16"/>
                <w:szCs w:val="16"/>
              </w:rPr>
              <w:t>STEP L: TEST 3 — INTERACTION DISCOVERY (SHAP INTERACTION ANALYSIS)</w:t>
            </w:r>
            <w:r w:rsidRPr="00AD11C5">
              <w:rPr>
                <w:sz w:val="16"/>
                <w:szCs w:val="16"/>
              </w:rPr>
              <w:br/>
              <w:t>Compute SHAP interaction values (tree-explainer interaction mode for XGB/RF)</w:t>
            </w:r>
            <w:r w:rsidRPr="00AD11C5">
              <w:rPr>
                <w:sz w:val="16"/>
                <w:szCs w:val="16"/>
              </w:rPr>
              <w:br/>
              <w:t>Rank top pairwise interactions by mean |interaction|</w:t>
            </w:r>
            <w:r w:rsidRPr="00AD11C5">
              <w:rPr>
                <w:sz w:val="16"/>
                <w:szCs w:val="16"/>
              </w:rPr>
              <w:br/>
              <w:t>Generate dependence/interaction plots for top pairs</w:t>
            </w:r>
            <w:r w:rsidRPr="00AD11C5">
              <w:rPr>
                <w:sz w:val="16"/>
                <w:szCs w:val="16"/>
              </w:rPr>
              <w:br/>
              <w:t>Save: top_interactions.csv + top_interactions.png + pairwise interaction plots</w:t>
            </w:r>
          </w:p>
          <w:p w14:paraId="13952E21" w14:textId="77777777" w:rsidR="00AD11C5" w:rsidRPr="00AD11C5" w:rsidRDefault="00AD11C5" w:rsidP="00AD11C5">
            <w:pPr>
              <w:pStyle w:val="NormalWeb"/>
              <w:spacing w:before="0" w:beforeAutospacing="0" w:after="0" w:afterAutospacing="0"/>
              <w:rPr>
                <w:sz w:val="16"/>
                <w:szCs w:val="16"/>
              </w:rPr>
            </w:pPr>
            <w:r w:rsidRPr="00AD11C5">
              <w:rPr>
                <w:b/>
                <w:bCs/>
                <w:sz w:val="16"/>
                <w:szCs w:val="16"/>
              </w:rPr>
              <w:t>STEP M: TEST 4 — WEATHER METRICS (CSI + TEMPERATURE ELASTICITY / WES)</w:t>
            </w:r>
            <w:r w:rsidRPr="00AD11C5">
              <w:rPr>
                <w:sz w:val="16"/>
                <w:szCs w:val="16"/>
              </w:rPr>
              <w:br/>
              <w:t>Compute Climate Sensitivity Index (CSI):</w:t>
            </w:r>
          </w:p>
          <w:p w14:paraId="5D17594A" w14:textId="77777777" w:rsidR="00AD11C5" w:rsidRPr="00AD11C5" w:rsidRDefault="00AD11C5" w:rsidP="00AD11C5">
            <w:pPr>
              <w:pStyle w:val="NormalWeb"/>
              <w:numPr>
                <w:ilvl w:val="0"/>
                <w:numId w:val="24"/>
              </w:numPr>
              <w:spacing w:before="0" w:beforeAutospacing="0" w:after="0" w:afterAutospacing="0"/>
              <w:rPr>
                <w:sz w:val="16"/>
                <w:szCs w:val="16"/>
              </w:rPr>
            </w:pPr>
            <w:r w:rsidRPr="00AD11C5">
              <w:rPr>
                <w:sz w:val="16"/>
                <w:szCs w:val="16"/>
              </w:rPr>
              <w:t>Use SHAP (preferred) or permutation importance mass</w:t>
            </w:r>
          </w:p>
          <w:p w14:paraId="63C959A7" w14:textId="77777777" w:rsidR="00AD11C5" w:rsidRPr="00AD11C5" w:rsidRDefault="00AD11C5" w:rsidP="00AD11C5">
            <w:pPr>
              <w:pStyle w:val="NormalWeb"/>
              <w:numPr>
                <w:ilvl w:val="0"/>
                <w:numId w:val="24"/>
              </w:numPr>
              <w:spacing w:before="0" w:beforeAutospacing="0" w:after="0" w:afterAutospacing="0"/>
              <w:rPr>
                <w:sz w:val="16"/>
                <w:szCs w:val="16"/>
              </w:rPr>
            </w:pPr>
            <w:r w:rsidRPr="00AD11C5">
              <w:rPr>
                <w:sz w:val="16"/>
                <w:szCs w:val="16"/>
              </w:rPr>
              <w:t>CSI = sum(|</w:t>
            </w:r>
            <w:proofErr w:type="spellStart"/>
            <w:r w:rsidRPr="00AD11C5">
              <w:rPr>
                <w:sz w:val="16"/>
                <w:szCs w:val="16"/>
              </w:rPr>
              <w:t>SHAP_weather</w:t>
            </w:r>
            <w:proofErr w:type="spellEnd"/>
            <w:r w:rsidRPr="00AD11C5">
              <w:rPr>
                <w:sz w:val="16"/>
                <w:szCs w:val="16"/>
              </w:rPr>
              <w:t>|) / sum(|</w:t>
            </w:r>
            <w:proofErr w:type="spellStart"/>
            <w:r w:rsidRPr="00AD11C5">
              <w:rPr>
                <w:sz w:val="16"/>
                <w:szCs w:val="16"/>
              </w:rPr>
              <w:t>SHAP_all</w:t>
            </w:r>
            <w:proofErr w:type="spellEnd"/>
            <w:r w:rsidRPr="00AD11C5">
              <w:rPr>
                <w:sz w:val="16"/>
                <w:szCs w:val="16"/>
              </w:rPr>
              <w:t>|)</w:t>
            </w:r>
            <w:r w:rsidRPr="00AD11C5">
              <w:rPr>
                <w:sz w:val="16"/>
                <w:szCs w:val="16"/>
              </w:rPr>
              <w:br/>
              <w:t>Compute Weather Elasticity Score (WES):</w:t>
            </w:r>
          </w:p>
          <w:p w14:paraId="3E81397B" w14:textId="77777777" w:rsidR="00AD11C5" w:rsidRPr="00AD11C5" w:rsidRDefault="00AD11C5" w:rsidP="00AD11C5">
            <w:pPr>
              <w:pStyle w:val="NormalWeb"/>
              <w:numPr>
                <w:ilvl w:val="0"/>
                <w:numId w:val="24"/>
              </w:numPr>
              <w:spacing w:before="0" w:beforeAutospacing="0" w:after="0" w:afterAutospacing="0"/>
              <w:rPr>
                <w:sz w:val="16"/>
                <w:szCs w:val="16"/>
              </w:rPr>
            </w:pPr>
            <w:r w:rsidRPr="00AD11C5">
              <w:rPr>
                <w:sz w:val="16"/>
                <w:szCs w:val="16"/>
              </w:rPr>
              <w:lastRenderedPageBreak/>
              <w:t xml:space="preserve">Estimate </w:t>
            </w:r>
            <w:proofErr w:type="spellStart"/>
            <w:r w:rsidRPr="00AD11C5">
              <w:rPr>
                <w:sz w:val="16"/>
                <w:szCs w:val="16"/>
              </w:rPr>
              <w:t>dPrice</w:t>
            </w:r>
            <w:proofErr w:type="spellEnd"/>
            <w:r w:rsidRPr="00AD11C5">
              <w:rPr>
                <w:sz w:val="16"/>
                <w:szCs w:val="16"/>
              </w:rPr>
              <w:t>/</w:t>
            </w:r>
            <w:proofErr w:type="spellStart"/>
            <w:r w:rsidRPr="00AD11C5">
              <w:rPr>
                <w:sz w:val="16"/>
                <w:szCs w:val="16"/>
              </w:rPr>
              <w:t>dTemp</w:t>
            </w:r>
            <w:proofErr w:type="spellEnd"/>
            <w:r w:rsidRPr="00AD11C5">
              <w:rPr>
                <w:sz w:val="16"/>
                <w:szCs w:val="16"/>
              </w:rPr>
              <w:t xml:space="preserve"> using PDP slope on representative temperature feature</w:t>
            </w:r>
            <w:r w:rsidRPr="00AD11C5">
              <w:rPr>
                <w:sz w:val="16"/>
                <w:szCs w:val="16"/>
              </w:rPr>
              <w:br/>
              <w:t xml:space="preserve">Save: </w:t>
            </w:r>
            <w:proofErr w:type="spellStart"/>
            <w:r w:rsidRPr="00AD11C5">
              <w:rPr>
                <w:sz w:val="16"/>
                <w:szCs w:val="16"/>
              </w:rPr>
              <w:t>metrics_summary.json</w:t>
            </w:r>
            <w:proofErr w:type="spellEnd"/>
            <w:r w:rsidRPr="00AD11C5">
              <w:rPr>
                <w:sz w:val="16"/>
                <w:szCs w:val="16"/>
              </w:rPr>
              <w:t xml:space="preserve"> + CSI plot + PDP slope plot + detected groups JSON</w:t>
            </w:r>
          </w:p>
          <w:p w14:paraId="7E86E70A" w14:textId="77777777" w:rsidR="00AD11C5" w:rsidRPr="00AD11C5" w:rsidRDefault="00AD11C5" w:rsidP="00AD11C5">
            <w:pPr>
              <w:pStyle w:val="NormalWeb"/>
              <w:spacing w:before="0" w:beforeAutospacing="0" w:after="0" w:afterAutospacing="0"/>
              <w:rPr>
                <w:sz w:val="16"/>
                <w:szCs w:val="16"/>
              </w:rPr>
            </w:pPr>
            <w:r w:rsidRPr="00AD11C5">
              <w:rPr>
                <w:b/>
                <w:bCs/>
                <w:sz w:val="16"/>
                <w:szCs w:val="16"/>
              </w:rPr>
              <w:t>STEP N: TEST 5 — STABILITY / ROBUSTNESS ACROSS SEEDS (FEATURE + PERFORMANCE)</w:t>
            </w:r>
            <w:r w:rsidRPr="00AD11C5">
              <w:rPr>
                <w:b/>
                <w:bCs/>
                <w:sz w:val="16"/>
                <w:szCs w:val="16"/>
              </w:rPr>
              <w:br/>
            </w:r>
            <w:r w:rsidRPr="00AD11C5">
              <w:rPr>
                <w:sz w:val="16"/>
                <w:szCs w:val="16"/>
              </w:rPr>
              <w:t>Repeat pipeline (or final-feature training) across N seeds (e.g., 30):</w:t>
            </w:r>
            <w:r w:rsidRPr="00AD11C5">
              <w:rPr>
                <w:sz w:val="16"/>
                <w:szCs w:val="16"/>
              </w:rPr>
              <w:br/>
              <w:t>FOR seed in seeds:</w:t>
            </w:r>
          </w:p>
          <w:p w14:paraId="185A7627" w14:textId="77777777" w:rsidR="00AD11C5" w:rsidRPr="00AD11C5" w:rsidRDefault="00AD11C5" w:rsidP="00AD11C5">
            <w:pPr>
              <w:pStyle w:val="NormalWeb"/>
              <w:numPr>
                <w:ilvl w:val="0"/>
                <w:numId w:val="25"/>
              </w:numPr>
              <w:spacing w:before="0" w:beforeAutospacing="0" w:after="0" w:afterAutospacing="0"/>
              <w:rPr>
                <w:sz w:val="16"/>
                <w:szCs w:val="16"/>
              </w:rPr>
            </w:pPr>
            <w:r w:rsidRPr="00AD11C5">
              <w:rPr>
                <w:sz w:val="16"/>
                <w:szCs w:val="16"/>
              </w:rPr>
              <w:t>Re-run selection/training</w:t>
            </w:r>
          </w:p>
          <w:p w14:paraId="617371E2" w14:textId="77777777" w:rsidR="00AD11C5" w:rsidRPr="00AD11C5" w:rsidRDefault="00AD11C5" w:rsidP="00AD11C5">
            <w:pPr>
              <w:pStyle w:val="NormalWeb"/>
              <w:numPr>
                <w:ilvl w:val="0"/>
                <w:numId w:val="25"/>
              </w:numPr>
              <w:spacing w:before="0" w:beforeAutospacing="0" w:after="0" w:afterAutospacing="0"/>
              <w:rPr>
                <w:sz w:val="16"/>
                <w:szCs w:val="16"/>
              </w:rPr>
            </w:pPr>
            <w:r w:rsidRPr="00AD11C5">
              <w:rPr>
                <w:sz w:val="16"/>
                <w:szCs w:val="16"/>
              </w:rPr>
              <w:t>Store selected feature set and Test R²</w:t>
            </w:r>
            <w:r w:rsidRPr="00AD11C5">
              <w:rPr>
                <w:sz w:val="16"/>
                <w:szCs w:val="16"/>
              </w:rPr>
              <w:br/>
              <w:t>END FOR</w:t>
            </w:r>
            <w:r w:rsidRPr="00AD11C5">
              <w:rPr>
                <w:sz w:val="16"/>
                <w:szCs w:val="16"/>
              </w:rPr>
              <w:br/>
              <w:t>Compute stability:</w:t>
            </w:r>
          </w:p>
          <w:p w14:paraId="24E4E264" w14:textId="77777777" w:rsidR="00AD11C5" w:rsidRPr="00AD11C5" w:rsidRDefault="00AD11C5" w:rsidP="00AD11C5">
            <w:pPr>
              <w:pStyle w:val="NormalWeb"/>
              <w:numPr>
                <w:ilvl w:val="0"/>
                <w:numId w:val="25"/>
              </w:numPr>
              <w:spacing w:before="0" w:beforeAutospacing="0" w:after="0" w:afterAutospacing="0"/>
              <w:rPr>
                <w:sz w:val="16"/>
                <w:szCs w:val="16"/>
              </w:rPr>
            </w:pPr>
            <w:r w:rsidRPr="00AD11C5">
              <w:rPr>
                <w:sz w:val="16"/>
                <w:szCs w:val="16"/>
              </w:rPr>
              <w:t>Pairwise Jaccard similarity among selected feature sets</w:t>
            </w:r>
          </w:p>
          <w:p w14:paraId="7BCDD065" w14:textId="77777777" w:rsidR="00AD11C5" w:rsidRPr="00AD11C5" w:rsidRDefault="00AD11C5" w:rsidP="00AD11C5">
            <w:pPr>
              <w:pStyle w:val="NormalWeb"/>
              <w:numPr>
                <w:ilvl w:val="0"/>
                <w:numId w:val="25"/>
              </w:numPr>
              <w:spacing w:before="0" w:beforeAutospacing="0" w:after="0" w:afterAutospacing="0"/>
              <w:rPr>
                <w:sz w:val="16"/>
                <w:szCs w:val="16"/>
              </w:rPr>
            </w:pPr>
            <w:r w:rsidRPr="00AD11C5">
              <w:rPr>
                <w:sz w:val="16"/>
                <w:szCs w:val="16"/>
              </w:rPr>
              <w:t>Consensus feature set frequency</w:t>
            </w:r>
            <w:r w:rsidRPr="00AD11C5">
              <w:rPr>
                <w:sz w:val="16"/>
                <w:szCs w:val="16"/>
              </w:rPr>
              <w:br/>
              <w:t>Assess trade-off: stability vs performance scatter</w:t>
            </w:r>
            <w:r w:rsidRPr="00AD11C5">
              <w:rPr>
                <w:sz w:val="16"/>
                <w:szCs w:val="16"/>
              </w:rPr>
              <w:br/>
              <w:t xml:space="preserve">Save: stability_vs_r2.csv + </w:t>
            </w:r>
            <w:proofErr w:type="spellStart"/>
            <w:r w:rsidRPr="00AD11C5">
              <w:rPr>
                <w:sz w:val="16"/>
                <w:szCs w:val="16"/>
              </w:rPr>
              <w:t>pairwise_matrices.json</w:t>
            </w:r>
            <w:proofErr w:type="spellEnd"/>
            <w:r w:rsidRPr="00AD11C5">
              <w:rPr>
                <w:sz w:val="16"/>
                <w:szCs w:val="16"/>
              </w:rPr>
              <w:t xml:space="preserve"> + heatmap + feature_frequency.csv</w:t>
            </w:r>
          </w:p>
          <w:p w14:paraId="21C0AA21" w14:textId="77777777" w:rsidR="00AD11C5" w:rsidRPr="00AD11C5" w:rsidRDefault="00AD11C5" w:rsidP="00AD11C5">
            <w:pPr>
              <w:pStyle w:val="NormalWeb"/>
              <w:spacing w:before="0" w:beforeAutospacing="0" w:after="0" w:afterAutospacing="0"/>
              <w:rPr>
                <w:sz w:val="16"/>
                <w:szCs w:val="16"/>
              </w:rPr>
            </w:pPr>
            <w:r w:rsidRPr="00AD11C5">
              <w:rPr>
                <w:b/>
                <w:bCs/>
                <w:sz w:val="16"/>
                <w:szCs w:val="16"/>
              </w:rPr>
              <w:t>STEP O: TEST 6 — UNCERTAINTY QUANTIFICATION (PREDICTION INTERVALS)</w:t>
            </w:r>
            <w:r w:rsidRPr="00AD11C5">
              <w:rPr>
                <w:sz w:val="16"/>
                <w:szCs w:val="16"/>
              </w:rPr>
              <w:br/>
              <w:t xml:space="preserve">Option A (Quantile </w:t>
            </w:r>
            <w:proofErr w:type="spellStart"/>
            <w:r w:rsidRPr="00AD11C5">
              <w:rPr>
                <w:sz w:val="16"/>
                <w:szCs w:val="16"/>
              </w:rPr>
              <w:t>XGBoost</w:t>
            </w:r>
            <w:proofErr w:type="spellEnd"/>
            <w:r w:rsidRPr="00AD11C5">
              <w:rPr>
                <w:sz w:val="16"/>
                <w:szCs w:val="16"/>
              </w:rPr>
              <w:t>): train q=0.1, 0.5, 0.9 models → prediction intervals</w:t>
            </w:r>
            <w:r w:rsidRPr="00AD11C5">
              <w:rPr>
                <w:sz w:val="16"/>
                <w:szCs w:val="16"/>
              </w:rPr>
              <w:br/>
              <w:t>Option B (Bootstrap): train B resampled models → empirical intervals</w:t>
            </w:r>
            <w:r w:rsidRPr="00AD11C5">
              <w:rPr>
                <w:sz w:val="16"/>
                <w:szCs w:val="16"/>
              </w:rPr>
              <w:br/>
              <w:t>Evaluate interval quality:</w:t>
            </w:r>
          </w:p>
          <w:p w14:paraId="774B7BFE" w14:textId="77777777" w:rsidR="00AD11C5" w:rsidRPr="00AD11C5" w:rsidRDefault="00AD11C5" w:rsidP="00AD11C5">
            <w:pPr>
              <w:pStyle w:val="NormalWeb"/>
              <w:numPr>
                <w:ilvl w:val="0"/>
                <w:numId w:val="26"/>
              </w:numPr>
              <w:spacing w:before="0" w:beforeAutospacing="0" w:after="0" w:afterAutospacing="0"/>
              <w:rPr>
                <w:sz w:val="16"/>
                <w:szCs w:val="16"/>
              </w:rPr>
            </w:pPr>
            <w:r w:rsidRPr="00AD11C5">
              <w:rPr>
                <w:sz w:val="16"/>
                <w:szCs w:val="16"/>
              </w:rPr>
              <w:t>Coverage (PICP), mean interval width, sharpness, and calibration diagnostics</w:t>
            </w:r>
            <w:r w:rsidRPr="00AD11C5">
              <w:rPr>
                <w:sz w:val="16"/>
                <w:szCs w:val="16"/>
              </w:rPr>
              <w:br/>
              <w:t xml:space="preserve">Save: quantile_predictions.csv / bootstrap_predictions.csv + </w:t>
            </w:r>
            <w:proofErr w:type="spellStart"/>
            <w:r w:rsidRPr="00AD11C5">
              <w:rPr>
                <w:sz w:val="16"/>
                <w:szCs w:val="16"/>
              </w:rPr>
              <w:t>uq_metrics.json</w:t>
            </w:r>
            <w:proofErr w:type="spellEnd"/>
            <w:r w:rsidRPr="00AD11C5">
              <w:rPr>
                <w:sz w:val="16"/>
                <w:szCs w:val="16"/>
              </w:rPr>
              <w:t xml:space="preserve"> + interval plots</w:t>
            </w:r>
          </w:p>
          <w:p w14:paraId="25E0AE78" w14:textId="77777777" w:rsidR="00AD11C5" w:rsidRPr="00AD11C5" w:rsidRDefault="00AD11C5" w:rsidP="00AD11C5">
            <w:pPr>
              <w:pStyle w:val="NormalWeb"/>
              <w:spacing w:before="0" w:beforeAutospacing="0" w:after="0" w:afterAutospacing="0"/>
              <w:rPr>
                <w:sz w:val="16"/>
                <w:szCs w:val="16"/>
              </w:rPr>
            </w:pPr>
            <w:r w:rsidRPr="00AD11C5">
              <w:rPr>
                <w:b/>
                <w:bCs/>
                <w:sz w:val="16"/>
                <w:szCs w:val="16"/>
              </w:rPr>
              <w:t>STEP P: SAVE OUTPUTS (MASTER EXPORT)</w:t>
            </w:r>
            <w:r w:rsidRPr="00AD11C5">
              <w:rPr>
                <w:sz w:val="16"/>
                <w:szCs w:val="16"/>
              </w:rPr>
              <w:br/>
              <w:t>Along with Step J outputs, additionally save:</w:t>
            </w:r>
          </w:p>
          <w:p w14:paraId="3791FA5A" w14:textId="77777777" w:rsidR="00AD11C5" w:rsidRPr="00AD11C5" w:rsidRDefault="00AD11C5" w:rsidP="00AD11C5">
            <w:pPr>
              <w:pStyle w:val="NormalWeb"/>
              <w:numPr>
                <w:ilvl w:val="0"/>
                <w:numId w:val="27"/>
              </w:numPr>
              <w:spacing w:before="0" w:beforeAutospacing="0" w:after="0" w:afterAutospacing="0"/>
              <w:rPr>
                <w:sz w:val="16"/>
                <w:szCs w:val="16"/>
              </w:rPr>
            </w:pPr>
            <w:r w:rsidRPr="00AD11C5">
              <w:rPr>
                <w:sz w:val="16"/>
                <w:szCs w:val="16"/>
              </w:rPr>
              <w:t>Ablation outputs folder</w:t>
            </w:r>
          </w:p>
          <w:p w14:paraId="763E107B" w14:textId="77777777" w:rsidR="00AD11C5" w:rsidRPr="00AD11C5" w:rsidRDefault="00AD11C5" w:rsidP="00AD11C5">
            <w:pPr>
              <w:pStyle w:val="NormalWeb"/>
              <w:numPr>
                <w:ilvl w:val="0"/>
                <w:numId w:val="27"/>
              </w:numPr>
              <w:spacing w:before="0" w:beforeAutospacing="0" w:after="0" w:afterAutospacing="0"/>
              <w:rPr>
                <w:sz w:val="16"/>
                <w:szCs w:val="16"/>
              </w:rPr>
            </w:pPr>
            <w:r w:rsidRPr="00AD11C5">
              <w:rPr>
                <w:sz w:val="16"/>
                <w:szCs w:val="16"/>
              </w:rPr>
              <w:t>Causal outputs folder</w:t>
            </w:r>
          </w:p>
          <w:p w14:paraId="460B2AF4" w14:textId="77777777" w:rsidR="00AD11C5" w:rsidRPr="00AD11C5" w:rsidRDefault="00AD11C5" w:rsidP="00AD11C5">
            <w:pPr>
              <w:pStyle w:val="NormalWeb"/>
              <w:numPr>
                <w:ilvl w:val="0"/>
                <w:numId w:val="27"/>
              </w:numPr>
              <w:spacing w:before="0" w:beforeAutospacing="0" w:after="0" w:afterAutospacing="0"/>
              <w:rPr>
                <w:sz w:val="16"/>
                <w:szCs w:val="16"/>
              </w:rPr>
            </w:pPr>
            <w:r w:rsidRPr="00AD11C5">
              <w:rPr>
                <w:sz w:val="16"/>
                <w:szCs w:val="16"/>
              </w:rPr>
              <w:t>Interaction outputs folder</w:t>
            </w:r>
          </w:p>
          <w:p w14:paraId="357BBE9D" w14:textId="77777777" w:rsidR="00AD11C5" w:rsidRPr="00AD11C5" w:rsidRDefault="00AD11C5" w:rsidP="00AD11C5">
            <w:pPr>
              <w:pStyle w:val="NormalWeb"/>
              <w:numPr>
                <w:ilvl w:val="0"/>
                <w:numId w:val="27"/>
              </w:numPr>
              <w:spacing w:before="0" w:beforeAutospacing="0" w:after="0" w:afterAutospacing="0"/>
              <w:rPr>
                <w:sz w:val="16"/>
                <w:szCs w:val="16"/>
              </w:rPr>
            </w:pPr>
            <w:r w:rsidRPr="00AD11C5">
              <w:rPr>
                <w:sz w:val="16"/>
                <w:szCs w:val="16"/>
              </w:rPr>
              <w:t>Metrics outputs folder (CSI/WES)</w:t>
            </w:r>
          </w:p>
          <w:p w14:paraId="674C5D0E" w14:textId="77777777" w:rsidR="00AD11C5" w:rsidRPr="00AD11C5" w:rsidRDefault="00AD11C5" w:rsidP="00AD11C5">
            <w:pPr>
              <w:pStyle w:val="NormalWeb"/>
              <w:numPr>
                <w:ilvl w:val="0"/>
                <w:numId w:val="27"/>
              </w:numPr>
              <w:spacing w:before="0" w:beforeAutospacing="0" w:after="0" w:afterAutospacing="0"/>
              <w:rPr>
                <w:sz w:val="16"/>
                <w:szCs w:val="16"/>
              </w:rPr>
            </w:pPr>
            <w:r w:rsidRPr="00AD11C5">
              <w:rPr>
                <w:sz w:val="16"/>
                <w:szCs w:val="16"/>
              </w:rPr>
              <w:t>Stability outputs folder</w:t>
            </w:r>
          </w:p>
          <w:p w14:paraId="779AE1FC" w14:textId="77777777" w:rsidR="00AD11C5" w:rsidRPr="00AD11C5" w:rsidRDefault="00AD11C5" w:rsidP="00AD11C5">
            <w:pPr>
              <w:pStyle w:val="NormalWeb"/>
              <w:numPr>
                <w:ilvl w:val="0"/>
                <w:numId w:val="27"/>
              </w:numPr>
              <w:spacing w:before="0" w:beforeAutospacing="0" w:after="0" w:afterAutospacing="0"/>
              <w:rPr>
                <w:sz w:val="16"/>
                <w:szCs w:val="16"/>
              </w:rPr>
            </w:pPr>
            <w:r w:rsidRPr="00AD11C5">
              <w:rPr>
                <w:sz w:val="16"/>
                <w:szCs w:val="16"/>
              </w:rPr>
              <w:t>UQ outputs folder</w:t>
            </w:r>
            <w:r w:rsidRPr="00AD11C5">
              <w:rPr>
                <w:sz w:val="16"/>
                <w:szCs w:val="16"/>
              </w:rPr>
              <w:br/>
              <w:t xml:space="preserve">Create master Word summary + consolidated </w:t>
            </w:r>
            <w:proofErr w:type="spellStart"/>
            <w:r w:rsidRPr="00AD11C5">
              <w:rPr>
                <w:sz w:val="16"/>
                <w:szCs w:val="16"/>
              </w:rPr>
              <w:t>summary.json</w:t>
            </w:r>
            <w:proofErr w:type="spellEnd"/>
            <w:r w:rsidRPr="00AD11C5">
              <w:rPr>
                <w:sz w:val="16"/>
                <w:szCs w:val="16"/>
              </w:rPr>
              <w:t xml:space="preserve"> referencing all artifacts</w:t>
            </w:r>
          </w:p>
          <w:p w14:paraId="0BDC8313" w14:textId="77777777" w:rsidR="00AD11C5" w:rsidRPr="00AD11C5" w:rsidRDefault="00AD11C5" w:rsidP="00AD11C5">
            <w:pPr>
              <w:pStyle w:val="NormalWeb"/>
              <w:spacing w:before="0" w:beforeAutospacing="0" w:after="0" w:afterAutospacing="0"/>
              <w:rPr>
                <w:sz w:val="16"/>
                <w:szCs w:val="16"/>
              </w:rPr>
            </w:pPr>
            <w:r w:rsidRPr="00AD11C5">
              <w:rPr>
                <w:b/>
                <w:bCs/>
                <w:sz w:val="16"/>
                <w:szCs w:val="16"/>
              </w:rPr>
              <w:t>STEP Q: END</w:t>
            </w:r>
            <w:r w:rsidRPr="00AD11C5">
              <w:rPr>
                <w:sz w:val="16"/>
                <w:szCs w:val="16"/>
              </w:rPr>
              <w:br/>
              <w:t>Print final summary:</w:t>
            </w:r>
          </w:p>
          <w:p w14:paraId="259D336A" w14:textId="77777777" w:rsidR="00AD11C5" w:rsidRPr="00AD11C5" w:rsidRDefault="00AD11C5" w:rsidP="00AD11C5">
            <w:pPr>
              <w:pStyle w:val="NormalWeb"/>
              <w:numPr>
                <w:ilvl w:val="0"/>
                <w:numId w:val="28"/>
              </w:numPr>
              <w:spacing w:before="0" w:beforeAutospacing="0" w:after="0" w:afterAutospacing="0"/>
              <w:rPr>
                <w:sz w:val="16"/>
                <w:szCs w:val="16"/>
              </w:rPr>
            </w:pPr>
            <w:r w:rsidRPr="00AD11C5">
              <w:rPr>
                <w:sz w:val="16"/>
                <w:szCs w:val="16"/>
              </w:rPr>
              <w:t>Best model + Test R²</w:t>
            </w:r>
          </w:p>
          <w:p w14:paraId="1ACA363D" w14:textId="77777777" w:rsidR="00AD11C5" w:rsidRPr="00AD11C5" w:rsidRDefault="00AD11C5" w:rsidP="00AD11C5">
            <w:pPr>
              <w:pStyle w:val="NormalWeb"/>
              <w:numPr>
                <w:ilvl w:val="0"/>
                <w:numId w:val="28"/>
              </w:numPr>
              <w:spacing w:before="0" w:beforeAutospacing="0" w:after="0" w:afterAutospacing="0"/>
              <w:rPr>
                <w:sz w:val="16"/>
                <w:szCs w:val="16"/>
              </w:rPr>
            </w:pPr>
            <w:r w:rsidRPr="00AD11C5">
              <w:rPr>
                <w:sz w:val="16"/>
                <w:szCs w:val="16"/>
              </w:rPr>
              <w:t>Key variables (top features + key interactions)</w:t>
            </w:r>
          </w:p>
          <w:p w14:paraId="5A8F75A2" w14:textId="77777777" w:rsidR="00AD11C5" w:rsidRPr="00AD11C5" w:rsidRDefault="00AD11C5" w:rsidP="00AD11C5">
            <w:pPr>
              <w:pStyle w:val="NormalWeb"/>
              <w:numPr>
                <w:ilvl w:val="0"/>
                <w:numId w:val="28"/>
              </w:numPr>
              <w:spacing w:before="0" w:beforeAutospacing="0" w:after="0" w:afterAutospacing="0"/>
              <w:rPr>
                <w:sz w:val="16"/>
                <w:szCs w:val="16"/>
              </w:rPr>
            </w:pPr>
            <w:r w:rsidRPr="00AD11C5">
              <w:rPr>
                <w:sz w:val="16"/>
                <w:szCs w:val="16"/>
              </w:rPr>
              <w:t>Weather contribution (ablation uplift + CSI + WES)</w:t>
            </w:r>
          </w:p>
          <w:p w14:paraId="4CA0BFE3" w14:textId="77777777" w:rsidR="00AD11C5" w:rsidRPr="00AD11C5" w:rsidRDefault="00AD11C5" w:rsidP="00AD11C5">
            <w:pPr>
              <w:pStyle w:val="NormalWeb"/>
              <w:numPr>
                <w:ilvl w:val="0"/>
                <w:numId w:val="28"/>
              </w:numPr>
              <w:spacing w:before="0" w:beforeAutospacing="0" w:after="0" w:afterAutospacing="0"/>
              <w:rPr>
                <w:sz w:val="16"/>
                <w:szCs w:val="16"/>
              </w:rPr>
            </w:pPr>
            <w:r w:rsidRPr="00AD11C5">
              <w:rPr>
                <w:sz w:val="16"/>
                <w:szCs w:val="16"/>
              </w:rPr>
              <w:t>Robustness (mean R² ± std, mean Jaccard)</w:t>
            </w:r>
          </w:p>
          <w:p w14:paraId="4DEE40DB" w14:textId="77777777" w:rsidR="00AD11C5" w:rsidRPr="00AD11C5" w:rsidRDefault="00AD11C5" w:rsidP="00AD11C5">
            <w:pPr>
              <w:pStyle w:val="NormalWeb"/>
              <w:numPr>
                <w:ilvl w:val="0"/>
                <w:numId w:val="28"/>
              </w:numPr>
              <w:spacing w:before="0" w:beforeAutospacing="0" w:after="0" w:afterAutospacing="0"/>
              <w:rPr>
                <w:sz w:val="16"/>
                <w:szCs w:val="16"/>
              </w:rPr>
            </w:pPr>
            <w:r w:rsidRPr="00AD11C5">
              <w:rPr>
                <w:sz w:val="16"/>
                <w:szCs w:val="16"/>
              </w:rPr>
              <w:t>Uncertainty (coverage, interval width)</w:t>
            </w:r>
          </w:p>
          <w:p w14:paraId="483ADFC9" w14:textId="77777777" w:rsidR="00AD11C5" w:rsidRPr="00AD11C5" w:rsidRDefault="00AD11C5" w:rsidP="00AD11C5">
            <w:pPr>
              <w:pStyle w:val="NormalWeb"/>
              <w:numPr>
                <w:ilvl w:val="0"/>
                <w:numId w:val="28"/>
              </w:numPr>
              <w:spacing w:before="0" w:beforeAutospacing="0" w:after="0" w:afterAutospacing="0"/>
              <w:rPr>
                <w:sz w:val="16"/>
                <w:szCs w:val="16"/>
              </w:rPr>
            </w:pPr>
            <w:r w:rsidRPr="00AD11C5">
              <w:rPr>
                <w:sz w:val="16"/>
                <w:szCs w:val="16"/>
              </w:rPr>
              <w:t>Paths to all saved outputs</w:t>
            </w:r>
          </w:p>
          <w:p w14:paraId="33F04781" w14:textId="77777777" w:rsidR="00AD11C5" w:rsidRPr="00AD11C5" w:rsidRDefault="00AD11C5" w:rsidP="00AD11C5">
            <w:pPr>
              <w:jc w:val="both"/>
              <w:rPr>
                <w:sz w:val="16"/>
                <w:szCs w:val="16"/>
                <w:lang w:val="en-US"/>
              </w:rPr>
            </w:pPr>
          </w:p>
        </w:tc>
      </w:tr>
    </w:tbl>
    <w:p w14:paraId="2505DE45" w14:textId="77777777" w:rsidR="00EC1906" w:rsidRDefault="00EC1906" w:rsidP="00EC1906">
      <w:pPr>
        <w:spacing w:line="360" w:lineRule="auto"/>
        <w:jc w:val="both"/>
        <w:rPr>
          <w:sz w:val="20"/>
          <w:szCs w:val="20"/>
          <w:lang w:val="en-US"/>
        </w:rPr>
      </w:pPr>
    </w:p>
    <w:p w14:paraId="75CF92BB" w14:textId="77777777" w:rsidR="0005633A" w:rsidRPr="0005633A" w:rsidRDefault="0005633A" w:rsidP="00DE783D">
      <w:pPr>
        <w:spacing w:line="360" w:lineRule="auto"/>
        <w:jc w:val="both"/>
        <w:rPr>
          <w:sz w:val="20"/>
          <w:szCs w:val="20"/>
          <w:lang w:val="en-US"/>
        </w:rPr>
      </w:pPr>
    </w:p>
    <w:p w14:paraId="6D370639" w14:textId="12F1BC1E" w:rsidR="00207E40" w:rsidRPr="00A0534E" w:rsidRDefault="007D439B" w:rsidP="00954DC7">
      <w:pPr>
        <w:pStyle w:val="ListParagraph"/>
        <w:numPr>
          <w:ilvl w:val="0"/>
          <w:numId w:val="4"/>
        </w:numPr>
        <w:spacing w:line="360" w:lineRule="auto"/>
        <w:jc w:val="center"/>
        <w:rPr>
          <w:b/>
          <w:bCs/>
          <w:sz w:val="20"/>
          <w:szCs w:val="20"/>
          <w:lang w:val="en-US"/>
        </w:rPr>
      </w:pPr>
      <w:r w:rsidRPr="00A0534E">
        <w:rPr>
          <w:b/>
          <w:bCs/>
          <w:sz w:val="20"/>
          <w:szCs w:val="20"/>
          <w:lang w:val="en-US"/>
        </w:rPr>
        <w:t>REFERENCES</w:t>
      </w:r>
    </w:p>
    <w:p w14:paraId="7EA37CC0" w14:textId="77777777" w:rsidR="007D439B" w:rsidRPr="00A0534E" w:rsidRDefault="007D439B" w:rsidP="00DE783D">
      <w:pPr>
        <w:pStyle w:val="ListParagraph"/>
        <w:spacing w:line="360" w:lineRule="auto"/>
        <w:ind w:left="0"/>
        <w:jc w:val="both"/>
        <w:rPr>
          <w:b/>
          <w:bCs/>
          <w:sz w:val="20"/>
          <w:szCs w:val="20"/>
          <w:lang w:val="en-US"/>
        </w:rPr>
      </w:pPr>
    </w:p>
    <w:p w14:paraId="37939849" w14:textId="77777777" w:rsidR="007F3DDC" w:rsidRPr="00A0534E" w:rsidRDefault="007F3DDC" w:rsidP="00DE783D">
      <w:pPr>
        <w:spacing w:line="360" w:lineRule="auto"/>
        <w:jc w:val="both"/>
        <w:rPr>
          <w:sz w:val="16"/>
          <w:szCs w:val="16"/>
          <w:lang w:val="en-US"/>
        </w:rPr>
      </w:pPr>
      <w:r w:rsidRPr="00A0534E">
        <w:rPr>
          <w:sz w:val="16"/>
          <w:szCs w:val="16"/>
          <w:lang w:val="en-US"/>
        </w:rPr>
        <w:t xml:space="preserve">[1] Mouna, L. E., </w:t>
      </w:r>
      <w:proofErr w:type="spellStart"/>
      <w:r w:rsidRPr="00A0534E">
        <w:rPr>
          <w:sz w:val="16"/>
          <w:szCs w:val="16"/>
          <w:lang w:val="en-US"/>
        </w:rPr>
        <w:t>Silkan</w:t>
      </w:r>
      <w:proofErr w:type="spellEnd"/>
      <w:r w:rsidRPr="00A0534E">
        <w:rPr>
          <w:sz w:val="16"/>
          <w:szCs w:val="16"/>
          <w:lang w:val="en-US"/>
        </w:rPr>
        <w:t xml:space="preserve">, H., Haynf, Y., Nann, M. F., &amp; </w:t>
      </w:r>
      <w:proofErr w:type="spellStart"/>
      <w:r w:rsidRPr="00A0534E">
        <w:rPr>
          <w:sz w:val="16"/>
          <w:szCs w:val="16"/>
          <w:lang w:val="en-US"/>
        </w:rPr>
        <w:t>Tekouabou</w:t>
      </w:r>
      <w:proofErr w:type="spellEnd"/>
      <w:r w:rsidRPr="00A0534E">
        <w:rPr>
          <w:sz w:val="16"/>
          <w:szCs w:val="16"/>
          <w:lang w:val="en-US"/>
        </w:rPr>
        <w:t>, S. C. K. (2023). A Comparative Study of Urban House Price Prediction using Machine Learning Algorithms. E3S Web of Conferences, 418, 3001. https://doi.org/10.1051/e3sconf/202341803001</w:t>
      </w:r>
    </w:p>
    <w:p w14:paraId="3445E7FC" w14:textId="77777777" w:rsidR="007F3DDC" w:rsidRPr="00A0534E" w:rsidRDefault="007F3DDC" w:rsidP="00DE783D">
      <w:pPr>
        <w:spacing w:line="360" w:lineRule="auto"/>
        <w:jc w:val="both"/>
        <w:rPr>
          <w:sz w:val="16"/>
          <w:szCs w:val="16"/>
          <w:lang w:val="en-US"/>
        </w:rPr>
      </w:pPr>
      <w:r w:rsidRPr="00A0534E">
        <w:rPr>
          <w:sz w:val="16"/>
          <w:szCs w:val="16"/>
          <w:lang w:val="en-US"/>
        </w:rPr>
        <w:t>[2] Zhang, Q. (2021). Housing Price Prediction Based on Multiple Linear Regression. Scientific Programming, 2021, 1. https://doi.org/10.1155/2021/7678931</w:t>
      </w:r>
    </w:p>
    <w:p w14:paraId="78E1829D" w14:textId="77777777" w:rsidR="007F3DDC" w:rsidRPr="00A0534E" w:rsidRDefault="007F3DDC" w:rsidP="00DE783D">
      <w:pPr>
        <w:spacing w:line="360" w:lineRule="auto"/>
        <w:jc w:val="both"/>
        <w:rPr>
          <w:sz w:val="16"/>
          <w:szCs w:val="16"/>
          <w:lang w:val="en-US"/>
        </w:rPr>
      </w:pPr>
      <w:r w:rsidRPr="00A0534E">
        <w:rPr>
          <w:sz w:val="16"/>
          <w:szCs w:val="16"/>
          <w:lang w:val="en-US"/>
        </w:rPr>
        <w:t xml:space="preserve">[3] Jafari, A., &amp; </w:t>
      </w:r>
      <w:proofErr w:type="spellStart"/>
      <w:r w:rsidRPr="00A0534E">
        <w:rPr>
          <w:sz w:val="16"/>
          <w:szCs w:val="16"/>
          <w:lang w:val="en-US"/>
        </w:rPr>
        <w:t>Akhavian</w:t>
      </w:r>
      <w:proofErr w:type="spellEnd"/>
      <w:r w:rsidRPr="00A0534E">
        <w:rPr>
          <w:sz w:val="16"/>
          <w:szCs w:val="16"/>
          <w:lang w:val="en-US"/>
        </w:rPr>
        <w:t>, R. (2019). Driving forces for the US residential housing price: a predictive analysis. Built Environment Project and Asset Management, 9(4), 515. https://doi.org/10.1108/bepam-07-2018-0100</w:t>
      </w:r>
    </w:p>
    <w:p w14:paraId="041CFEE0" w14:textId="33B87332" w:rsidR="007F3DDC" w:rsidRPr="00A0534E" w:rsidRDefault="007F3DDC" w:rsidP="00DE783D">
      <w:pPr>
        <w:spacing w:line="360" w:lineRule="auto"/>
        <w:jc w:val="both"/>
        <w:rPr>
          <w:sz w:val="16"/>
          <w:szCs w:val="16"/>
          <w:lang w:val="en-US"/>
        </w:rPr>
      </w:pPr>
      <w:r w:rsidRPr="00A0534E">
        <w:rPr>
          <w:sz w:val="16"/>
          <w:szCs w:val="16"/>
          <w:lang w:val="en-US"/>
        </w:rPr>
        <w:t>[</w:t>
      </w:r>
      <w:r w:rsidR="00F476C7">
        <w:rPr>
          <w:sz w:val="16"/>
          <w:szCs w:val="16"/>
          <w:lang w:val="en-US"/>
        </w:rPr>
        <w:t>4</w:t>
      </w:r>
      <w:r w:rsidRPr="00A0534E">
        <w:rPr>
          <w:sz w:val="16"/>
          <w:szCs w:val="16"/>
          <w:lang w:val="en-US"/>
        </w:rPr>
        <w:t xml:space="preserve">] </w:t>
      </w:r>
      <w:proofErr w:type="spellStart"/>
      <w:r w:rsidRPr="00A0534E">
        <w:rPr>
          <w:sz w:val="16"/>
          <w:szCs w:val="16"/>
          <w:lang w:val="en-US"/>
        </w:rPr>
        <w:t>Kajuth</w:t>
      </w:r>
      <w:proofErr w:type="spellEnd"/>
      <w:r w:rsidRPr="00A0534E">
        <w:rPr>
          <w:sz w:val="16"/>
          <w:szCs w:val="16"/>
          <w:lang w:val="en-US"/>
        </w:rPr>
        <w:t>, Florian and Schmidt, Tobias, Seasonality in House Prices (2011). Bundesbank Series 1 Discussion Paper No. 2011,08, Available at SSRN: https://ssrn.com/abstract=2785400 or http://dx.doi.org/10.2139/ssrn.2785400</w:t>
      </w:r>
    </w:p>
    <w:p w14:paraId="676A86F4" w14:textId="0AD8AAF2" w:rsidR="007F3DDC" w:rsidRPr="00A0534E" w:rsidRDefault="007F3DDC" w:rsidP="00DE783D">
      <w:pPr>
        <w:spacing w:line="360" w:lineRule="auto"/>
        <w:jc w:val="both"/>
        <w:rPr>
          <w:sz w:val="16"/>
          <w:szCs w:val="16"/>
          <w:lang w:val="en-US"/>
        </w:rPr>
      </w:pPr>
      <w:r w:rsidRPr="00A0534E">
        <w:rPr>
          <w:sz w:val="16"/>
          <w:szCs w:val="16"/>
          <w:lang w:val="en-US"/>
        </w:rPr>
        <w:lastRenderedPageBreak/>
        <w:t>[</w:t>
      </w:r>
      <w:r w:rsidR="00F476C7">
        <w:rPr>
          <w:sz w:val="16"/>
          <w:szCs w:val="16"/>
          <w:lang w:val="en-US"/>
        </w:rPr>
        <w:t>5</w:t>
      </w:r>
      <w:r w:rsidRPr="00A0534E">
        <w:rPr>
          <w:sz w:val="16"/>
          <w:szCs w:val="16"/>
          <w:lang w:val="en-US"/>
        </w:rPr>
        <w:t>] Ma, L., &amp; Yıldırım, Y. (2023). High Temperature, Climate Change and Real Estate Prices. Social Science Research Network. https://doi.org/10.2139/ssrn.4613532</w:t>
      </w:r>
    </w:p>
    <w:p w14:paraId="7CC82597" w14:textId="115715AF" w:rsidR="007F3DDC" w:rsidRPr="00A0534E" w:rsidRDefault="007F3DDC" w:rsidP="00DE783D">
      <w:pPr>
        <w:spacing w:line="360" w:lineRule="auto"/>
        <w:jc w:val="both"/>
        <w:rPr>
          <w:sz w:val="16"/>
          <w:szCs w:val="16"/>
          <w:lang w:val="en-US"/>
        </w:rPr>
      </w:pPr>
      <w:r w:rsidRPr="00A0534E">
        <w:rPr>
          <w:sz w:val="16"/>
          <w:szCs w:val="16"/>
          <w:lang w:val="en-US"/>
        </w:rPr>
        <w:t>[</w:t>
      </w:r>
      <w:r w:rsidR="00F476C7">
        <w:rPr>
          <w:sz w:val="16"/>
          <w:szCs w:val="16"/>
          <w:lang w:val="en-US"/>
        </w:rPr>
        <w:t>6</w:t>
      </w:r>
      <w:r w:rsidRPr="00A0534E">
        <w:rPr>
          <w:sz w:val="16"/>
          <w:szCs w:val="16"/>
          <w:lang w:val="en-US"/>
        </w:rPr>
        <w:t xml:space="preserve">] </w:t>
      </w:r>
      <w:proofErr w:type="spellStart"/>
      <w:r w:rsidRPr="00A0534E">
        <w:rPr>
          <w:sz w:val="16"/>
          <w:szCs w:val="16"/>
          <w:lang w:val="en-US"/>
        </w:rPr>
        <w:t>Okmyung</w:t>
      </w:r>
      <w:proofErr w:type="spellEnd"/>
      <w:r w:rsidRPr="00A0534E">
        <w:rPr>
          <w:sz w:val="16"/>
          <w:szCs w:val="16"/>
          <w:lang w:val="en-US"/>
        </w:rPr>
        <w:t xml:space="preserve"> </w:t>
      </w:r>
      <w:proofErr w:type="spellStart"/>
      <w:r w:rsidRPr="00A0534E">
        <w:rPr>
          <w:sz w:val="16"/>
          <w:szCs w:val="16"/>
          <w:lang w:val="en-US"/>
        </w:rPr>
        <w:t>Biny</w:t>
      </w:r>
      <w:proofErr w:type="spellEnd"/>
      <w:r w:rsidRPr="00A0534E">
        <w:rPr>
          <w:sz w:val="16"/>
          <w:szCs w:val="16"/>
          <w:lang w:val="en-US"/>
        </w:rPr>
        <w:t xml:space="preserve"> &amp; Stephen Polasky, 2004. "Effects of Flood Hazards on Property Values: Evidence Before and After Hurricane Floyd," Land Economics, University of Wisconsin Press, vol. 80(4).</w:t>
      </w:r>
    </w:p>
    <w:p w14:paraId="255701BA" w14:textId="637B8C58" w:rsidR="007F3DDC" w:rsidRPr="00A0534E" w:rsidRDefault="007F3DDC" w:rsidP="00DE783D">
      <w:pPr>
        <w:spacing w:line="360" w:lineRule="auto"/>
        <w:jc w:val="both"/>
        <w:rPr>
          <w:sz w:val="16"/>
          <w:szCs w:val="16"/>
          <w:lang w:val="en-US"/>
        </w:rPr>
      </w:pPr>
      <w:r w:rsidRPr="00A0534E">
        <w:rPr>
          <w:sz w:val="16"/>
          <w:szCs w:val="16"/>
          <w:lang w:val="en-US"/>
        </w:rPr>
        <w:t>[</w:t>
      </w:r>
      <w:r w:rsidR="00F476C7">
        <w:rPr>
          <w:sz w:val="16"/>
          <w:szCs w:val="16"/>
          <w:lang w:val="en-US"/>
        </w:rPr>
        <w:t>7</w:t>
      </w:r>
      <w:r w:rsidRPr="00A0534E">
        <w:rPr>
          <w:sz w:val="16"/>
          <w:szCs w:val="16"/>
          <w:lang w:val="en-US"/>
        </w:rPr>
        <w:t xml:space="preserve">] </w:t>
      </w:r>
      <w:proofErr w:type="spellStart"/>
      <w:r w:rsidRPr="00A0534E">
        <w:rPr>
          <w:sz w:val="16"/>
          <w:szCs w:val="16"/>
          <w:lang w:val="en-US"/>
        </w:rPr>
        <w:t>Simanungkalit</w:t>
      </w:r>
      <w:proofErr w:type="spellEnd"/>
      <w:r w:rsidRPr="00A0534E">
        <w:rPr>
          <w:sz w:val="16"/>
          <w:szCs w:val="16"/>
          <w:lang w:val="en-US"/>
        </w:rPr>
        <w:t xml:space="preserve">, D. G. I., </w:t>
      </w:r>
      <w:proofErr w:type="spellStart"/>
      <w:r w:rsidRPr="00A0534E">
        <w:rPr>
          <w:sz w:val="16"/>
          <w:szCs w:val="16"/>
          <w:lang w:val="en-US"/>
        </w:rPr>
        <w:t>Meylia</w:t>
      </w:r>
      <w:proofErr w:type="spellEnd"/>
      <w:r w:rsidRPr="00A0534E">
        <w:rPr>
          <w:sz w:val="16"/>
          <w:szCs w:val="16"/>
          <w:lang w:val="en-US"/>
        </w:rPr>
        <w:t xml:space="preserve">, B., Salim, J., Edbert, I. S., &amp; </w:t>
      </w:r>
      <w:proofErr w:type="spellStart"/>
      <w:r w:rsidRPr="00A0534E">
        <w:rPr>
          <w:sz w:val="16"/>
          <w:szCs w:val="16"/>
          <w:lang w:val="en-US"/>
        </w:rPr>
        <w:t>Suhartono</w:t>
      </w:r>
      <w:proofErr w:type="spellEnd"/>
      <w:r w:rsidRPr="00A0534E">
        <w:rPr>
          <w:sz w:val="16"/>
          <w:szCs w:val="16"/>
          <w:lang w:val="en-US"/>
        </w:rPr>
        <w:t>, D. (2023). House Base-Price Prediction with Machine Learning Methods. 318–323. https://doi.org/10.1109/icimcis60089.2023.10349077</w:t>
      </w:r>
    </w:p>
    <w:p w14:paraId="15E9F764" w14:textId="564DD1B0" w:rsidR="007F3DDC" w:rsidRPr="00A0534E" w:rsidRDefault="007F3DDC" w:rsidP="00DE783D">
      <w:pPr>
        <w:spacing w:line="360" w:lineRule="auto"/>
        <w:jc w:val="both"/>
        <w:rPr>
          <w:sz w:val="16"/>
          <w:szCs w:val="16"/>
          <w:lang w:val="en-US"/>
        </w:rPr>
      </w:pPr>
      <w:r w:rsidRPr="00A0534E">
        <w:rPr>
          <w:sz w:val="16"/>
          <w:szCs w:val="16"/>
          <w:lang w:val="en-US"/>
        </w:rPr>
        <w:t>[</w:t>
      </w:r>
      <w:r w:rsidR="00F476C7">
        <w:rPr>
          <w:sz w:val="16"/>
          <w:szCs w:val="16"/>
          <w:lang w:val="en-US"/>
        </w:rPr>
        <w:t>8</w:t>
      </w:r>
      <w:r w:rsidRPr="00A0534E">
        <w:rPr>
          <w:sz w:val="16"/>
          <w:szCs w:val="16"/>
          <w:lang w:val="en-US"/>
        </w:rPr>
        <w:t>] Lancaster, K.J. (1966) A New Approach to Consumer Theory. Journal of Political Economy, 74, 132-157. https://doi.org/10.1086/259131</w:t>
      </w:r>
    </w:p>
    <w:p w14:paraId="4BC4815B" w14:textId="72E4107C" w:rsidR="007F3DDC" w:rsidRPr="00A0534E" w:rsidRDefault="007F3DDC" w:rsidP="00DE783D">
      <w:pPr>
        <w:spacing w:line="360" w:lineRule="auto"/>
        <w:jc w:val="both"/>
        <w:rPr>
          <w:sz w:val="16"/>
          <w:szCs w:val="16"/>
          <w:lang w:val="en-US"/>
        </w:rPr>
      </w:pPr>
      <w:r w:rsidRPr="00A0534E">
        <w:rPr>
          <w:sz w:val="16"/>
          <w:szCs w:val="16"/>
          <w:lang w:val="en-US"/>
        </w:rPr>
        <w:t>[</w:t>
      </w:r>
      <w:r w:rsidR="00F476C7">
        <w:rPr>
          <w:sz w:val="16"/>
          <w:szCs w:val="16"/>
          <w:lang w:val="en-US"/>
        </w:rPr>
        <w:t>9</w:t>
      </w:r>
      <w:r w:rsidRPr="00A0534E">
        <w:rPr>
          <w:sz w:val="16"/>
          <w:szCs w:val="16"/>
          <w:lang w:val="en-US"/>
        </w:rPr>
        <w:t>] Rosen, S. (1974) Hedonic Prices and Implicit Markets: Product Differentiation in Pure Competition. Journal of Political Economy, 82, 34-55. https://doi.org/10.1086/260169</w:t>
      </w:r>
    </w:p>
    <w:p w14:paraId="4CA36B95" w14:textId="28C7EE6F" w:rsidR="007F3DDC" w:rsidRPr="00A0534E" w:rsidRDefault="007F3DDC" w:rsidP="00DE783D">
      <w:pPr>
        <w:spacing w:line="360" w:lineRule="auto"/>
        <w:jc w:val="both"/>
        <w:rPr>
          <w:sz w:val="16"/>
          <w:szCs w:val="16"/>
          <w:lang w:val="en-US"/>
        </w:rPr>
      </w:pPr>
      <w:r w:rsidRPr="00A0534E">
        <w:rPr>
          <w:sz w:val="16"/>
          <w:szCs w:val="16"/>
          <w:lang w:val="en-US"/>
        </w:rPr>
        <w:t>[1</w:t>
      </w:r>
      <w:r w:rsidR="00F476C7">
        <w:rPr>
          <w:sz w:val="16"/>
          <w:szCs w:val="16"/>
          <w:lang w:val="en-US"/>
        </w:rPr>
        <w:t>0</w:t>
      </w:r>
      <w:r w:rsidRPr="00A0534E">
        <w:rPr>
          <w:sz w:val="16"/>
          <w:szCs w:val="16"/>
          <w:lang w:val="en-US"/>
        </w:rPr>
        <w:t xml:space="preserve">] </w:t>
      </w:r>
      <w:proofErr w:type="spellStart"/>
      <w:r w:rsidRPr="00A0534E">
        <w:rPr>
          <w:sz w:val="16"/>
          <w:szCs w:val="16"/>
          <w:lang w:val="en-US"/>
        </w:rPr>
        <w:t>Ridker</w:t>
      </w:r>
      <w:proofErr w:type="spellEnd"/>
      <w:r w:rsidRPr="00A0534E">
        <w:rPr>
          <w:sz w:val="16"/>
          <w:szCs w:val="16"/>
          <w:lang w:val="en-US"/>
        </w:rPr>
        <w:t>, R. G., &amp; Henning, J. A. (1967). The Determinants of Residential Property Values with Special Reference to Air Pollution. The Review of Economics and Statistics, 49(2), 246–257. https://doi.org/10.2307/1928231</w:t>
      </w:r>
    </w:p>
    <w:p w14:paraId="3462FFB5" w14:textId="01F31FB5" w:rsidR="007F3DDC" w:rsidRPr="00A0534E" w:rsidRDefault="007F3DDC" w:rsidP="00DE783D">
      <w:pPr>
        <w:spacing w:line="360" w:lineRule="auto"/>
        <w:jc w:val="both"/>
        <w:rPr>
          <w:sz w:val="16"/>
          <w:szCs w:val="16"/>
          <w:lang w:val="en-US"/>
        </w:rPr>
      </w:pPr>
      <w:r w:rsidRPr="00A0534E">
        <w:rPr>
          <w:sz w:val="16"/>
          <w:szCs w:val="16"/>
          <w:lang w:val="en-US"/>
        </w:rPr>
        <w:t>[1</w:t>
      </w:r>
      <w:r w:rsidR="00F476C7">
        <w:rPr>
          <w:sz w:val="16"/>
          <w:szCs w:val="16"/>
          <w:lang w:val="en-US"/>
        </w:rPr>
        <w:t>1</w:t>
      </w:r>
      <w:r w:rsidRPr="00A0534E">
        <w:rPr>
          <w:sz w:val="16"/>
          <w:szCs w:val="16"/>
          <w:lang w:val="en-US"/>
        </w:rPr>
        <w:t>] Robin A. Dubin, Chein-Hsing Sung, Specification of hedonic regressions: Non-nested tests on measures of neighborhood quality, Journal of Urban Economics, Volume 27, Issue 1, 1990, Pages 97-110, ISSN 0094-1190, https://doi.org/10.1016/0094-1190(90)90027-K.</w:t>
      </w:r>
    </w:p>
    <w:p w14:paraId="54F88EA8" w14:textId="097D3D69" w:rsidR="007F3DDC" w:rsidRPr="00A0534E" w:rsidRDefault="007F3DDC" w:rsidP="00DE783D">
      <w:pPr>
        <w:spacing w:line="360" w:lineRule="auto"/>
        <w:jc w:val="both"/>
        <w:rPr>
          <w:sz w:val="16"/>
          <w:szCs w:val="16"/>
          <w:lang w:val="en-US"/>
        </w:rPr>
      </w:pPr>
      <w:r w:rsidRPr="00A0534E">
        <w:rPr>
          <w:sz w:val="16"/>
          <w:szCs w:val="16"/>
          <w:lang w:val="en-US"/>
        </w:rPr>
        <w:t>[1</w:t>
      </w:r>
      <w:r w:rsidR="00F476C7">
        <w:rPr>
          <w:sz w:val="16"/>
          <w:szCs w:val="16"/>
          <w:lang w:val="en-US"/>
        </w:rPr>
        <w:t>2</w:t>
      </w:r>
      <w:r w:rsidRPr="00A0534E">
        <w:rPr>
          <w:sz w:val="16"/>
          <w:szCs w:val="16"/>
          <w:lang w:val="en-US"/>
        </w:rPr>
        <w:t xml:space="preserve">] Franck, M., </w:t>
      </w:r>
      <w:proofErr w:type="spellStart"/>
      <w:r w:rsidRPr="00A0534E">
        <w:rPr>
          <w:sz w:val="16"/>
          <w:szCs w:val="16"/>
          <w:lang w:val="en-US"/>
        </w:rPr>
        <w:t>Eyckmans</w:t>
      </w:r>
      <w:proofErr w:type="spellEnd"/>
      <w:r w:rsidRPr="00A0534E">
        <w:rPr>
          <w:sz w:val="16"/>
          <w:szCs w:val="16"/>
          <w:lang w:val="en-US"/>
        </w:rPr>
        <w:t>, J., De Jaeger, S., &amp; Rousseau, S. (2015). Comparing the impact of road noise on property prices in two separated markets. Journal of Environmental Economics and Policy, 4(1), 15–44. https://doi.org/10.1080/21606544.2014.951399</w:t>
      </w:r>
    </w:p>
    <w:p w14:paraId="5E859CF2" w14:textId="1C5EBA42" w:rsidR="007F3DDC" w:rsidRPr="00A0534E" w:rsidRDefault="007F3DDC" w:rsidP="00DE783D">
      <w:pPr>
        <w:spacing w:line="360" w:lineRule="auto"/>
        <w:jc w:val="both"/>
        <w:rPr>
          <w:sz w:val="16"/>
          <w:szCs w:val="16"/>
          <w:lang w:val="en-US"/>
        </w:rPr>
      </w:pPr>
      <w:r w:rsidRPr="00A0534E">
        <w:rPr>
          <w:sz w:val="16"/>
          <w:szCs w:val="16"/>
          <w:lang w:val="en-US"/>
        </w:rPr>
        <w:t>[1</w:t>
      </w:r>
      <w:r w:rsidR="00F476C7">
        <w:rPr>
          <w:sz w:val="16"/>
          <w:szCs w:val="16"/>
          <w:lang w:val="en-US"/>
        </w:rPr>
        <w:t>3</w:t>
      </w:r>
      <w:r w:rsidRPr="00A0534E">
        <w:rPr>
          <w:sz w:val="16"/>
          <w:szCs w:val="16"/>
          <w:lang w:val="en-US"/>
        </w:rPr>
        <w:t>] Espey, M., &amp; Lopez, H. (2000). The impact of airport noise and proximity on residential property values. Growth and change, 31(3), 408-419.</w:t>
      </w:r>
    </w:p>
    <w:p w14:paraId="46E2C88E" w14:textId="4CDBA5DC" w:rsidR="007F3DDC" w:rsidRPr="00A0534E" w:rsidRDefault="007F3DDC" w:rsidP="00DE783D">
      <w:pPr>
        <w:spacing w:line="360" w:lineRule="auto"/>
        <w:jc w:val="both"/>
        <w:rPr>
          <w:sz w:val="16"/>
          <w:szCs w:val="16"/>
          <w:lang w:val="en-US"/>
        </w:rPr>
      </w:pPr>
      <w:r w:rsidRPr="00A0534E">
        <w:rPr>
          <w:sz w:val="16"/>
          <w:szCs w:val="16"/>
          <w:lang w:val="en-US"/>
        </w:rPr>
        <w:t>[1</w:t>
      </w:r>
      <w:r w:rsidR="00F476C7">
        <w:rPr>
          <w:sz w:val="16"/>
          <w:szCs w:val="16"/>
          <w:lang w:val="en-US"/>
        </w:rPr>
        <w:t>4</w:t>
      </w:r>
      <w:r w:rsidRPr="00A0534E">
        <w:rPr>
          <w:sz w:val="16"/>
          <w:szCs w:val="16"/>
          <w:lang w:val="en-US"/>
        </w:rPr>
        <w:t xml:space="preserve">] Bohl, M., Michels, W., &amp; </w:t>
      </w:r>
      <w:proofErr w:type="spellStart"/>
      <w:r w:rsidRPr="00A0534E">
        <w:rPr>
          <w:sz w:val="16"/>
          <w:szCs w:val="16"/>
          <w:lang w:val="en-US"/>
        </w:rPr>
        <w:t>Oelgemöller</w:t>
      </w:r>
      <w:proofErr w:type="spellEnd"/>
      <w:r w:rsidRPr="00A0534E">
        <w:rPr>
          <w:sz w:val="16"/>
          <w:szCs w:val="16"/>
          <w:lang w:val="en-US"/>
        </w:rPr>
        <w:t xml:space="preserve">, J. (2012). Determinants of residential real estate prices-the example of the city of Münster | </w:t>
      </w:r>
      <w:proofErr w:type="spellStart"/>
      <w:r w:rsidRPr="00A0534E">
        <w:rPr>
          <w:sz w:val="16"/>
          <w:szCs w:val="16"/>
          <w:lang w:val="en-US"/>
        </w:rPr>
        <w:t>Determinanten</w:t>
      </w:r>
      <w:proofErr w:type="spellEnd"/>
      <w:r w:rsidRPr="00A0534E">
        <w:rPr>
          <w:sz w:val="16"/>
          <w:szCs w:val="16"/>
          <w:lang w:val="en-US"/>
        </w:rPr>
        <w:t xml:space="preserve"> von </w:t>
      </w:r>
      <w:proofErr w:type="spellStart"/>
      <w:r w:rsidRPr="00A0534E">
        <w:rPr>
          <w:sz w:val="16"/>
          <w:szCs w:val="16"/>
          <w:lang w:val="en-US"/>
        </w:rPr>
        <w:t>Wohnimmobilienpreisen</w:t>
      </w:r>
      <w:proofErr w:type="spellEnd"/>
      <w:r w:rsidRPr="00A0534E">
        <w:rPr>
          <w:sz w:val="16"/>
          <w:szCs w:val="16"/>
          <w:lang w:val="en-US"/>
        </w:rPr>
        <w:t xml:space="preserve">: Das </w:t>
      </w:r>
      <w:proofErr w:type="spellStart"/>
      <w:r w:rsidRPr="00A0534E">
        <w:rPr>
          <w:sz w:val="16"/>
          <w:szCs w:val="16"/>
          <w:lang w:val="en-US"/>
        </w:rPr>
        <w:t>Beispiel</w:t>
      </w:r>
      <w:proofErr w:type="spellEnd"/>
      <w:r w:rsidRPr="00A0534E">
        <w:rPr>
          <w:sz w:val="16"/>
          <w:szCs w:val="16"/>
          <w:lang w:val="en-US"/>
        </w:rPr>
        <w:t xml:space="preserve"> der Stadt Münster. 32(2). https://www.wiwi.uni-muenster.de/inwire/forschung/publikationen/102583</w:t>
      </w:r>
    </w:p>
    <w:p w14:paraId="0534C4DC" w14:textId="622C1AC1" w:rsidR="007F3DDC" w:rsidRPr="00A0534E" w:rsidRDefault="007F3DDC" w:rsidP="00DE783D">
      <w:pPr>
        <w:spacing w:line="360" w:lineRule="auto"/>
        <w:jc w:val="both"/>
        <w:rPr>
          <w:sz w:val="16"/>
          <w:szCs w:val="16"/>
          <w:lang w:val="en-US"/>
        </w:rPr>
      </w:pPr>
      <w:r w:rsidRPr="00A0534E">
        <w:rPr>
          <w:sz w:val="16"/>
          <w:szCs w:val="16"/>
          <w:lang w:val="en-US"/>
        </w:rPr>
        <w:t>[1</w:t>
      </w:r>
      <w:r w:rsidR="00F476C7">
        <w:rPr>
          <w:sz w:val="16"/>
          <w:szCs w:val="16"/>
          <w:lang w:val="en-US"/>
        </w:rPr>
        <w:t>5</w:t>
      </w:r>
      <w:r w:rsidRPr="00A0534E">
        <w:rPr>
          <w:sz w:val="16"/>
          <w:szCs w:val="16"/>
          <w:lang w:val="en-US"/>
        </w:rPr>
        <w:t xml:space="preserve">] Des </w:t>
      </w:r>
      <w:proofErr w:type="spellStart"/>
      <w:r w:rsidRPr="00A0534E">
        <w:rPr>
          <w:sz w:val="16"/>
          <w:szCs w:val="16"/>
          <w:lang w:val="en-US"/>
        </w:rPr>
        <w:t>Rosiers</w:t>
      </w:r>
      <w:proofErr w:type="spellEnd"/>
      <w:r w:rsidRPr="00A0534E">
        <w:rPr>
          <w:sz w:val="16"/>
          <w:szCs w:val="16"/>
          <w:lang w:val="en-US"/>
        </w:rPr>
        <w:t xml:space="preserve">, F., Lagana, A., Thériault, M., &amp; Beaudoin, M. (1996). Shopping </w:t>
      </w:r>
      <w:proofErr w:type="spellStart"/>
      <w:r w:rsidRPr="00A0534E">
        <w:rPr>
          <w:sz w:val="16"/>
          <w:szCs w:val="16"/>
          <w:lang w:val="en-US"/>
        </w:rPr>
        <w:t>centres</w:t>
      </w:r>
      <w:proofErr w:type="spellEnd"/>
      <w:r w:rsidRPr="00A0534E">
        <w:rPr>
          <w:sz w:val="16"/>
          <w:szCs w:val="16"/>
          <w:lang w:val="en-US"/>
        </w:rPr>
        <w:t xml:space="preserve"> and house values: an empirical investigation. Journal of Property Valuation and Investment, 14(4), 41-62.</w:t>
      </w:r>
    </w:p>
    <w:p w14:paraId="5470D428" w14:textId="391A7E89" w:rsidR="007F3DDC" w:rsidRPr="00A0534E" w:rsidRDefault="007F3DDC" w:rsidP="00DE783D">
      <w:pPr>
        <w:spacing w:line="360" w:lineRule="auto"/>
        <w:jc w:val="both"/>
        <w:rPr>
          <w:sz w:val="16"/>
          <w:szCs w:val="16"/>
          <w:lang w:val="en-US"/>
        </w:rPr>
      </w:pPr>
      <w:r w:rsidRPr="00A0534E">
        <w:rPr>
          <w:sz w:val="16"/>
          <w:szCs w:val="16"/>
          <w:lang w:val="en-US"/>
        </w:rPr>
        <w:t>[1</w:t>
      </w:r>
      <w:r w:rsidR="00F476C7">
        <w:rPr>
          <w:sz w:val="16"/>
          <w:szCs w:val="16"/>
          <w:lang w:val="en-US"/>
        </w:rPr>
        <w:t>6</w:t>
      </w:r>
      <w:r w:rsidRPr="00A0534E">
        <w:rPr>
          <w:sz w:val="16"/>
          <w:szCs w:val="16"/>
          <w:lang w:val="en-US"/>
        </w:rPr>
        <w:t>] Raymond, Y.C.; Love, P.E.D. Measuring residential property values in Hong Kong. Prop. Manag. 2000,18, 366–374</w:t>
      </w:r>
    </w:p>
    <w:p w14:paraId="0787F121" w14:textId="6CC025A0" w:rsidR="007F3DDC" w:rsidRPr="00A0534E" w:rsidRDefault="007F3DDC" w:rsidP="00DE783D">
      <w:pPr>
        <w:spacing w:line="360" w:lineRule="auto"/>
        <w:jc w:val="both"/>
        <w:rPr>
          <w:sz w:val="16"/>
          <w:szCs w:val="16"/>
          <w:lang w:val="en-US"/>
        </w:rPr>
      </w:pPr>
      <w:r w:rsidRPr="00A0534E">
        <w:rPr>
          <w:sz w:val="16"/>
          <w:szCs w:val="16"/>
          <w:lang w:val="en-US"/>
        </w:rPr>
        <w:t>[</w:t>
      </w:r>
      <w:r w:rsidR="00F476C7">
        <w:rPr>
          <w:sz w:val="16"/>
          <w:szCs w:val="16"/>
          <w:lang w:val="en-US"/>
        </w:rPr>
        <w:t>17</w:t>
      </w:r>
      <w:r w:rsidRPr="00A0534E">
        <w:rPr>
          <w:sz w:val="16"/>
          <w:szCs w:val="16"/>
          <w:lang w:val="en-US"/>
        </w:rPr>
        <w:t xml:space="preserve">] Chen, Yong &amp; Clapp, John M. &amp; </w:t>
      </w:r>
      <w:proofErr w:type="spellStart"/>
      <w:r w:rsidRPr="00A0534E">
        <w:rPr>
          <w:sz w:val="16"/>
          <w:szCs w:val="16"/>
          <w:lang w:val="en-US"/>
        </w:rPr>
        <w:t>Tirtiroglu</w:t>
      </w:r>
      <w:proofErr w:type="spellEnd"/>
      <w:r w:rsidRPr="00A0534E">
        <w:rPr>
          <w:sz w:val="16"/>
          <w:szCs w:val="16"/>
          <w:lang w:val="en-US"/>
        </w:rPr>
        <w:t>, Dogan, 2011. "Hedonic estimation of housing demand elasticity with a markup over marginal costs," Journal of Housing Economics, Elsevier, vol. 20(4), pages 233-248.</w:t>
      </w:r>
    </w:p>
    <w:p w14:paraId="053A365D" w14:textId="60EC09DA" w:rsidR="007F3DDC" w:rsidRPr="00A0534E" w:rsidRDefault="007F3DDC" w:rsidP="00DE783D">
      <w:pPr>
        <w:spacing w:line="360" w:lineRule="auto"/>
        <w:jc w:val="both"/>
        <w:rPr>
          <w:sz w:val="16"/>
          <w:szCs w:val="16"/>
          <w:lang w:val="en-US"/>
        </w:rPr>
      </w:pPr>
      <w:r w:rsidRPr="00A0534E">
        <w:rPr>
          <w:sz w:val="16"/>
          <w:szCs w:val="16"/>
          <w:lang w:val="en-US"/>
        </w:rPr>
        <w:t>[</w:t>
      </w:r>
      <w:r w:rsidR="00F476C7">
        <w:rPr>
          <w:sz w:val="16"/>
          <w:szCs w:val="16"/>
          <w:lang w:val="en-US"/>
        </w:rPr>
        <w:t>18</w:t>
      </w:r>
      <w:r w:rsidRPr="00A0534E">
        <w:rPr>
          <w:sz w:val="16"/>
          <w:szCs w:val="16"/>
          <w:lang w:val="en-US"/>
        </w:rPr>
        <w:t>] Truong, Q., Nguyen, M., Dang, H., &amp; Mei, B. (2020). Housing price prediction via improved machine learning techniques. Procedia Computer Science, 174, 433-442.</w:t>
      </w:r>
    </w:p>
    <w:p w14:paraId="25444A2E" w14:textId="253D1B24" w:rsidR="007F3DDC" w:rsidRPr="00A0534E" w:rsidRDefault="007F3DDC" w:rsidP="00DE783D">
      <w:pPr>
        <w:spacing w:line="360" w:lineRule="auto"/>
        <w:jc w:val="both"/>
        <w:rPr>
          <w:sz w:val="16"/>
          <w:szCs w:val="16"/>
          <w:lang w:val="en-US"/>
        </w:rPr>
      </w:pPr>
      <w:r w:rsidRPr="00A0534E">
        <w:rPr>
          <w:sz w:val="16"/>
          <w:szCs w:val="16"/>
          <w:lang w:val="en-US"/>
        </w:rPr>
        <w:t>[</w:t>
      </w:r>
      <w:r w:rsidR="00F476C7">
        <w:rPr>
          <w:sz w:val="16"/>
          <w:szCs w:val="16"/>
          <w:lang w:val="en-US"/>
        </w:rPr>
        <w:t>19</w:t>
      </w:r>
      <w:r w:rsidRPr="00A0534E">
        <w:rPr>
          <w:sz w:val="16"/>
          <w:szCs w:val="16"/>
          <w:lang w:val="en-US"/>
        </w:rPr>
        <w:t xml:space="preserve">] Yağmur, A., </w:t>
      </w:r>
      <w:proofErr w:type="spellStart"/>
      <w:r w:rsidRPr="00A0534E">
        <w:rPr>
          <w:sz w:val="16"/>
          <w:szCs w:val="16"/>
          <w:lang w:val="en-US"/>
        </w:rPr>
        <w:t>Kayakuş</w:t>
      </w:r>
      <w:proofErr w:type="spellEnd"/>
      <w:r w:rsidRPr="00A0534E">
        <w:rPr>
          <w:sz w:val="16"/>
          <w:szCs w:val="16"/>
          <w:lang w:val="en-US"/>
        </w:rPr>
        <w:t xml:space="preserve">, M., &amp; </w:t>
      </w:r>
      <w:proofErr w:type="spellStart"/>
      <w:r w:rsidRPr="00A0534E">
        <w:rPr>
          <w:sz w:val="16"/>
          <w:szCs w:val="16"/>
          <w:lang w:val="en-US"/>
        </w:rPr>
        <w:t>Terzioğlu</w:t>
      </w:r>
      <w:proofErr w:type="spellEnd"/>
      <w:r w:rsidRPr="00A0534E">
        <w:rPr>
          <w:sz w:val="16"/>
          <w:szCs w:val="16"/>
          <w:lang w:val="en-US"/>
        </w:rPr>
        <w:t>, M. (2022). House price prediction modeling using machine learning techniques: a comparative study. </w:t>
      </w:r>
      <w:proofErr w:type="spellStart"/>
      <w:r w:rsidRPr="00A0534E">
        <w:rPr>
          <w:sz w:val="16"/>
          <w:szCs w:val="16"/>
          <w:lang w:val="en-US"/>
        </w:rPr>
        <w:t>Aestimum</w:t>
      </w:r>
      <w:proofErr w:type="spellEnd"/>
      <w:r w:rsidRPr="00A0534E">
        <w:rPr>
          <w:sz w:val="16"/>
          <w:szCs w:val="16"/>
          <w:lang w:val="en-US"/>
        </w:rPr>
        <w:t>, 81.</w:t>
      </w:r>
    </w:p>
    <w:p w14:paraId="47DE899F" w14:textId="440AE7C5" w:rsidR="007F3DDC" w:rsidRPr="00A0534E" w:rsidRDefault="007F3DDC" w:rsidP="00DE783D">
      <w:pPr>
        <w:spacing w:line="360" w:lineRule="auto"/>
        <w:jc w:val="both"/>
        <w:rPr>
          <w:sz w:val="16"/>
          <w:szCs w:val="16"/>
          <w:lang w:val="en-US"/>
        </w:rPr>
      </w:pPr>
      <w:r w:rsidRPr="00A0534E">
        <w:rPr>
          <w:sz w:val="16"/>
          <w:szCs w:val="16"/>
          <w:lang w:val="en-US"/>
        </w:rPr>
        <w:t>[</w:t>
      </w:r>
      <w:r w:rsidR="00F476C7">
        <w:rPr>
          <w:sz w:val="16"/>
          <w:szCs w:val="16"/>
          <w:lang w:val="en-US"/>
        </w:rPr>
        <w:t>20</w:t>
      </w:r>
      <w:r w:rsidRPr="00A0534E">
        <w:rPr>
          <w:sz w:val="16"/>
          <w:szCs w:val="16"/>
          <w:lang w:val="en-US"/>
        </w:rPr>
        <w:t>] Lee, H., Han, H., Pettit, C., Gao, Q., &amp; Shi, V. Y. (2023). Machine learning approach to residential valuation: a convolutional neural network model for geographic variation. Annals of Regional Science. https://doi.org/10.1007/s00168-023-01212-7</w:t>
      </w:r>
    </w:p>
    <w:p w14:paraId="3F527A78" w14:textId="174A9739" w:rsidR="007F3DDC" w:rsidRPr="00A0534E" w:rsidRDefault="007F3DDC" w:rsidP="00DE783D">
      <w:pPr>
        <w:spacing w:line="360" w:lineRule="auto"/>
        <w:jc w:val="both"/>
        <w:rPr>
          <w:sz w:val="16"/>
          <w:szCs w:val="16"/>
          <w:lang w:val="en-US"/>
        </w:rPr>
      </w:pPr>
      <w:r w:rsidRPr="00A0534E">
        <w:rPr>
          <w:sz w:val="16"/>
          <w:szCs w:val="16"/>
          <w:lang w:val="en-US"/>
        </w:rPr>
        <w:t>[2</w:t>
      </w:r>
      <w:r w:rsidR="00F476C7">
        <w:rPr>
          <w:sz w:val="16"/>
          <w:szCs w:val="16"/>
          <w:lang w:val="en-US"/>
        </w:rPr>
        <w:t>1</w:t>
      </w:r>
      <w:r w:rsidRPr="00A0534E">
        <w:rPr>
          <w:sz w:val="16"/>
          <w:szCs w:val="16"/>
          <w:lang w:val="en-US"/>
        </w:rPr>
        <w:t xml:space="preserve">] Tanamal, R., </w:t>
      </w:r>
      <w:proofErr w:type="spellStart"/>
      <w:r w:rsidRPr="00A0534E">
        <w:rPr>
          <w:sz w:val="16"/>
          <w:szCs w:val="16"/>
          <w:lang w:val="en-US"/>
        </w:rPr>
        <w:t>Minoque</w:t>
      </w:r>
      <w:proofErr w:type="spellEnd"/>
      <w:r w:rsidRPr="00A0534E">
        <w:rPr>
          <w:sz w:val="16"/>
          <w:szCs w:val="16"/>
          <w:lang w:val="en-US"/>
        </w:rPr>
        <w:t xml:space="preserve">, N., </w:t>
      </w:r>
      <w:proofErr w:type="spellStart"/>
      <w:r w:rsidRPr="00A0534E">
        <w:rPr>
          <w:sz w:val="16"/>
          <w:szCs w:val="16"/>
          <w:lang w:val="en-US"/>
        </w:rPr>
        <w:t>Wiradinata</w:t>
      </w:r>
      <w:proofErr w:type="spellEnd"/>
      <w:r w:rsidRPr="00A0534E">
        <w:rPr>
          <w:sz w:val="16"/>
          <w:szCs w:val="16"/>
          <w:lang w:val="en-US"/>
        </w:rPr>
        <w:t xml:space="preserve">, T., </w:t>
      </w:r>
      <w:proofErr w:type="spellStart"/>
      <w:r w:rsidRPr="00A0534E">
        <w:rPr>
          <w:sz w:val="16"/>
          <w:szCs w:val="16"/>
          <w:lang w:val="en-US"/>
        </w:rPr>
        <w:t>Soekamto</w:t>
      </w:r>
      <w:proofErr w:type="spellEnd"/>
      <w:r w:rsidRPr="00A0534E">
        <w:rPr>
          <w:sz w:val="16"/>
          <w:szCs w:val="16"/>
          <w:lang w:val="en-US"/>
        </w:rPr>
        <w:t>, Y., &amp; Ratih, T. (2023). House Price Prediction Model Using Random Forest in Surabaya City. TEM Journal, 126–132. https://doi.org/10.18421/tem121-17</w:t>
      </w:r>
    </w:p>
    <w:p w14:paraId="74FF515D" w14:textId="7E5149B6" w:rsidR="00D73B68" w:rsidRPr="00A0534E" w:rsidRDefault="007F3DDC" w:rsidP="00DE783D">
      <w:pPr>
        <w:spacing w:line="360" w:lineRule="auto"/>
        <w:jc w:val="both"/>
        <w:rPr>
          <w:sz w:val="16"/>
          <w:szCs w:val="16"/>
          <w:lang w:val="en-US"/>
        </w:rPr>
      </w:pPr>
      <w:r w:rsidRPr="00A0534E">
        <w:rPr>
          <w:sz w:val="16"/>
          <w:szCs w:val="16"/>
          <w:lang w:val="en-US"/>
        </w:rPr>
        <w:t>[2</w:t>
      </w:r>
      <w:r w:rsidR="00F476C7">
        <w:rPr>
          <w:sz w:val="16"/>
          <w:szCs w:val="16"/>
          <w:lang w:val="en-US"/>
        </w:rPr>
        <w:t>2</w:t>
      </w:r>
      <w:r w:rsidRPr="00A0534E">
        <w:rPr>
          <w:sz w:val="16"/>
          <w:szCs w:val="16"/>
          <w:lang w:val="en-US"/>
        </w:rPr>
        <w:t xml:space="preserve">] S. Wang, J. Zhu, Y. Yin, D. Wang, T. C. Edwin Cheng and Y. Wang, "Interpretable Multi-Modal Stacking-Based Ensemble Learning Method for Real Estate Appraisal," in IEEE Transactions on Multimedia, vol. 25, pp. 315-328, 2023, </w:t>
      </w:r>
      <w:proofErr w:type="spellStart"/>
      <w:r w:rsidRPr="00A0534E">
        <w:rPr>
          <w:sz w:val="16"/>
          <w:szCs w:val="16"/>
          <w:lang w:val="en-US"/>
        </w:rPr>
        <w:t>doi</w:t>
      </w:r>
      <w:proofErr w:type="spellEnd"/>
      <w:r w:rsidRPr="00A0534E">
        <w:rPr>
          <w:sz w:val="16"/>
          <w:szCs w:val="16"/>
          <w:lang w:val="en-US"/>
        </w:rPr>
        <w:t>: 10.1109/TMM.2021.3126153. </w:t>
      </w:r>
    </w:p>
    <w:p w14:paraId="6067060C" w14:textId="77777777" w:rsidR="00D73B68" w:rsidRDefault="00D73B68" w:rsidP="00D73B68">
      <w:pPr>
        <w:spacing w:line="360" w:lineRule="auto"/>
        <w:jc w:val="both"/>
        <w:rPr>
          <w:sz w:val="16"/>
          <w:szCs w:val="16"/>
          <w:lang w:val="en-US"/>
        </w:rPr>
      </w:pPr>
      <w:r>
        <w:rPr>
          <w:sz w:val="16"/>
          <w:szCs w:val="16"/>
          <w:lang w:val="en-US"/>
        </w:rPr>
        <w:t xml:space="preserve">[23] </w:t>
      </w:r>
      <w:r w:rsidRPr="00D73B68">
        <w:rPr>
          <w:sz w:val="16"/>
          <w:szCs w:val="16"/>
          <w:lang w:val="en-US"/>
        </w:rPr>
        <w:t xml:space="preserve">Chandrashekar, G., &amp; Sahin, F. (2014). A survey on feature selection methods. Computers &amp; Electrical Engineering, 40(1), 16–28. https://doi.org/10.1016/j.compeleceng.2013.11.024 </w:t>
      </w:r>
    </w:p>
    <w:p w14:paraId="6B5FD2B3" w14:textId="77777777" w:rsidR="00D73B68" w:rsidRDefault="00D73B68" w:rsidP="00D73B68">
      <w:pPr>
        <w:spacing w:line="360" w:lineRule="auto"/>
        <w:jc w:val="both"/>
        <w:rPr>
          <w:sz w:val="16"/>
          <w:szCs w:val="16"/>
          <w:lang w:val="en-US"/>
        </w:rPr>
      </w:pPr>
      <w:r>
        <w:rPr>
          <w:sz w:val="16"/>
          <w:szCs w:val="16"/>
          <w:lang w:val="en-US"/>
        </w:rPr>
        <w:t xml:space="preserve">[24] </w:t>
      </w:r>
      <w:r w:rsidRPr="00D73B68">
        <w:rPr>
          <w:sz w:val="16"/>
          <w:szCs w:val="16"/>
          <w:lang w:val="en-US"/>
        </w:rPr>
        <w:t>Guo, J. (2023). Feature Selection in House Price Prediction. Highlights in Business, Economics and Management. https://doi.org/10.54097/hbem.v21i.14755.</w:t>
      </w:r>
    </w:p>
    <w:p w14:paraId="5622FCC9" w14:textId="77777777" w:rsidR="00D73B68" w:rsidRDefault="00D73B68" w:rsidP="00D73B68">
      <w:pPr>
        <w:spacing w:line="360" w:lineRule="auto"/>
        <w:jc w:val="both"/>
        <w:rPr>
          <w:sz w:val="16"/>
          <w:szCs w:val="16"/>
          <w:lang w:val="en-US"/>
        </w:rPr>
      </w:pPr>
      <w:r>
        <w:rPr>
          <w:sz w:val="16"/>
          <w:szCs w:val="16"/>
          <w:lang w:val="en-US"/>
        </w:rPr>
        <w:t xml:space="preserve">[25] </w:t>
      </w:r>
      <w:r w:rsidRPr="00D73B68">
        <w:rPr>
          <w:sz w:val="16"/>
          <w:szCs w:val="16"/>
          <w:lang w:val="en-US"/>
        </w:rPr>
        <w:t xml:space="preserve">Da Costa, N., Lima, M., &amp; Barbosa, R. (2022). Analysis and improvements on feature selection methods based on artificial neural network weights. Appl. Soft </w:t>
      </w:r>
      <w:proofErr w:type="spellStart"/>
      <w:r w:rsidRPr="00D73B68">
        <w:rPr>
          <w:sz w:val="16"/>
          <w:szCs w:val="16"/>
          <w:lang w:val="en-US"/>
        </w:rPr>
        <w:t>Comput</w:t>
      </w:r>
      <w:proofErr w:type="spellEnd"/>
      <w:r w:rsidRPr="00D73B68">
        <w:rPr>
          <w:sz w:val="16"/>
          <w:szCs w:val="16"/>
          <w:lang w:val="en-US"/>
        </w:rPr>
        <w:t xml:space="preserve">., 127, 109395. </w:t>
      </w:r>
      <w:hyperlink r:id="rId28" w:history="1">
        <w:r w:rsidRPr="0021196D">
          <w:rPr>
            <w:rStyle w:val="Hyperlink"/>
            <w:sz w:val="16"/>
            <w:szCs w:val="16"/>
            <w:lang w:val="en-US"/>
          </w:rPr>
          <w:t>https://doi.org/10.1016/j.asoc.2022.109395</w:t>
        </w:r>
      </w:hyperlink>
      <w:r w:rsidRPr="00D73B68">
        <w:rPr>
          <w:sz w:val="16"/>
          <w:szCs w:val="16"/>
          <w:lang w:val="en-US"/>
        </w:rPr>
        <w:t>.</w:t>
      </w:r>
    </w:p>
    <w:p w14:paraId="17488A1B" w14:textId="77777777" w:rsidR="00D73B68" w:rsidRDefault="00D73B68" w:rsidP="00D73B68">
      <w:pPr>
        <w:spacing w:line="360" w:lineRule="auto"/>
        <w:jc w:val="both"/>
        <w:rPr>
          <w:sz w:val="16"/>
          <w:szCs w:val="16"/>
          <w:lang w:val="en-US"/>
        </w:rPr>
      </w:pPr>
      <w:r>
        <w:rPr>
          <w:sz w:val="16"/>
          <w:szCs w:val="16"/>
          <w:lang w:val="en-US"/>
        </w:rPr>
        <w:t xml:space="preserve">[26] </w:t>
      </w:r>
      <w:r w:rsidRPr="00D73B68">
        <w:rPr>
          <w:sz w:val="16"/>
          <w:szCs w:val="16"/>
          <w:lang w:val="en-US"/>
        </w:rPr>
        <w:t xml:space="preserve">Naik, A., &amp; </w:t>
      </w:r>
      <w:proofErr w:type="spellStart"/>
      <w:r w:rsidRPr="00D73B68">
        <w:rPr>
          <w:sz w:val="16"/>
          <w:szCs w:val="16"/>
          <w:lang w:val="en-US"/>
        </w:rPr>
        <w:t>Kuppili</w:t>
      </w:r>
      <w:proofErr w:type="spellEnd"/>
      <w:r w:rsidRPr="00D73B68">
        <w:rPr>
          <w:sz w:val="16"/>
          <w:szCs w:val="16"/>
          <w:lang w:val="en-US"/>
        </w:rPr>
        <w:t xml:space="preserve">, V. (2023). An embedded feature selection method based on generalized classifier neural network for cancer classification. Computers in biology and medicine, 168, </w:t>
      </w:r>
      <w:proofErr w:type="gramStart"/>
      <w:r w:rsidRPr="00D73B68">
        <w:rPr>
          <w:sz w:val="16"/>
          <w:szCs w:val="16"/>
          <w:lang w:val="en-US"/>
        </w:rPr>
        <w:t>107677 .</w:t>
      </w:r>
      <w:proofErr w:type="gramEnd"/>
      <w:r w:rsidRPr="00D73B68">
        <w:rPr>
          <w:sz w:val="16"/>
          <w:szCs w:val="16"/>
          <w:lang w:val="en-US"/>
        </w:rPr>
        <w:t xml:space="preserve"> https://doi.org/10.1016/j.compbiomed.2023.107677.</w:t>
      </w:r>
    </w:p>
    <w:p w14:paraId="54E6F48A" w14:textId="77777777" w:rsidR="00D73B68" w:rsidRDefault="00D73B68" w:rsidP="00D73B68">
      <w:pPr>
        <w:spacing w:line="360" w:lineRule="auto"/>
        <w:jc w:val="both"/>
        <w:rPr>
          <w:sz w:val="16"/>
          <w:szCs w:val="16"/>
          <w:lang w:val="en-US"/>
        </w:rPr>
      </w:pPr>
      <w:r>
        <w:rPr>
          <w:sz w:val="16"/>
          <w:szCs w:val="16"/>
          <w:lang w:val="en-US"/>
        </w:rPr>
        <w:t xml:space="preserve">[27] </w:t>
      </w:r>
      <w:r w:rsidRPr="00D73B68">
        <w:rPr>
          <w:sz w:val="16"/>
          <w:szCs w:val="16"/>
          <w:lang w:val="en-US"/>
        </w:rPr>
        <w:t>Da Costa, N., Lima, M., &amp; Barbosa, R. (2021). Evaluation of feature selection methods based on artificial neural network weights. Expert Syst. Appl., 168, 114312. https://doi.org/10.1016/j.eswa.2020.114312.</w:t>
      </w:r>
    </w:p>
    <w:p w14:paraId="3B403DF5" w14:textId="77777777" w:rsidR="00D73B68" w:rsidRDefault="00D73B68" w:rsidP="00D73B68">
      <w:pPr>
        <w:spacing w:line="360" w:lineRule="auto"/>
        <w:jc w:val="both"/>
        <w:rPr>
          <w:sz w:val="16"/>
          <w:szCs w:val="16"/>
          <w:lang w:val="en-US"/>
        </w:rPr>
      </w:pPr>
      <w:r>
        <w:rPr>
          <w:sz w:val="16"/>
          <w:szCs w:val="16"/>
          <w:lang w:val="en-US"/>
        </w:rPr>
        <w:t>[28]</w:t>
      </w:r>
      <w:r w:rsidRPr="00D73B68">
        <w:t xml:space="preserve"> </w:t>
      </w:r>
      <w:r w:rsidRPr="00D73B68">
        <w:rPr>
          <w:sz w:val="16"/>
          <w:szCs w:val="16"/>
          <w:lang w:val="en-US"/>
        </w:rPr>
        <w:t xml:space="preserve">Liapis, G., Tsoka, S., &amp; Papageorgiou, L. (2025). </w:t>
      </w:r>
      <w:proofErr w:type="spellStart"/>
      <w:r w:rsidRPr="00D73B68">
        <w:rPr>
          <w:sz w:val="16"/>
          <w:szCs w:val="16"/>
          <w:lang w:val="en-US"/>
        </w:rPr>
        <w:t>Optimisation</w:t>
      </w:r>
      <w:proofErr w:type="spellEnd"/>
      <w:r w:rsidRPr="00D73B68">
        <w:rPr>
          <w:sz w:val="16"/>
          <w:szCs w:val="16"/>
          <w:lang w:val="en-US"/>
        </w:rPr>
        <w:t xml:space="preserve">-Based Feature Selection for Regression Neural Networks Towards Explainability. Machine Learning and Knowledge Extraction. </w:t>
      </w:r>
      <w:hyperlink r:id="rId29" w:history="1">
        <w:r w:rsidRPr="0021196D">
          <w:rPr>
            <w:rStyle w:val="Hyperlink"/>
            <w:sz w:val="16"/>
            <w:szCs w:val="16"/>
            <w:lang w:val="en-US"/>
          </w:rPr>
          <w:t>https://doi.org/10.3390/make7020033</w:t>
        </w:r>
      </w:hyperlink>
      <w:r w:rsidRPr="00D73B68">
        <w:rPr>
          <w:sz w:val="16"/>
          <w:szCs w:val="16"/>
          <w:lang w:val="en-US"/>
        </w:rPr>
        <w:t>.</w:t>
      </w:r>
    </w:p>
    <w:p w14:paraId="2A95A218" w14:textId="77777777" w:rsidR="00D73B68" w:rsidRDefault="00D73B68" w:rsidP="00D73B68">
      <w:pPr>
        <w:spacing w:line="360" w:lineRule="auto"/>
        <w:jc w:val="both"/>
        <w:rPr>
          <w:sz w:val="16"/>
          <w:szCs w:val="16"/>
          <w:lang w:val="en-US"/>
        </w:rPr>
      </w:pPr>
      <w:r>
        <w:rPr>
          <w:sz w:val="16"/>
          <w:szCs w:val="16"/>
          <w:lang w:val="en-US"/>
        </w:rPr>
        <w:t xml:space="preserve">[29] </w:t>
      </w:r>
      <w:r w:rsidRPr="00D73B68">
        <w:rPr>
          <w:sz w:val="16"/>
          <w:szCs w:val="16"/>
          <w:lang w:val="en-US"/>
        </w:rPr>
        <w:t xml:space="preserve">Chanasit, K., </w:t>
      </w:r>
      <w:proofErr w:type="spellStart"/>
      <w:r w:rsidRPr="00D73B68">
        <w:rPr>
          <w:sz w:val="16"/>
          <w:szCs w:val="16"/>
          <w:lang w:val="en-US"/>
        </w:rPr>
        <w:t>Chuangsuwanich</w:t>
      </w:r>
      <w:proofErr w:type="spellEnd"/>
      <w:r w:rsidRPr="00D73B68">
        <w:rPr>
          <w:sz w:val="16"/>
          <w:szCs w:val="16"/>
          <w:lang w:val="en-US"/>
        </w:rPr>
        <w:t xml:space="preserve">, E., </w:t>
      </w:r>
      <w:proofErr w:type="spellStart"/>
      <w:r w:rsidRPr="00D73B68">
        <w:rPr>
          <w:sz w:val="16"/>
          <w:szCs w:val="16"/>
          <w:lang w:val="en-US"/>
        </w:rPr>
        <w:t>Suchato</w:t>
      </w:r>
      <w:proofErr w:type="spellEnd"/>
      <w:r w:rsidRPr="00D73B68">
        <w:rPr>
          <w:sz w:val="16"/>
          <w:szCs w:val="16"/>
          <w:lang w:val="en-US"/>
        </w:rPr>
        <w:t xml:space="preserve">, A., &amp; </w:t>
      </w:r>
      <w:proofErr w:type="spellStart"/>
      <w:r w:rsidRPr="00D73B68">
        <w:rPr>
          <w:sz w:val="16"/>
          <w:szCs w:val="16"/>
          <w:lang w:val="en-US"/>
        </w:rPr>
        <w:t>Punyabukkana</w:t>
      </w:r>
      <w:proofErr w:type="spellEnd"/>
      <w:r w:rsidRPr="00D73B68">
        <w:rPr>
          <w:sz w:val="16"/>
          <w:szCs w:val="16"/>
          <w:lang w:val="en-US"/>
        </w:rPr>
        <w:t xml:space="preserve">, P. (2021). A Real Estate Valuation Model Using Boosted Feature Selection. IEEE Access, 9, 86938-86953. </w:t>
      </w:r>
      <w:hyperlink r:id="rId30" w:history="1">
        <w:r w:rsidRPr="0021196D">
          <w:rPr>
            <w:rStyle w:val="Hyperlink"/>
            <w:sz w:val="16"/>
            <w:szCs w:val="16"/>
            <w:lang w:val="en-US"/>
          </w:rPr>
          <w:t>https://doi.org/10.1109/access.2021.3089198</w:t>
        </w:r>
      </w:hyperlink>
      <w:r w:rsidRPr="00D73B68">
        <w:rPr>
          <w:sz w:val="16"/>
          <w:szCs w:val="16"/>
          <w:lang w:val="en-US"/>
        </w:rPr>
        <w:t>.</w:t>
      </w:r>
    </w:p>
    <w:p w14:paraId="7A9FD2CD" w14:textId="498AC611" w:rsidR="00D73B68" w:rsidRDefault="00D73B68" w:rsidP="00DE783D">
      <w:pPr>
        <w:spacing w:line="360" w:lineRule="auto"/>
        <w:jc w:val="both"/>
        <w:rPr>
          <w:sz w:val="16"/>
          <w:szCs w:val="16"/>
          <w:lang w:val="en-US"/>
        </w:rPr>
      </w:pPr>
      <w:r>
        <w:rPr>
          <w:sz w:val="16"/>
          <w:szCs w:val="16"/>
          <w:lang w:val="en-US"/>
        </w:rPr>
        <w:lastRenderedPageBreak/>
        <w:t xml:space="preserve">[30] </w:t>
      </w:r>
      <w:r w:rsidRPr="00D73B68">
        <w:rPr>
          <w:sz w:val="16"/>
          <w:szCs w:val="16"/>
          <w:lang w:val="en-US"/>
        </w:rPr>
        <w:t>Wang, J., Ji, H., &amp; Wang, L. (2025). Forecasting second-hand house prices in China using the GA-PSO-BP neural network model. PLOS One, 20. https://doi.org/10.1371/journal.pone.0322821.</w:t>
      </w:r>
    </w:p>
    <w:p w14:paraId="29F3A84F" w14:textId="40A2C8A2" w:rsidR="007F3DDC" w:rsidRPr="00A0534E" w:rsidRDefault="007F3DDC" w:rsidP="00DE783D">
      <w:pPr>
        <w:spacing w:line="360" w:lineRule="auto"/>
        <w:jc w:val="both"/>
        <w:rPr>
          <w:sz w:val="16"/>
          <w:szCs w:val="16"/>
          <w:lang w:val="en-US"/>
        </w:rPr>
      </w:pPr>
      <w:r w:rsidRPr="00A0534E">
        <w:rPr>
          <w:sz w:val="16"/>
          <w:szCs w:val="16"/>
          <w:lang w:val="en-US"/>
        </w:rPr>
        <w:t>[</w:t>
      </w:r>
      <w:r w:rsidR="00D73B68">
        <w:rPr>
          <w:sz w:val="16"/>
          <w:szCs w:val="16"/>
          <w:lang w:val="en-US"/>
        </w:rPr>
        <w:t>31</w:t>
      </w:r>
      <w:r w:rsidRPr="00A0534E">
        <w:rPr>
          <w:sz w:val="16"/>
          <w:szCs w:val="16"/>
          <w:lang w:val="en-US"/>
        </w:rPr>
        <w:t>] Ho, W. K. O., Tang, B., &amp; Wong, S. W. (2021). Predicting property prices with machine learning algorithms. Journal of Property Research, 38(1), 48–70. https://doi.org/10.1080/09599916.2020.1832558</w:t>
      </w:r>
    </w:p>
    <w:p w14:paraId="2530531F" w14:textId="6EAE2070" w:rsidR="007F3DDC" w:rsidRPr="00A0534E" w:rsidRDefault="007F3DDC" w:rsidP="00DE783D">
      <w:pPr>
        <w:spacing w:line="360" w:lineRule="auto"/>
        <w:jc w:val="both"/>
        <w:rPr>
          <w:sz w:val="16"/>
          <w:szCs w:val="16"/>
          <w:lang w:val="en-US"/>
        </w:rPr>
      </w:pPr>
      <w:r w:rsidRPr="00A0534E">
        <w:rPr>
          <w:sz w:val="16"/>
          <w:szCs w:val="16"/>
          <w:lang w:val="en-US"/>
        </w:rPr>
        <w:t>[</w:t>
      </w:r>
      <w:r w:rsidR="00D73B68">
        <w:rPr>
          <w:sz w:val="16"/>
          <w:szCs w:val="16"/>
          <w:lang w:val="en-US"/>
        </w:rPr>
        <w:t>32</w:t>
      </w:r>
      <w:r w:rsidRPr="00A0534E">
        <w:rPr>
          <w:sz w:val="16"/>
          <w:szCs w:val="16"/>
          <w:lang w:val="en-US"/>
        </w:rPr>
        <w:t>] Darwin, R., Tol, R. S. J., Tol, R. S. J., &amp; Tol, R. S. J. (2001). Estimates of the economic effects of sea level rise. Environmental and Resource Economics, 19(2), 113–129. https://doi.org/10.1023/A:1011136417375</w:t>
      </w:r>
    </w:p>
    <w:p w14:paraId="49F188F4" w14:textId="7B734389" w:rsidR="007F3DDC" w:rsidRPr="00A0534E" w:rsidRDefault="007F3DDC" w:rsidP="00DE783D">
      <w:pPr>
        <w:spacing w:line="360" w:lineRule="auto"/>
        <w:jc w:val="both"/>
        <w:rPr>
          <w:sz w:val="16"/>
          <w:szCs w:val="16"/>
          <w:lang w:val="en-US"/>
        </w:rPr>
      </w:pPr>
      <w:r w:rsidRPr="00A0534E">
        <w:rPr>
          <w:sz w:val="16"/>
          <w:szCs w:val="16"/>
          <w:lang w:val="en-US"/>
        </w:rPr>
        <w:t>[</w:t>
      </w:r>
      <w:r w:rsidR="00D73B68">
        <w:rPr>
          <w:sz w:val="16"/>
          <w:szCs w:val="16"/>
          <w:lang w:val="en-US"/>
        </w:rPr>
        <w:t>33</w:t>
      </w:r>
      <w:r w:rsidRPr="00A0534E">
        <w:rPr>
          <w:sz w:val="16"/>
          <w:szCs w:val="16"/>
          <w:lang w:val="en-US"/>
        </w:rPr>
        <w:t>] Bunten, D. M., &amp; Kahn, M. E. (2014). The Impact of Emerging Climate Risks on Urban Real Estate Price Dynamics. National Bureau of Economic Research. https://www.nber.org/system/files/working_papers/w20018/w20018.pdf</w:t>
      </w:r>
    </w:p>
    <w:p w14:paraId="521FD76D" w14:textId="6198EB1E" w:rsidR="007F3DDC" w:rsidRPr="00A0534E" w:rsidRDefault="007F3DDC" w:rsidP="00DE783D">
      <w:pPr>
        <w:spacing w:line="360" w:lineRule="auto"/>
        <w:jc w:val="both"/>
        <w:rPr>
          <w:sz w:val="16"/>
          <w:szCs w:val="16"/>
          <w:lang w:val="en-US"/>
        </w:rPr>
      </w:pPr>
      <w:r w:rsidRPr="00A0534E">
        <w:rPr>
          <w:sz w:val="16"/>
          <w:szCs w:val="16"/>
          <w:lang w:val="en-US"/>
        </w:rPr>
        <w:t>[</w:t>
      </w:r>
      <w:r w:rsidR="00D73B68">
        <w:rPr>
          <w:sz w:val="16"/>
          <w:szCs w:val="16"/>
          <w:lang w:val="en-US"/>
        </w:rPr>
        <w:t>34</w:t>
      </w:r>
      <w:r w:rsidRPr="00A0534E">
        <w:rPr>
          <w:sz w:val="16"/>
          <w:szCs w:val="16"/>
          <w:lang w:val="en-US"/>
        </w:rPr>
        <w:t xml:space="preserve">] Tarui, N., Urbanski, S., Lam, Q. L., Coffman, M., &amp; Newfield, C. (2023). Sea level rise risk interactions with coastal property values: a case study of </w:t>
      </w:r>
      <w:proofErr w:type="spellStart"/>
      <w:proofErr w:type="gramStart"/>
      <w:r w:rsidRPr="00A0534E">
        <w:rPr>
          <w:sz w:val="16"/>
          <w:szCs w:val="16"/>
          <w:lang w:val="en-US"/>
        </w:rPr>
        <w:t>O‘</w:t>
      </w:r>
      <w:proofErr w:type="gramEnd"/>
      <w:r w:rsidRPr="00A0534E">
        <w:rPr>
          <w:sz w:val="16"/>
          <w:szCs w:val="16"/>
          <w:lang w:val="en-US"/>
        </w:rPr>
        <w:t>ahu</w:t>
      </w:r>
      <w:proofErr w:type="spellEnd"/>
      <w:r w:rsidRPr="00A0534E">
        <w:rPr>
          <w:sz w:val="16"/>
          <w:szCs w:val="16"/>
          <w:lang w:val="en-US"/>
        </w:rPr>
        <w:t xml:space="preserve">, </w:t>
      </w:r>
      <w:proofErr w:type="gramStart"/>
      <w:r w:rsidRPr="00A0534E">
        <w:rPr>
          <w:sz w:val="16"/>
          <w:szCs w:val="16"/>
          <w:lang w:val="en-US"/>
        </w:rPr>
        <w:t>Hawai‘</w:t>
      </w:r>
      <w:proofErr w:type="gramEnd"/>
      <w:r w:rsidRPr="00A0534E">
        <w:rPr>
          <w:sz w:val="16"/>
          <w:szCs w:val="16"/>
          <w:lang w:val="en-US"/>
        </w:rPr>
        <w:t>i. Climatic Change, 176. https://doi.org/10.1007/s10584-023-03602-4</w:t>
      </w:r>
    </w:p>
    <w:p w14:paraId="2A9841D2" w14:textId="67C21035" w:rsidR="007F3DDC" w:rsidRPr="00A0534E" w:rsidRDefault="007F3DDC" w:rsidP="00DE783D">
      <w:pPr>
        <w:spacing w:line="360" w:lineRule="auto"/>
        <w:jc w:val="both"/>
        <w:rPr>
          <w:sz w:val="16"/>
          <w:szCs w:val="16"/>
          <w:lang w:val="en-US"/>
        </w:rPr>
      </w:pPr>
      <w:r w:rsidRPr="00A0534E">
        <w:rPr>
          <w:sz w:val="16"/>
          <w:szCs w:val="16"/>
          <w:lang w:val="en-US"/>
        </w:rPr>
        <w:t>[</w:t>
      </w:r>
      <w:r w:rsidR="00D73B68">
        <w:rPr>
          <w:sz w:val="16"/>
          <w:szCs w:val="16"/>
          <w:lang w:val="en-US"/>
        </w:rPr>
        <w:t>35</w:t>
      </w:r>
      <w:r w:rsidRPr="00A0534E">
        <w:rPr>
          <w:sz w:val="16"/>
          <w:szCs w:val="16"/>
          <w:lang w:val="en-US"/>
        </w:rPr>
        <w:t>] McAlpine, S., Porter, J. R., &amp; Porter, J. R. (2018). Estimating Recent Local Impacts of Sea-Level Rise on Current Real-Estate Losses: A Housing Market Case Study in Miami-Dade, Florida. Population Research and Policy Review, 37(6), 871–895. https://doi.org/10.1007/S11113-018-9473-5</w:t>
      </w:r>
    </w:p>
    <w:p w14:paraId="2E21EB3C" w14:textId="7F25E387" w:rsidR="007F3DDC" w:rsidRPr="00A0534E" w:rsidRDefault="007F3DDC" w:rsidP="00DE783D">
      <w:pPr>
        <w:spacing w:line="360" w:lineRule="auto"/>
        <w:jc w:val="both"/>
        <w:rPr>
          <w:sz w:val="16"/>
          <w:szCs w:val="16"/>
          <w:lang w:val="en-US"/>
        </w:rPr>
      </w:pPr>
      <w:r w:rsidRPr="00A0534E">
        <w:rPr>
          <w:sz w:val="16"/>
          <w:szCs w:val="16"/>
          <w:lang w:val="en-US"/>
        </w:rPr>
        <w:t>[</w:t>
      </w:r>
      <w:r w:rsidR="00D73B68">
        <w:rPr>
          <w:sz w:val="16"/>
          <w:szCs w:val="16"/>
          <w:lang w:val="en-US"/>
        </w:rPr>
        <w:t>36</w:t>
      </w:r>
      <w:r w:rsidRPr="00A0534E">
        <w:rPr>
          <w:sz w:val="16"/>
          <w:szCs w:val="16"/>
          <w:lang w:val="en-US"/>
        </w:rPr>
        <w:t>] Hennighausen, H., &amp; Suter, J. F. (2020). Flood Risk Perception in the Housing Market and the Impact of a Major Flood Event. Land Economics, 96(3), 366–383. https://doi.org/10.3368/LE.96.3.366</w:t>
      </w:r>
    </w:p>
    <w:p w14:paraId="664A1D62" w14:textId="03829EDF" w:rsidR="007F3DDC" w:rsidRPr="00A0534E" w:rsidRDefault="007F3DDC" w:rsidP="00DE783D">
      <w:pPr>
        <w:spacing w:line="360" w:lineRule="auto"/>
        <w:jc w:val="both"/>
        <w:rPr>
          <w:sz w:val="16"/>
          <w:szCs w:val="16"/>
          <w:lang w:val="en-US"/>
        </w:rPr>
      </w:pPr>
      <w:r w:rsidRPr="00A0534E">
        <w:rPr>
          <w:sz w:val="16"/>
          <w:szCs w:val="16"/>
          <w:lang w:val="en-US"/>
        </w:rPr>
        <w:t>[</w:t>
      </w:r>
      <w:r w:rsidR="00D73B68">
        <w:rPr>
          <w:sz w:val="16"/>
          <w:szCs w:val="16"/>
          <w:lang w:val="en-US"/>
        </w:rPr>
        <w:t>37</w:t>
      </w:r>
      <w:r w:rsidRPr="00A0534E">
        <w:rPr>
          <w:sz w:val="16"/>
          <w:szCs w:val="16"/>
          <w:lang w:val="en-US"/>
        </w:rPr>
        <w:t xml:space="preserve">] Nguyen, Q. T., </w:t>
      </w:r>
      <w:proofErr w:type="spellStart"/>
      <w:r w:rsidRPr="00A0534E">
        <w:rPr>
          <w:sz w:val="16"/>
          <w:szCs w:val="16"/>
          <w:lang w:val="en-US"/>
        </w:rPr>
        <w:t>Thorsnes</w:t>
      </w:r>
      <w:proofErr w:type="spellEnd"/>
      <w:r w:rsidRPr="00A0534E">
        <w:rPr>
          <w:sz w:val="16"/>
          <w:szCs w:val="16"/>
          <w:lang w:val="en-US"/>
        </w:rPr>
        <w:t>, P., Diaz-Rainey, I., Moore, A., Cox, S. C., &amp; Stirk-Wang, L. (2022). Price recovery after the flood: risk to residential property values from climate change‐related flooding*. Australian Journal of Agricultural and Resource Economics, 66(3), 532–560. https://doi.org/10.1111/1467-8489.12471</w:t>
      </w:r>
    </w:p>
    <w:p w14:paraId="465CB861" w14:textId="0F85D643" w:rsidR="00D73B68" w:rsidRDefault="007F3DDC" w:rsidP="00F476C7">
      <w:pPr>
        <w:spacing w:line="360" w:lineRule="auto"/>
        <w:jc w:val="both"/>
        <w:rPr>
          <w:sz w:val="16"/>
          <w:szCs w:val="16"/>
          <w:lang w:val="en-US"/>
        </w:rPr>
      </w:pPr>
      <w:r w:rsidRPr="00A0534E">
        <w:rPr>
          <w:sz w:val="16"/>
          <w:szCs w:val="16"/>
          <w:lang w:val="en-US"/>
        </w:rPr>
        <w:t>[</w:t>
      </w:r>
      <w:r w:rsidR="00F476C7">
        <w:rPr>
          <w:sz w:val="16"/>
          <w:szCs w:val="16"/>
          <w:lang w:val="en-US"/>
        </w:rPr>
        <w:t>3</w:t>
      </w:r>
      <w:r w:rsidR="00D73B68">
        <w:rPr>
          <w:sz w:val="16"/>
          <w:szCs w:val="16"/>
          <w:lang w:val="en-US"/>
        </w:rPr>
        <w:t>8</w:t>
      </w:r>
      <w:r w:rsidRPr="00A0534E">
        <w:rPr>
          <w:sz w:val="16"/>
          <w:szCs w:val="16"/>
          <w:lang w:val="en-US"/>
        </w:rPr>
        <w:t xml:space="preserve">] Zulkarnain, S. H., Muhammad </w:t>
      </w:r>
      <w:proofErr w:type="spellStart"/>
      <w:r w:rsidRPr="00A0534E">
        <w:rPr>
          <w:sz w:val="16"/>
          <w:szCs w:val="16"/>
          <w:lang w:val="en-US"/>
        </w:rPr>
        <w:t>Yuzir</w:t>
      </w:r>
      <w:proofErr w:type="spellEnd"/>
      <w:r w:rsidRPr="00A0534E">
        <w:rPr>
          <w:sz w:val="16"/>
          <w:szCs w:val="16"/>
          <w:lang w:val="en-US"/>
        </w:rPr>
        <w:t xml:space="preserve">, M. A., Razali, M. N., &amp; </w:t>
      </w:r>
      <w:proofErr w:type="spellStart"/>
      <w:r w:rsidRPr="00A0534E">
        <w:rPr>
          <w:sz w:val="16"/>
          <w:szCs w:val="16"/>
          <w:lang w:val="en-US"/>
        </w:rPr>
        <w:t>Tarmidi</w:t>
      </w:r>
      <w:proofErr w:type="spellEnd"/>
      <w:r w:rsidRPr="00A0534E">
        <w:rPr>
          <w:sz w:val="16"/>
          <w:szCs w:val="16"/>
          <w:lang w:val="en-US"/>
        </w:rPr>
        <w:t>, Z. (2020). Structural, Locational and Environmental Attributes effects the Residential Property Value in Flood Risk Area. 479(1), 012017. https://doi.org/10.1088/1755-1315/479/1/012017</w:t>
      </w:r>
    </w:p>
    <w:p w14:paraId="3259FC40" w14:textId="2497738E" w:rsidR="00EC1906" w:rsidRDefault="00EC1906" w:rsidP="00EC1906">
      <w:pPr>
        <w:spacing w:line="360" w:lineRule="auto"/>
        <w:jc w:val="both"/>
        <w:rPr>
          <w:sz w:val="16"/>
          <w:szCs w:val="16"/>
          <w:lang w:val="en-US"/>
        </w:rPr>
      </w:pPr>
      <w:r>
        <w:rPr>
          <w:sz w:val="16"/>
          <w:szCs w:val="16"/>
          <w:lang w:val="en-US"/>
        </w:rPr>
        <w:t>[3</w:t>
      </w:r>
      <w:r w:rsidR="00D73B68">
        <w:rPr>
          <w:sz w:val="16"/>
          <w:szCs w:val="16"/>
          <w:lang w:val="en-US"/>
        </w:rPr>
        <w:t>9</w:t>
      </w:r>
      <w:r>
        <w:rPr>
          <w:sz w:val="16"/>
          <w:szCs w:val="16"/>
          <w:lang w:val="en-US"/>
        </w:rPr>
        <w:t xml:space="preserve">] </w:t>
      </w:r>
      <w:hyperlink r:id="rId31" w:history="1">
        <w:r w:rsidRPr="00D75B11">
          <w:rPr>
            <w:rStyle w:val="Hyperlink"/>
            <w:sz w:val="16"/>
            <w:szCs w:val="16"/>
            <w:lang w:val="en-US"/>
          </w:rPr>
          <w:t>https://weatherspark.com/</w:t>
        </w:r>
      </w:hyperlink>
      <w:r>
        <w:rPr>
          <w:sz w:val="16"/>
          <w:szCs w:val="16"/>
          <w:lang w:val="en-US"/>
        </w:rPr>
        <w:t xml:space="preserve"> </w:t>
      </w:r>
    </w:p>
    <w:p w14:paraId="412EE44A" w14:textId="0A210120" w:rsidR="00EC1906" w:rsidRDefault="00EC1906" w:rsidP="00EC1906">
      <w:pPr>
        <w:spacing w:line="360" w:lineRule="auto"/>
        <w:jc w:val="both"/>
        <w:rPr>
          <w:sz w:val="16"/>
          <w:szCs w:val="16"/>
          <w:lang w:val="en-US"/>
        </w:rPr>
      </w:pPr>
      <w:r>
        <w:rPr>
          <w:sz w:val="16"/>
          <w:szCs w:val="16"/>
          <w:lang w:val="en-US"/>
        </w:rPr>
        <w:t>[</w:t>
      </w:r>
      <w:r w:rsidR="00D73B68">
        <w:rPr>
          <w:sz w:val="16"/>
          <w:szCs w:val="16"/>
          <w:lang w:val="en-US"/>
        </w:rPr>
        <w:t>40</w:t>
      </w:r>
      <w:r>
        <w:rPr>
          <w:sz w:val="16"/>
          <w:szCs w:val="16"/>
          <w:lang w:val="en-US"/>
        </w:rPr>
        <w:t xml:space="preserve">] </w:t>
      </w:r>
      <w:hyperlink r:id="rId32" w:history="1">
        <w:r w:rsidRPr="008A5467">
          <w:rPr>
            <w:rStyle w:val="Hyperlink"/>
            <w:sz w:val="16"/>
            <w:szCs w:val="16"/>
            <w:lang w:val="en-US"/>
          </w:rPr>
          <w:t>https://en.wikipedia.org/wiki/ISO_3166-2</w:t>
        </w:r>
      </w:hyperlink>
      <w:r>
        <w:rPr>
          <w:sz w:val="16"/>
          <w:szCs w:val="16"/>
          <w:lang w:val="en-US"/>
        </w:rPr>
        <w:t xml:space="preserve"> </w:t>
      </w:r>
    </w:p>
    <w:p w14:paraId="2E70A440" w14:textId="77777777" w:rsidR="00EC1906" w:rsidRPr="00F476C7" w:rsidRDefault="00EC1906" w:rsidP="00F476C7">
      <w:pPr>
        <w:spacing w:line="360" w:lineRule="auto"/>
        <w:jc w:val="both"/>
        <w:rPr>
          <w:sz w:val="16"/>
          <w:szCs w:val="16"/>
          <w:lang w:val="en-US"/>
        </w:rPr>
      </w:pPr>
    </w:p>
    <w:sectPr w:rsidR="00EC1906" w:rsidRPr="00F476C7" w:rsidSect="00001CBD">
      <w:pgSz w:w="11906" w:h="16838" w:code="9"/>
      <w:pgMar w:top="1440" w:right="1440" w:bottom="1440" w:left="1440" w:header="708" w:footer="708" w:gutter="0"/>
      <w:cols w:space="113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0086E" w14:textId="77777777" w:rsidR="009B5394" w:rsidRDefault="009B5394" w:rsidP="00CA248E">
      <w:r>
        <w:separator/>
      </w:r>
    </w:p>
  </w:endnote>
  <w:endnote w:type="continuationSeparator" w:id="0">
    <w:p w14:paraId="1C53C7D7" w14:textId="77777777" w:rsidR="009B5394" w:rsidRDefault="009B5394" w:rsidP="00CA2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8310488"/>
      <w:docPartObj>
        <w:docPartGallery w:val="Page Numbers (Bottom of Page)"/>
        <w:docPartUnique/>
      </w:docPartObj>
    </w:sdtPr>
    <w:sdtContent>
      <w:p w14:paraId="38F861A2" w14:textId="751F3C52" w:rsidR="00122591" w:rsidRDefault="00122591" w:rsidP="008A5467">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sidR="00DE783D">
          <w:rPr>
            <w:rStyle w:val="PageNumber"/>
            <w:noProof/>
          </w:rPr>
          <w:t>1</w:t>
        </w:r>
        <w:r>
          <w:rPr>
            <w:rStyle w:val="PageNumber"/>
          </w:rPr>
          <w:fldChar w:fldCharType="end"/>
        </w:r>
      </w:p>
    </w:sdtContent>
  </w:sdt>
  <w:p w14:paraId="6494BBE0" w14:textId="77777777" w:rsidR="00122591" w:rsidRDefault="00122591" w:rsidP="0012259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3231962"/>
      <w:docPartObj>
        <w:docPartGallery w:val="Page Numbers (Bottom of Page)"/>
        <w:docPartUnique/>
      </w:docPartObj>
    </w:sdtPr>
    <w:sdtEndPr>
      <w:rPr>
        <w:color w:val="7F7F7F" w:themeColor="background1" w:themeShade="7F"/>
        <w:spacing w:val="60"/>
      </w:rPr>
    </w:sdtEndPr>
    <w:sdtContent>
      <w:p w14:paraId="6E4C681E" w14:textId="57DC0FF8" w:rsidR="000A0E6F" w:rsidRDefault="000A0E6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177CFB0" w14:textId="16923F7B" w:rsidR="00122591" w:rsidRDefault="00122591" w:rsidP="00122591">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1BEB7" w14:textId="77777777" w:rsidR="009B5394" w:rsidRDefault="009B5394" w:rsidP="00CA248E">
      <w:r>
        <w:separator/>
      </w:r>
    </w:p>
  </w:footnote>
  <w:footnote w:type="continuationSeparator" w:id="0">
    <w:p w14:paraId="72210C69" w14:textId="77777777" w:rsidR="009B5394" w:rsidRDefault="009B5394" w:rsidP="00CA24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D79B9"/>
    <w:multiLevelType w:val="hybridMultilevel"/>
    <w:tmpl w:val="0CC68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22579C"/>
    <w:multiLevelType w:val="multilevel"/>
    <w:tmpl w:val="4D0E6B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rPr>
    </w:lvl>
    <w:lvl w:ilvl="2">
      <w:start w:val="1"/>
      <w:numFmt w:val="decimal"/>
      <w:isLgl/>
      <w:lvlText w:val="%1.%2.%3"/>
      <w:lvlJc w:val="left"/>
      <w:pPr>
        <w:ind w:left="1080" w:hanging="720"/>
      </w:pPr>
      <w:rPr>
        <w:rFonts w:hint="default"/>
        <w:b/>
        <w:i/>
      </w:rPr>
    </w:lvl>
    <w:lvl w:ilvl="3">
      <w:start w:val="1"/>
      <w:numFmt w:val="decimal"/>
      <w:isLgl/>
      <w:lvlText w:val="%1.%2.%3.%4"/>
      <w:lvlJc w:val="left"/>
      <w:pPr>
        <w:ind w:left="1288" w:hanging="720"/>
      </w:pPr>
      <w:rPr>
        <w:rFonts w:hint="default"/>
        <w:b/>
        <w:i/>
      </w:rPr>
    </w:lvl>
    <w:lvl w:ilvl="4">
      <w:start w:val="1"/>
      <w:numFmt w:val="decimal"/>
      <w:isLgl/>
      <w:lvlText w:val="%1.%2.%3.%4.%5"/>
      <w:lvlJc w:val="left"/>
      <w:pPr>
        <w:ind w:left="1080" w:hanging="720"/>
      </w:pPr>
      <w:rPr>
        <w:rFonts w:hint="default"/>
        <w:b/>
        <w:i/>
      </w:rPr>
    </w:lvl>
    <w:lvl w:ilvl="5">
      <w:start w:val="1"/>
      <w:numFmt w:val="decimal"/>
      <w:isLgl/>
      <w:lvlText w:val="%1.%2.%3.%4.%5.%6"/>
      <w:lvlJc w:val="left"/>
      <w:pPr>
        <w:ind w:left="1440" w:hanging="1080"/>
      </w:pPr>
      <w:rPr>
        <w:rFonts w:hint="default"/>
        <w:b/>
        <w:i/>
      </w:rPr>
    </w:lvl>
    <w:lvl w:ilvl="6">
      <w:start w:val="1"/>
      <w:numFmt w:val="decimal"/>
      <w:isLgl/>
      <w:lvlText w:val="%1.%2.%3.%4.%5.%6.%7"/>
      <w:lvlJc w:val="left"/>
      <w:pPr>
        <w:ind w:left="1440" w:hanging="1080"/>
      </w:pPr>
      <w:rPr>
        <w:rFonts w:hint="default"/>
        <w:b/>
        <w:i/>
      </w:rPr>
    </w:lvl>
    <w:lvl w:ilvl="7">
      <w:start w:val="1"/>
      <w:numFmt w:val="decimal"/>
      <w:isLgl/>
      <w:lvlText w:val="%1.%2.%3.%4.%5.%6.%7.%8"/>
      <w:lvlJc w:val="left"/>
      <w:pPr>
        <w:ind w:left="1800" w:hanging="1440"/>
      </w:pPr>
      <w:rPr>
        <w:rFonts w:hint="default"/>
        <w:b/>
        <w:i/>
      </w:rPr>
    </w:lvl>
    <w:lvl w:ilvl="8">
      <w:start w:val="1"/>
      <w:numFmt w:val="decimal"/>
      <w:isLgl/>
      <w:lvlText w:val="%1.%2.%3.%4.%5.%6.%7.%8.%9"/>
      <w:lvlJc w:val="left"/>
      <w:pPr>
        <w:ind w:left="1800" w:hanging="1440"/>
      </w:pPr>
      <w:rPr>
        <w:rFonts w:hint="default"/>
        <w:b/>
        <w:i/>
      </w:rPr>
    </w:lvl>
  </w:abstractNum>
  <w:abstractNum w:abstractNumId="2" w15:restartNumberingAfterBreak="0">
    <w:nsid w:val="12EA58E9"/>
    <w:multiLevelType w:val="multilevel"/>
    <w:tmpl w:val="58FE8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7B5B2F"/>
    <w:multiLevelType w:val="multilevel"/>
    <w:tmpl w:val="B51A5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FC79FC"/>
    <w:multiLevelType w:val="multilevel"/>
    <w:tmpl w:val="4D0E6B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rPr>
    </w:lvl>
    <w:lvl w:ilvl="2">
      <w:start w:val="1"/>
      <w:numFmt w:val="decimal"/>
      <w:isLgl/>
      <w:lvlText w:val="%1.%2.%3"/>
      <w:lvlJc w:val="left"/>
      <w:pPr>
        <w:ind w:left="1080" w:hanging="720"/>
      </w:pPr>
      <w:rPr>
        <w:rFonts w:hint="default"/>
        <w:b/>
        <w:i/>
      </w:rPr>
    </w:lvl>
    <w:lvl w:ilvl="3">
      <w:start w:val="1"/>
      <w:numFmt w:val="decimal"/>
      <w:isLgl/>
      <w:lvlText w:val="%1.%2.%3.%4"/>
      <w:lvlJc w:val="left"/>
      <w:pPr>
        <w:ind w:left="1288" w:hanging="720"/>
      </w:pPr>
      <w:rPr>
        <w:rFonts w:hint="default"/>
        <w:b/>
        <w:i/>
      </w:rPr>
    </w:lvl>
    <w:lvl w:ilvl="4">
      <w:start w:val="1"/>
      <w:numFmt w:val="decimal"/>
      <w:isLgl/>
      <w:lvlText w:val="%1.%2.%3.%4.%5"/>
      <w:lvlJc w:val="left"/>
      <w:pPr>
        <w:ind w:left="1080" w:hanging="720"/>
      </w:pPr>
      <w:rPr>
        <w:rFonts w:hint="default"/>
        <w:b/>
        <w:i/>
      </w:rPr>
    </w:lvl>
    <w:lvl w:ilvl="5">
      <w:start w:val="1"/>
      <w:numFmt w:val="decimal"/>
      <w:isLgl/>
      <w:lvlText w:val="%1.%2.%3.%4.%5.%6"/>
      <w:lvlJc w:val="left"/>
      <w:pPr>
        <w:ind w:left="1440" w:hanging="1080"/>
      </w:pPr>
      <w:rPr>
        <w:rFonts w:hint="default"/>
        <w:b/>
        <w:i/>
      </w:rPr>
    </w:lvl>
    <w:lvl w:ilvl="6">
      <w:start w:val="1"/>
      <w:numFmt w:val="decimal"/>
      <w:isLgl/>
      <w:lvlText w:val="%1.%2.%3.%4.%5.%6.%7"/>
      <w:lvlJc w:val="left"/>
      <w:pPr>
        <w:ind w:left="1440" w:hanging="1080"/>
      </w:pPr>
      <w:rPr>
        <w:rFonts w:hint="default"/>
        <w:b/>
        <w:i/>
      </w:rPr>
    </w:lvl>
    <w:lvl w:ilvl="7">
      <w:start w:val="1"/>
      <w:numFmt w:val="decimal"/>
      <w:isLgl/>
      <w:lvlText w:val="%1.%2.%3.%4.%5.%6.%7.%8"/>
      <w:lvlJc w:val="left"/>
      <w:pPr>
        <w:ind w:left="1800" w:hanging="1440"/>
      </w:pPr>
      <w:rPr>
        <w:rFonts w:hint="default"/>
        <w:b/>
        <w:i/>
      </w:rPr>
    </w:lvl>
    <w:lvl w:ilvl="8">
      <w:start w:val="1"/>
      <w:numFmt w:val="decimal"/>
      <w:isLgl/>
      <w:lvlText w:val="%1.%2.%3.%4.%5.%6.%7.%8.%9"/>
      <w:lvlJc w:val="left"/>
      <w:pPr>
        <w:ind w:left="1800" w:hanging="1440"/>
      </w:pPr>
      <w:rPr>
        <w:rFonts w:hint="default"/>
        <w:b/>
        <w:i/>
      </w:rPr>
    </w:lvl>
  </w:abstractNum>
  <w:abstractNum w:abstractNumId="5" w15:restartNumberingAfterBreak="0">
    <w:nsid w:val="242552BC"/>
    <w:multiLevelType w:val="hybridMultilevel"/>
    <w:tmpl w:val="7AD482C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6EE2682"/>
    <w:multiLevelType w:val="multilevel"/>
    <w:tmpl w:val="E0F0E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1B7579"/>
    <w:multiLevelType w:val="multilevel"/>
    <w:tmpl w:val="F4CAA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6A4DB0"/>
    <w:multiLevelType w:val="hybridMultilevel"/>
    <w:tmpl w:val="60F042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3975C85"/>
    <w:multiLevelType w:val="multilevel"/>
    <w:tmpl w:val="E7A2EF1A"/>
    <w:styleLink w:val="CurrentList2"/>
    <w:lvl w:ilvl="0">
      <w:start w:val="4"/>
      <w:numFmt w:val="decimal"/>
      <w:lvlText w:val="%1"/>
      <w:lvlJc w:val="left"/>
      <w:pPr>
        <w:ind w:left="405" w:hanging="405"/>
      </w:pPr>
      <w:rPr>
        <w:rFonts w:hint="default"/>
      </w:rPr>
    </w:lvl>
    <w:lvl w:ilvl="1">
      <w:start w:val="2"/>
      <w:numFmt w:val="decimal"/>
      <w:lvlText w:val="%1.%2"/>
      <w:lvlJc w:val="left"/>
      <w:pPr>
        <w:ind w:left="585" w:hanging="405"/>
      </w:pPr>
      <w:rPr>
        <w:rFonts w:hint="default"/>
      </w:rPr>
    </w:lvl>
    <w:lvl w:ilvl="2">
      <w:start w:val="2"/>
      <w:numFmt w:val="decimal"/>
      <w:lvlText w:val="%1.%2.%3"/>
      <w:lvlJc w:val="left"/>
      <w:pPr>
        <w:ind w:left="1080" w:hanging="720"/>
      </w:pPr>
      <w:rPr>
        <w:rFonts w:hint="default"/>
        <w:b/>
        <w:bCs/>
      </w:rPr>
    </w:lvl>
    <w:lvl w:ilvl="3">
      <w:start w:val="1"/>
      <w:numFmt w:val="decimal"/>
      <w:lvlText w:val="%1.%2.%3.%4"/>
      <w:lvlJc w:val="left"/>
      <w:pPr>
        <w:ind w:left="1260" w:hanging="720"/>
      </w:pPr>
      <w:rPr>
        <w:rFonts w:hint="default"/>
        <w:b/>
        <w:bCs/>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0" w15:restartNumberingAfterBreak="0">
    <w:nsid w:val="35AD6D35"/>
    <w:multiLevelType w:val="multilevel"/>
    <w:tmpl w:val="D34EF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972526"/>
    <w:multiLevelType w:val="multilevel"/>
    <w:tmpl w:val="D870E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54511A"/>
    <w:multiLevelType w:val="multilevel"/>
    <w:tmpl w:val="46686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DB0559"/>
    <w:multiLevelType w:val="multilevel"/>
    <w:tmpl w:val="A6C8B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111EA1"/>
    <w:multiLevelType w:val="multilevel"/>
    <w:tmpl w:val="1D5EE7BE"/>
    <w:lvl w:ilvl="0">
      <w:start w:val="1"/>
      <w:numFmt w:val="decimal"/>
      <w:lvlText w:val="%1."/>
      <w:lvlJc w:val="left"/>
      <w:pPr>
        <w:ind w:left="720" w:hanging="360"/>
      </w:pPr>
      <w:rPr>
        <w:rFonts w:hint="default"/>
      </w:rPr>
    </w:lvl>
    <w:lvl w:ilvl="1">
      <w:start w:val="1"/>
      <w:numFmt w:val="decimal"/>
      <w:lvlText w:val="8.3.%2."/>
      <w:lvlJc w:val="left"/>
      <w:pPr>
        <w:ind w:left="720" w:hanging="360"/>
      </w:pPr>
      <w:rPr>
        <w:rFonts w:hint="default"/>
      </w:rPr>
    </w:lvl>
    <w:lvl w:ilvl="2">
      <w:start w:val="1"/>
      <w:numFmt w:val="decimal"/>
      <w:isLgl/>
      <w:lvlText w:val="%1.%2.%3"/>
      <w:lvlJc w:val="left"/>
      <w:pPr>
        <w:ind w:left="1080" w:hanging="720"/>
      </w:pPr>
      <w:rPr>
        <w:rFonts w:hint="default"/>
        <w:b/>
        <w:i/>
      </w:rPr>
    </w:lvl>
    <w:lvl w:ilvl="3">
      <w:start w:val="1"/>
      <w:numFmt w:val="decimal"/>
      <w:isLgl/>
      <w:lvlText w:val="%1.%2.%3.%4"/>
      <w:lvlJc w:val="left"/>
      <w:pPr>
        <w:ind w:left="1288" w:hanging="720"/>
      </w:pPr>
      <w:rPr>
        <w:rFonts w:hint="default"/>
        <w:b/>
        <w:i/>
      </w:rPr>
    </w:lvl>
    <w:lvl w:ilvl="4">
      <w:start w:val="1"/>
      <w:numFmt w:val="decimal"/>
      <w:isLgl/>
      <w:lvlText w:val="%1.%2.%3.%4.%5"/>
      <w:lvlJc w:val="left"/>
      <w:pPr>
        <w:ind w:left="1080" w:hanging="720"/>
      </w:pPr>
      <w:rPr>
        <w:rFonts w:hint="default"/>
        <w:b/>
        <w:i/>
      </w:rPr>
    </w:lvl>
    <w:lvl w:ilvl="5">
      <w:start w:val="1"/>
      <w:numFmt w:val="decimal"/>
      <w:isLgl/>
      <w:lvlText w:val="%1.%2.%3.%4.%5.%6"/>
      <w:lvlJc w:val="left"/>
      <w:pPr>
        <w:ind w:left="1440" w:hanging="1080"/>
      </w:pPr>
      <w:rPr>
        <w:rFonts w:hint="default"/>
        <w:b/>
        <w:i/>
      </w:rPr>
    </w:lvl>
    <w:lvl w:ilvl="6">
      <w:start w:val="1"/>
      <w:numFmt w:val="decimal"/>
      <w:isLgl/>
      <w:lvlText w:val="%1.%2.%3.%4.%5.%6.%7"/>
      <w:lvlJc w:val="left"/>
      <w:pPr>
        <w:ind w:left="1440" w:hanging="1080"/>
      </w:pPr>
      <w:rPr>
        <w:rFonts w:hint="default"/>
        <w:b/>
        <w:i/>
      </w:rPr>
    </w:lvl>
    <w:lvl w:ilvl="7">
      <w:start w:val="1"/>
      <w:numFmt w:val="decimal"/>
      <w:isLgl/>
      <w:lvlText w:val="%1.%2.%3.%4.%5.%6.%7.%8"/>
      <w:lvlJc w:val="left"/>
      <w:pPr>
        <w:ind w:left="1800" w:hanging="1440"/>
      </w:pPr>
      <w:rPr>
        <w:rFonts w:hint="default"/>
        <w:b/>
        <w:i/>
      </w:rPr>
    </w:lvl>
    <w:lvl w:ilvl="8">
      <w:start w:val="1"/>
      <w:numFmt w:val="decimal"/>
      <w:isLgl/>
      <w:lvlText w:val="%1.%2.%3.%4.%5.%6.%7.%8.%9"/>
      <w:lvlJc w:val="left"/>
      <w:pPr>
        <w:ind w:left="1800" w:hanging="1440"/>
      </w:pPr>
      <w:rPr>
        <w:rFonts w:hint="default"/>
        <w:b/>
        <w:i/>
      </w:rPr>
    </w:lvl>
  </w:abstractNum>
  <w:abstractNum w:abstractNumId="15" w15:restartNumberingAfterBreak="0">
    <w:nsid w:val="3C635532"/>
    <w:multiLevelType w:val="multilevel"/>
    <w:tmpl w:val="55C49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E36C4E"/>
    <w:multiLevelType w:val="multilevel"/>
    <w:tmpl w:val="0EFC30B4"/>
    <w:styleLink w:val="CurrentList3"/>
    <w:lvl w:ilvl="0">
      <w:start w:val="5"/>
      <w:numFmt w:val="decimal"/>
      <w:lvlText w:val="%1"/>
      <w:lvlJc w:val="left"/>
      <w:pPr>
        <w:ind w:left="360" w:hanging="360"/>
      </w:pPr>
      <w:rPr>
        <w:rFonts w:eastAsia="Times New Roman" w:hint="default"/>
        <w:i w:val="0"/>
      </w:rPr>
    </w:lvl>
    <w:lvl w:ilvl="1">
      <w:start w:val="1"/>
      <w:numFmt w:val="decimal"/>
      <w:lvlText w:val="%1.%2"/>
      <w:lvlJc w:val="left"/>
      <w:pPr>
        <w:ind w:left="360" w:hanging="360"/>
      </w:pPr>
      <w:rPr>
        <w:rFonts w:eastAsia="Times New Roman" w:hint="default"/>
        <w:i w:val="0"/>
      </w:rPr>
    </w:lvl>
    <w:lvl w:ilvl="2">
      <w:start w:val="1"/>
      <w:numFmt w:val="decimal"/>
      <w:lvlText w:val="%1.%2.%3"/>
      <w:lvlJc w:val="left"/>
      <w:pPr>
        <w:ind w:left="720" w:hanging="720"/>
      </w:pPr>
      <w:rPr>
        <w:rFonts w:eastAsia="Times New Roman" w:hint="default"/>
        <w:b/>
        <w:bCs/>
        <w:i w:val="0"/>
      </w:rPr>
    </w:lvl>
    <w:lvl w:ilvl="3">
      <w:start w:val="1"/>
      <w:numFmt w:val="decimal"/>
      <w:lvlText w:val="%1.%2.%3.%4"/>
      <w:lvlJc w:val="left"/>
      <w:pPr>
        <w:ind w:left="720" w:hanging="720"/>
      </w:pPr>
      <w:rPr>
        <w:rFonts w:eastAsia="Times New Roman" w:hint="default"/>
        <w:i w:val="0"/>
      </w:rPr>
    </w:lvl>
    <w:lvl w:ilvl="4">
      <w:start w:val="1"/>
      <w:numFmt w:val="decimal"/>
      <w:lvlText w:val="%1.%2.%3.%4.%5"/>
      <w:lvlJc w:val="left"/>
      <w:pPr>
        <w:ind w:left="720" w:hanging="720"/>
      </w:pPr>
      <w:rPr>
        <w:rFonts w:eastAsia="Times New Roman" w:hint="default"/>
        <w:i w:val="0"/>
      </w:rPr>
    </w:lvl>
    <w:lvl w:ilvl="5">
      <w:start w:val="1"/>
      <w:numFmt w:val="decimal"/>
      <w:lvlText w:val="%1.%2.%3.%4.%5.%6"/>
      <w:lvlJc w:val="left"/>
      <w:pPr>
        <w:ind w:left="1080" w:hanging="1080"/>
      </w:pPr>
      <w:rPr>
        <w:rFonts w:eastAsia="Times New Roman" w:hint="default"/>
        <w:i w:val="0"/>
      </w:rPr>
    </w:lvl>
    <w:lvl w:ilvl="6">
      <w:start w:val="1"/>
      <w:numFmt w:val="decimal"/>
      <w:lvlText w:val="%1.%2.%3.%4.%5.%6.%7"/>
      <w:lvlJc w:val="left"/>
      <w:pPr>
        <w:ind w:left="1080" w:hanging="1080"/>
      </w:pPr>
      <w:rPr>
        <w:rFonts w:eastAsia="Times New Roman" w:hint="default"/>
        <w:i w:val="0"/>
      </w:rPr>
    </w:lvl>
    <w:lvl w:ilvl="7">
      <w:start w:val="1"/>
      <w:numFmt w:val="decimal"/>
      <w:lvlText w:val="%1.%2.%3.%4.%5.%6.%7.%8"/>
      <w:lvlJc w:val="left"/>
      <w:pPr>
        <w:ind w:left="1440" w:hanging="1440"/>
      </w:pPr>
      <w:rPr>
        <w:rFonts w:eastAsia="Times New Roman" w:hint="default"/>
        <w:i w:val="0"/>
      </w:rPr>
    </w:lvl>
    <w:lvl w:ilvl="8">
      <w:start w:val="1"/>
      <w:numFmt w:val="decimal"/>
      <w:lvlText w:val="%1.%2.%3.%4.%5.%6.%7.%8.%9"/>
      <w:lvlJc w:val="left"/>
      <w:pPr>
        <w:ind w:left="1440" w:hanging="1440"/>
      </w:pPr>
      <w:rPr>
        <w:rFonts w:eastAsia="Times New Roman" w:hint="default"/>
        <w:i w:val="0"/>
      </w:rPr>
    </w:lvl>
  </w:abstractNum>
  <w:abstractNum w:abstractNumId="17" w15:restartNumberingAfterBreak="0">
    <w:nsid w:val="43E318D7"/>
    <w:multiLevelType w:val="multilevel"/>
    <w:tmpl w:val="8842E1EE"/>
    <w:styleLink w:val="CurrentList4"/>
    <w:lvl w:ilvl="0">
      <w:start w:val="5"/>
      <w:numFmt w:val="decimal"/>
      <w:lvlText w:val="%1"/>
      <w:lvlJc w:val="left"/>
      <w:pPr>
        <w:ind w:left="360" w:hanging="360"/>
      </w:pPr>
      <w:rPr>
        <w:rFonts w:eastAsia="Times New Roman" w:hint="default"/>
        <w:i w:val="0"/>
      </w:rPr>
    </w:lvl>
    <w:lvl w:ilvl="1">
      <w:start w:val="1"/>
      <w:numFmt w:val="decimal"/>
      <w:lvlText w:val="%1.%2"/>
      <w:lvlJc w:val="left"/>
      <w:pPr>
        <w:ind w:left="360" w:hanging="360"/>
      </w:pPr>
      <w:rPr>
        <w:rFonts w:eastAsia="Times New Roman" w:hint="default"/>
        <w:i/>
        <w:iCs w:val="0"/>
      </w:rPr>
    </w:lvl>
    <w:lvl w:ilvl="2">
      <w:start w:val="1"/>
      <w:numFmt w:val="decimal"/>
      <w:lvlText w:val="%1.%2.%3"/>
      <w:lvlJc w:val="left"/>
      <w:pPr>
        <w:ind w:left="720" w:hanging="720"/>
      </w:pPr>
      <w:rPr>
        <w:rFonts w:eastAsia="Times New Roman" w:hint="default"/>
        <w:b/>
        <w:bCs/>
        <w:i/>
        <w:iCs/>
      </w:rPr>
    </w:lvl>
    <w:lvl w:ilvl="3">
      <w:start w:val="1"/>
      <w:numFmt w:val="decimal"/>
      <w:lvlText w:val="%1.%2.%3.%4"/>
      <w:lvlJc w:val="left"/>
      <w:pPr>
        <w:ind w:left="720" w:hanging="720"/>
      </w:pPr>
      <w:rPr>
        <w:rFonts w:eastAsia="Times New Roman" w:hint="default"/>
        <w:b/>
        <w:bCs/>
        <w:i w:val="0"/>
      </w:rPr>
    </w:lvl>
    <w:lvl w:ilvl="4">
      <w:start w:val="1"/>
      <w:numFmt w:val="decimal"/>
      <w:lvlText w:val="%1.%2.%3.%4.%5"/>
      <w:lvlJc w:val="left"/>
      <w:pPr>
        <w:ind w:left="720" w:hanging="720"/>
      </w:pPr>
      <w:rPr>
        <w:rFonts w:eastAsia="Times New Roman" w:hint="default"/>
        <w:i w:val="0"/>
      </w:rPr>
    </w:lvl>
    <w:lvl w:ilvl="5">
      <w:start w:val="1"/>
      <w:numFmt w:val="decimal"/>
      <w:lvlText w:val="%1.%2.%3.%4.%5.%6"/>
      <w:lvlJc w:val="left"/>
      <w:pPr>
        <w:ind w:left="1080" w:hanging="1080"/>
      </w:pPr>
      <w:rPr>
        <w:rFonts w:eastAsia="Times New Roman" w:hint="default"/>
        <w:i w:val="0"/>
      </w:rPr>
    </w:lvl>
    <w:lvl w:ilvl="6">
      <w:start w:val="1"/>
      <w:numFmt w:val="decimal"/>
      <w:lvlText w:val="%1.%2.%3.%4.%5.%6.%7"/>
      <w:lvlJc w:val="left"/>
      <w:pPr>
        <w:ind w:left="1080" w:hanging="1080"/>
      </w:pPr>
      <w:rPr>
        <w:rFonts w:eastAsia="Times New Roman" w:hint="default"/>
        <w:i w:val="0"/>
      </w:rPr>
    </w:lvl>
    <w:lvl w:ilvl="7">
      <w:start w:val="1"/>
      <w:numFmt w:val="decimal"/>
      <w:lvlText w:val="%1.%2.%3.%4.%5.%6.%7.%8"/>
      <w:lvlJc w:val="left"/>
      <w:pPr>
        <w:ind w:left="1440" w:hanging="1440"/>
      </w:pPr>
      <w:rPr>
        <w:rFonts w:eastAsia="Times New Roman" w:hint="default"/>
        <w:i w:val="0"/>
      </w:rPr>
    </w:lvl>
    <w:lvl w:ilvl="8">
      <w:start w:val="1"/>
      <w:numFmt w:val="decimal"/>
      <w:lvlText w:val="%1.%2.%3.%4.%5.%6.%7.%8.%9"/>
      <w:lvlJc w:val="left"/>
      <w:pPr>
        <w:ind w:left="1440" w:hanging="1440"/>
      </w:pPr>
      <w:rPr>
        <w:rFonts w:eastAsia="Times New Roman" w:hint="default"/>
        <w:i w:val="0"/>
      </w:rPr>
    </w:lvl>
  </w:abstractNum>
  <w:abstractNum w:abstractNumId="18" w15:restartNumberingAfterBreak="0">
    <w:nsid w:val="46A90DC8"/>
    <w:multiLevelType w:val="hybridMultilevel"/>
    <w:tmpl w:val="AA74C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CC4A83"/>
    <w:multiLevelType w:val="multilevel"/>
    <w:tmpl w:val="4D0E6B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rPr>
    </w:lvl>
    <w:lvl w:ilvl="2">
      <w:start w:val="1"/>
      <w:numFmt w:val="decimal"/>
      <w:isLgl/>
      <w:lvlText w:val="%1.%2.%3"/>
      <w:lvlJc w:val="left"/>
      <w:pPr>
        <w:ind w:left="1080" w:hanging="720"/>
      </w:pPr>
      <w:rPr>
        <w:rFonts w:hint="default"/>
        <w:b/>
        <w:i/>
      </w:rPr>
    </w:lvl>
    <w:lvl w:ilvl="3">
      <w:start w:val="1"/>
      <w:numFmt w:val="decimal"/>
      <w:isLgl/>
      <w:lvlText w:val="%1.%2.%3.%4"/>
      <w:lvlJc w:val="left"/>
      <w:pPr>
        <w:ind w:left="1288" w:hanging="720"/>
      </w:pPr>
      <w:rPr>
        <w:rFonts w:hint="default"/>
        <w:b/>
        <w:i/>
      </w:rPr>
    </w:lvl>
    <w:lvl w:ilvl="4">
      <w:start w:val="1"/>
      <w:numFmt w:val="decimal"/>
      <w:isLgl/>
      <w:lvlText w:val="%1.%2.%3.%4.%5"/>
      <w:lvlJc w:val="left"/>
      <w:pPr>
        <w:ind w:left="1080" w:hanging="720"/>
      </w:pPr>
      <w:rPr>
        <w:rFonts w:hint="default"/>
        <w:b/>
        <w:i/>
      </w:rPr>
    </w:lvl>
    <w:lvl w:ilvl="5">
      <w:start w:val="1"/>
      <w:numFmt w:val="decimal"/>
      <w:isLgl/>
      <w:lvlText w:val="%1.%2.%3.%4.%5.%6"/>
      <w:lvlJc w:val="left"/>
      <w:pPr>
        <w:ind w:left="1440" w:hanging="1080"/>
      </w:pPr>
      <w:rPr>
        <w:rFonts w:hint="default"/>
        <w:b/>
        <w:i/>
      </w:rPr>
    </w:lvl>
    <w:lvl w:ilvl="6">
      <w:start w:val="1"/>
      <w:numFmt w:val="decimal"/>
      <w:isLgl/>
      <w:lvlText w:val="%1.%2.%3.%4.%5.%6.%7"/>
      <w:lvlJc w:val="left"/>
      <w:pPr>
        <w:ind w:left="1440" w:hanging="1080"/>
      </w:pPr>
      <w:rPr>
        <w:rFonts w:hint="default"/>
        <w:b/>
        <w:i/>
      </w:rPr>
    </w:lvl>
    <w:lvl w:ilvl="7">
      <w:start w:val="1"/>
      <w:numFmt w:val="decimal"/>
      <w:isLgl/>
      <w:lvlText w:val="%1.%2.%3.%4.%5.%6.%7.%8"/>
      <w:lvlJc w:val="left"/>
      <w:pPr>
        <w:ind w:left="1800" w:hanging="1440"/>
      </w:pPr>
      <w:rPr>
        <w:rFonts w:hint="default"/>
        <w:b/>
        <w:i/>
      </w:rPr>
    </w:lvl>
    <w:lvl w:ilvl="8">
      <w:start w:val="1"/>
      <w:numFmt w:val="decimal"/>
      <w:isLgl/>
      <w:lvlText w:val="%1.%2.%3.%4.%5.%6.%7.%8.%9"/>
      <w:lvlJc w:val="left"/>
      <w:pPr>
        <w:ind w:left="1800" w:hanging="1440"/>
      </w:pPr>
      <w:rPr>
        <w:rFonts w:hint="default"/>
        <w:b/>
        <w:i/>
      </w:rPr>
    </w:lvl>
  </w:abstractNum>
  <w:abstractNum w:abstractNumId="20" w15:restartNumberingAfterBreak="0">
    <w:nsid w:val="55607E49"/>
    <w:multiLevelType w:val="multilevel"/>
    <w:tmpl w:val="3852F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151BAE"/>
    <w:multiLevelType w:val="hybridMultilevel"/>
    <w:tmpl w:val="6F0E0B44"/>
    <w:lvl w:ilvl="0" w:tplc="0809000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576A588E"/>
    <w:multiLevelType w:val="multilevel"/>
    <w:tmpl w:val="02F49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E11C93"/>
    <w:multiLevelType w:val="multilevel"/>
    <w:tmpl w:val="F2A67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E10901"/>
    <w:multiLevelType w:val="multilevel"/>
    <w:tmpl w:val="698A36BE"/>
    <w:styleLink w:val="CurrentList1"/>
    <w:lvl w:ilvl="0">
      <w:start w:val="3"/>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6" w15:restartNumberingAfterBreak="0">
    <w:nsid w:val="74896EFA"/>
    <w:multiLevelType w:val="multilevel"/>
    <w:tmpl w:val="86389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AC04EA"/>
    <w:multiLevelType w:val="multilevel"/>
    <w:tmpl w:val="53D80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2710700">
    <w:abstractNumId w:val="8"/>
  </w:num>
  <w:num w:numId="2" w16cid:durableId="1364867722">
    <w:abstractNumId w:val="25"/>
  </w:num>
  <w:num w:numId="3" w16cid:durableId="188224135">
    <w:abstractNumId w:val="24"/>
  </w:num>
  <w:num w:numId="4" w16cid:durableId="399210521">
    <w:abstractNumId w:val="19"/>
  </w:num>
  <w:num w:numId="5" w16cid:durableId="854996896">
    <w:abstractNumId w:val="9"/>
  </w:num>
  <w:num w:numId="6" w16cid:durableId="1119371223">
    <w:abstractNumId w:val="16"/>
  </w:num>
  <w:num w:numId="7" w16cid:durableId="633679160">
    <w:abstractNumId w:val="17"/>
  </w:num>
  <w:num w:numId="8" w16cid:durableId="1456095567">
    <w:abstractNumId w:val="18"/>
  </w:num>
  <w:num w:numId="9" w16cid:durableId="474839392">
    <w:abstractNumId w:val="21"/>
  </w:num>
  <w:num w:numId="10" w16cid:durableId="1664310875">
    <w:abstractNumId w:val="0"/>
  </w:num>
  <w:num w:numId="11" w16cid:durableId="998189016">
    <w:abstractNumId w:val="5"/>
  </w:num>
  <w:num w:numId="12" w16cid:durableId="859389692">
    <w:abstractNumId w:val="1"/>
  </w:num>
  <w:num w:numId="13" w16cid:durableId="1080367164">
    <w:abstractNumId w:val="14"/>
  </w:num>
  <w:num w:numId="14" w16cid:durableId="2120711506">
    <w:abstractNumId w:val="4"/>
  </w:num>
  <w:num w:numId="15" w16cid:durableId="1920627021">
    <w:abstractNumId w:val="12"/>
  </w:num>
  <w:num w:numId="16" w16cid:durableId="1686323474">
    <w:abstractNumId w:val="20"/>
  </w:num>
  <w:num w:numId="17" w16cid:durableId="1032997418">
    <w:abstractNumId w:val="2"/>
  </w:num>
  <w:num w:numId="18" w16cid:durableId="1392343276">
    <w:abstractNumId w:val="23"/>
  </w:num>
  <w:num w:numId="19" w16cid:durableId="1831559355">
    <w:abstractNumId w:val="22"/>
  </w:num>
  <w:num w:numId="20" w16cid:durableId="265890095">
    <w:abstractNumId w:val="7"/>
  </w:num>
  <w:num w:numId="21" w16cid:durableId="1970210156">
    <w:abstractNumId w:val="13"/>
  </w:num>
  <w:num w:numId="22" w16cid:durableId="193856933">
    <w:abstractNumId w:val="10"/>
  </w:num>
  <w:num w:numId="23" w16cid:durableId="811294703">
    <w:abstractNumId w:val="15"/>
  </w:num>
  <w:num w:numId="24" w16cid:durableId="1657683622">
    <w:abstractNumId w:val="3"/>
  </w:num>
  <w:num w:numId="25" w16cid:durableId="1930120433">
    <w:abstractNumId w:val="11"/>
  </w:num>
  <w:num w:numId="26" w16cid:durableId="1786582426">
    <w:abstractNumId w:val="26"/>
  </w:num>
  <w:num w:numId="27" w16cid:durableId="590893555">
    <w:abstractNumId w:val="27"/>
  </w:num>
  <w:num w:numId="28" w16cid:durableId="145047919">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DF4"/>
    <w:rsid w:val="0000043A"/>
    <w:rsid w:val="0000051B"/>
    <w:rsid w:val="00000D0A"/>
    <w:rsid w:val="0000167A"/>
    <w:rsid w:val="00001CBD"/>
    <w:rsid w:val="0000360D"/>
    <w:rsid w:val="00006772"/>
    <w:rsid w:val="00011199"/>
    <w:rsid w:val="00013743"/>
    <w:rsid w:val="00013B29"/>
    <w:rsid w:val="00013B84"/>
    <w:rsid w:val="00021273"/>
    <w:rsid w:val="00021B3D"/>
    <w:rsid w:val="000241FE"/>
    <w:rsid w:val="0002522C"/>
    <w:rsid w:val="00026FA1"/>
    <w:rsid w:val="0002716E"/>
    <w:rsid w:val="00033377"/>
    <w:rsid w:val="00036B6E"/>
    <w:rsid w:val="00037FBA"/>
    <w:rsid w:val="0004161D"/>
    <w:rsid w:val="000425C4"/>
    <w:rsid w:val="000432E4"/>
    <w:rsid w:val="000461F9"/>
    <w:rsid w:val="0005028F"/>
    <w:rsid w:val="0005052E"/>
    <w:rsid w:val="00053914"/>
    <w:rsid w:val="00053E75"/>
    <w:rsid w:val="0005633A"/>
    <w:rsid w:val="000576F7"/>
    <w:rsid w:val="00066DC0"/>
    <w:rsid w:val="00067AE4"/>
    <w:rsid w:val="00070752"/>
    <w:rsid w:val="00073E32"/>
    <w:rsid w:val="00073F64"/>
    <w:rsid w:val="00074305"/>
    <w:rsid w:val="00074EBA"/>
    <w:rsid w:val="0008286C"/>
    <w:rsid w:val="00085CB8"/>
    <w:rsid w:val="000864C3"/>
    <w:rsid w:val="0009245D"/>
    <w:rsid w:val="000939A8"/>
    <w:rsid w:val="00095373"/>
    <w:rsid w:val="000A064D"/>
    <w:rsid w:val="000A0A51"/>
    <w:rsid w:val="000A0E6F"/>
    <w:rsid w:val="000A2601"/>
    <w:rsid w:val="000A2DAE"/>
    <w:rsid w:val="000A5877"/>
    <w:rsid w:val="000A5E2E"/>
    <w:rsid w:val="000A6963"/>
    <w:rsid w:val="000A72D0"/>
    <w:rsid w:val="000A77BB"/>
    <w:rsid w:val="000A7B59"/>
    <w:rsid w:val="000B10E2"/>
    <w:rsid w:val="000B4A93"/>
    <w:rsid w:val="000B5237"/>
    <w:rsid w:val="000B73A1"/>
    <w:rsid w:val="000C0906"/>
    <w:rsid w:val="000C0976"/>
    <w:rsid w:val="000C0E9F"/>
    <w:rsid w:val="000C1D4F"/>
    <w:rsid w:val="000C3013"/>
    <w:rsid w:val="000C4883"/>
    <w:rsid w:val="000D1F63"/>
    <w:rsid w:val="000D2BCB"/>
    <w:rsid w:val="000D3F2E"/>
    <w:rsid w:val="000D5670"/>
    <w:rsid w:val="000E031C"/>
    <w:rsid w:val="000E03CC"/>
    <w:rsid w:val="000E1DAC"/>
    <w:rsid w:val="000E2127"/>
    <w:rsid w:val="000E4910"/>
    <w:rsid w:val="000F01AB"/>
    <w:rsid w:val="000F1640"/>
    <w:rsid w:val="000F2450"/>
    <w:rsid w:val="000F7590"/>
    <w:rsid w:val="000F762E"/>
    <w:rsid w:val="001021AC"/>
    <w:rsid w:val="00104F2E"/>
    <w:rsid w:val="0010695E"/>
    <w:rsid w:val="00106BE7"/>
    <w:rsid w:val="0011094A"/>
    <w:rsid w:val="00113557"/>
    <w:rsid w:val="00113F03"/>
    <w:rsid w:val="001151F4"/>
    <w:rsid w:val="00115EEF"/>
    <w:rsid w:val="00116D28"/>
    <w:rsid w:val="00122591"/>
    <w:rsid w:val="00124515"/>
    <w:rsid w:val="00131339"/>
    <w:rsid w:val="00131520"/>
    <w:rsid w:val="001321E2"/>
    <w:rsid w:val="00132AC2"/>
    <w:rsid w:val="00133C6C"/>
    <w:rsid w:val="00133C71"/>
    <w:rsid w:val="0013420E"/>
    <w:rsid w:val="00135D09"/>
    <w:rsid w:val="00136E91"/>
    <w:rsid w:val="001428CB"/>
    <w:rsid w:val="00143677"/>
    <w:rsid w:val="0014454F"/>
    <w:rsid w:val="001461DC"/>
    <w:rsid w:val="00154F81"/>
    <w:rsid w:val="0015552F"/>
    <w:rsid w:val="00161B0C"/>
    <w:rsid w:val="00162D3A"/>
    <w:rsid w:val="00164CCE"/>
    <w:rsid w:val="00165E1F"/>
    <w:rsid w:val="00166D0C"/>
    <w:rsid w:val="00175096"/>
    <w:rsid w:val="001765E8"/>
    <w:rsid w:val="00177EF9"/>
    <w:rsid w:val="00177FF2"/>
    <w:rsid w:val="0018055E"/>
    <w:rsid w:val="001820F3"/>
    <w:rsid w:val="00184FD0"/>
    <w:rsid w:val="001853DA"/>
    <w:rsid w:val="00185C61"/>
    <w:rsid w:val="0018683B"/>
    <w:rsid w:val="001871CA"/>
    <w:rsid w:val="00187B5B"/>
    <w:rsid w:val="0019087B"/>
    <w:rsid w:val="0019218A"/>
    <w:rsid w:val="001928FB"/>
    <w:rsid w:val="00192C44"/>
    <w:rsid w:val="001940E5"/>
    <w:rsid w:val="00194476"/>
    <w:rsid w:val="00195846"/>
    <w:rsid w:val="001A137E"/>
    <w:rsid w:val="001A348B"/>
    <w:rsid w:val="001A45C0"/>
    <w:rsid w:val="001A5712"/>
    <w:rsid w:val="001A673A"/>
    <w:rsid w:val="001A78B9"/>
    <w:rsid w:val="001B0883"/>
    <w:rsid w:val="001B0A7D"/>
    <w:rsid w:val="001B156E"/>
    <w:rsid w:val="001B3A6A"/>
    <w:rsid w:val="001B6302"/>
    <w:rsid w:val="001B679C"/>
    <w:rsid w:val="001C3F5C"/>
    <w:rsid w:val="001C5864"/>
    <w:rsid w:val="001C615B"/>
    <w:rsid w:val="001C63C3"/>
    <w:rsid w:val="001C7BBF"/>
    <w:rsid w:val="001D0256"/>
    <w:rsid w:val="001D1C14"/>
    <w:rsid w:val="001D47FD"/>
    <w:rsid w:val="001D5252"/>
    <w:rsid w:val="001D79A2"/>
    <w:rsid w:val="001E1571"/>
    <w:rsid w:val="001E51C4"/>
    <w:rsid w:val="001E793A"/>
    <w:rsid w:val="001E7DF6"/>
    <w:rsid w:val="001F2478"/>
    <w:rsid w:val="001F5488"/>
    <w:rsid w:val="00200F65"/>
    <w:rsid w:val="00204CC2"/>
    <w:rsid w:val="00206E7B"/>
    <w:rsid w:val="00207E40"/>
    <w:rsid w:val="0021153B"/>
    <w:rsid w:val="00213A3A"/>
    <w:rsid w:val="00214C47"/>
    <w:rsid w:val="00214F36"/>
    <w:rsid w:val="0021707F"/>
    <w:rsid w:val="002174AB"/>
    <w:rsid w:val="00221026"/>
    <w:rsid w:val="00225C40"/>
    <w:rsid w:val="0022685D"/>
    <w:rsid w:val="002322F4"/>
    <w:rsid w:val="002367A4"/>
    <w:rsid w:val="00237D5F"/>
    <w:rsid w:val="002431AB"/>
    <w:rsid w:val="00243513"/>
    <w:rsid w:val="00245EEF"/>
    <w:rsid w:val="0025133C"/>
    <w:rsid w:val="002550EC"/>
    <w:rsid w:val="0025682D"/>
    <w:rsid w:val="00256F80"/>
    <w:rsid w:val="00260E83"/>
    <w:rsid w:val="002638AE"/>
    <w:rsid w:val="002654F2"/>
    <w:rsid w:val="00265F5D"/>
    <w:rsid w:val="00270E5E"/>
    <w:rsid w:val="00271049"/>
    <w:rsid w:val="002764BF"/>
    <w:rsid w:val="002807DE"/>
    <w:rsid w:val="00283AD6"/>
    <w:rsid w:val="00284881"/>
    <w:rsid w:val="00290F66"/>
    <w:rsid w:val="002916A7"/>
    <w:rsid w:val="00293AB9"/>
    <w:rsid w:val="0029681C"/>
    <w:rsid w:val="002971E0"/>
    <w:rsid w:val="002A13B0"/>
    <w:rsid w:val="002A1B09"/>
    <w:rsid w:val="002A6200"/>
    <w:rsid w:val="002A641E"/>
    <w:rsid w:val="002B4CFB"/>
    <w:rsid w:val="002B5951"/>
    <w:rsid w:val="002B6C29"/>
    <w:rsid w:val="002C03E1"/>
    <w:rsid w:val="002C1288"/>
    <w:rsid w:val="002C7C81"/>
    <w:rsid w:val="002D3A28"/>
    <w:rsid w:val="002D69E3"/>
    <w:rsid w:val="002D7EE8"/>
    <w:rsid w:val="002E621E"/>
    <w:rsid w:val="002E7B8E"/>
    <w:rsid w:val="002F6054"/>
    <w:rsid w:val="002F6953"/>
    <w:rsid w:val="002F6F0B"/>
    <w:rsid w:val="002F79F3"/>
    <w:rsid w:val="0030190C"/>
    <w:rsid w:val="00311C4E"/>
    <w:rsid w:val="00311CE0"/>
    <w:rsid w:val="003125BB"/>
    <w:rsid w:val="003148B9"/>
    <w:rsid w:val="003148E6"/>
    <w:rsid w:val="003256E5"/>
    <w:rsid w:val="003257F6"/>
    <w:rsid w:val="00325B06"/>
    <w:rsid w:val="003308FF"/>
    <w:rsid w:val="00335F68"/>
    <w:rsid w:val="003363D2"/>
    <w:rsid w:val="003364B5"/>
    <w:rsid w:val="00347C1A"/>
    <w:rsid w:val="0035127D"/>
    <w:rsid w:val="003519CD"/>
    <w:rsid w:val="00351D68"/>
    <w:rsid w:val="003527C6"/>
    <w:rsid w:val="003529C1"/>
    <w:rsid w:val="00353A26"/>
    <w:rsid w:val="00354AB7"/>
    <w:rsid w:val="0035504E"/>
    <w:rsid w:val="003554E1"/>
    <w:rsid w:val="00355C6D"/>
    <w:rsid w:val="00355D77"/>
    <w:rsid w:val="00355D86"/>
    <w:rsid w:val="00356482"/>
    <w:rsid w:val="0036051C"/>
    <w:rsid w:val="00361FBA"/>
    <w:rsid w:val="00362D2F"/>
    <w:rsid w:val="00362EF0"/>
    <w:rsid w:val="00363B4F"/>
    <w:rsid w:val="003676E6"/>
    <w:rsid w:val="00371390"/>
    <w:rsid w:val="0037309D"/>
    <w:rsid w:val="00381410"/>
    <w:rsid w:val="003831BF"/>
    <w:rsid w:val="003836F6"/>
    <w:rsid w:val="00383FA4"/>
    <w:rsid w:val="003840A6"/>
    <w:rsid w:val="00384676"/>
    <w:rsid w:val="003858BA"/>
    <w:rsid w:val="0039200D"/>
    <w:rsid w:val="00392744"/>
    <w:rsid w:val="003A0DD3"/>
    <w:rsid w:val="003A2464"/>
    <w:rsid w:val="003A402D"/>
    <w:rsid w:val="003A6109"/>
    <w:rsid w:val="003B56B6"/>
    <w:rsid w:val="003B66AD"/>
    <w:rsid w:val="003B721B"/>
    <w:rsid w:val="003C18A3"/>
    <w:rsid w:val="003C1942"/>
    <w:rsid w:val="003C236A"/>
    <w:rsid w:val="003C2475"/>
    <w:rsid w:val="003C4907"/>
    <w:rsid w:val="003D0770"/>
    <w:rsid w:val="003D328E"/>
    <w:rsid w:val="003D6ABF"/>
    <w:rsid w:val="003E01F1"/>
    <w:rsid w:val="003E069C"/>
    <w:rsid w:val="003E1CA8"/>
    <w:rsid w:val="003E2296"/>
    <w:rsid w:val="003E4A47"/>
    <w:rsid w:val="003E56E6"/>
    <w:rsid w:val="003F00EF"/>
    <w:rsid w:val="003F1DC6"/>
    <w:rsid w:val="003F45A5"/>
    <w:rsid w:val="00401747"/>
    <w:rsid w:val="00402474"/>
    <w:rsid w:val="00403612"/>
    <w:rsid w:val="00403EFC"/>
    <w:rsid w:val="00404ADD"/>
    <w:rsid w:val="00405020"/>
    <w:rsid w:val="00407BF8"/>
    <w:rsid w:val="00412250"/>
    <w:rsid w:val="004128A1"/>
    <w:rsid w:val="00413A28"/>
    <w:rsid w:val="004153CC"/>
    <w:rsid w:val="00415CEC"/>
    <w:rsid w:val="0042108F"/>
    <w:rsid w:val="00422ABB"/>
    <w:rsid w:val="004242B7"/>
    <w:rsid w:val="004248D3"/>
    <w:rsid w:val="00424C14"/>
    <w:rsid w:val="00425367"/>
    <w:rsid w:val="00425FC2"/>
    <w:rsid w:val="00427704"/>
    <w:rsid w:val="0043066A"/>
    <w:rsid w:val="00431490"/>
    <w:rsid w:val="0043256C"/>
    <w:rsid w:val="004331C6"/>
    <w:rsid w:val="00436449"/>
    <w:rsid w:val="004366FB"/>
    <w:rsid w:val="00436D1B"/>
    <w:rsid w:val="004370C2"/>
    <w:rsid w:val="00440175"/>
    <w:rsid w:val="004403D5"/>
    <w:rsid w:val="00440F8D"/>
    <w:rsid w:val="00452A6E"/>
    <w:rsid w:val="00453D66"/>
    <w:rsid w:val="004550CD"/>
    <w:rsid w:val="004606E1"/>
    <w:rsid w:val="004639E9"/>
    <w:rsid w:val="00464BCD"/>
    <w:rsid w:val="004661C1"/>
    <w:rsid w:val="00466A28"/>
    <w:rsid w:val="00466F83"/>
    <w:rsid w:val="0047275D"/>
    <w:rsid w:val="00473B17"/>
    <w:rsid w:val="00474C54"/>
    <w:rsid w:val="00475982"/>
    <w:rsid w:val="0047626B"/>
    <w:rsid w:val="00482363"/>
    <w:rsid w:val="00483BB5"/>
    <w:rsid w:val="0048431F"/>
    <w:rsid w:val="00485DB0"/>
    <w:rsid w:val="00486860"/>
    <w:rsid w:val="00486F05"/>
    <w:rsid w:val="00491705"/>
    <w:rsid w:val="0049519A"/>
    <w:rsid w:val="004951D9"/>
    <w:rsid w:val="004A012B"/>
    <w:rsid w:val="004A0493"/>
    <w:rsid w:val="004A167A"/>
    <w:rsid w:val="004A549B"/>
    <w:rsid w:val="004A6645"/>
    <w:rsid w:val="004B3113"/>
    <w:rsid w:val="004B3C6E"/>
    <w:rsid w:val="004B4B5F"/>
    <w:rsid w:val="004B4CDD"/>
    <w:rsid w:val="004C0CD9"/>
    <w:rsid w:val="004C4068"/>
    <w:rsid w:val="004C6228"/>
    <w:rsid w:val="004C6C1E"/>
    <w:rsid w:val="004D0561"/>
    <w:rsid w:val="004D1A87"/>
    <w:rsid w:val="004D1B68"/>
    <w:rsid w:val="004D3961"/>
    <w:rsid w:val="004D452D"/>
    <w:rsid w:val="004D6336"/>
    <w:rsid w:val="004D7167"/>
    <w:rsid w:val="004E0EA8"/>
    <w:rsid w:val="004E3129"/>
    <w:rsid w:val="004E51E8"/>
    <w:rsid w:val="004E5435"/>
    <w:rsid w:val="004F0ECC"/>
    <w:rsid w:val="004F1A8C"/>
    <w:rsid w:val="004F286D"/>
    <w:rsid w:val="004F2D6B"/>
    <w:rsid w:val="004F36E9"/>
    <w:rsid w:val="004F3E8D"/>
    <w:rsid w:val="004F5486"/>
    <w:rsid w:val="004F682E"/>
    <w:rsid w:val="004F7248"/>
    <w:rsid w:val="004F764B"/>
    <w:rsid w:val="004F7949"/>
    <w:rsid w:val="00500152"/>
    <w:rsid w:val="005020F1"/>
    <w:rsid w:val="0050251D"/>
    <w:rsid w:val="005041F4"/>
    <w:rsid w:val="00505093"/>
    <w:rsid w:val="0050671E"/>
    <w:rsid w:val="00506933"/>
    <w:rsid w:val="00507088"/>
    <w:rsid w:val="005075A6"/>
    <w:rsid w:val="00512865"/>
    <w:rsid w:val="0051324C"/>
    <w:rsid w:val="00513908"/>
    <w:rsid w:val="00516785"/>
    <w:rsid w:val="0051690F"/>
    <w:rsid w:val="00516F2D"/>
    <w:rsid w:val="0051795F"/>
    <w:rsid w:val="00521213"/>
    <w:rsid w:val="00521D45"/>
    <w:rsid w:val="00525071"/>
    <w:rsid w:val="00535424"/>
    <w:rsid w:val="005367EF"/>
    <w:rsid w:val="00536B2E"/>
    <w:rsid w:val="00537718"/>
    <w:rsid w:val="005378E5"/>
    <w:rsid w:val="00540CED"/>
    <w:rsid w:val="00543C0E"/>
    <w:rsid w:val="00543E29"/>
    <w:rsid w:val="0054544C"/>
    <w:rsid w:val="00545B88"/>
    <w:rsid w:val="00546A1C"/>
    <w:rsid w:val="00551EED"/>
    <w:rsid w:val="00552E13"/>
    <w:rsid w:val="00555872"/>
    <w:rsid w:val="0056301D"/>
    <w:rsid w:val="005632CB"/>
    <w:rsid w:val="00565B8C"/>
    <w:rsid w:val="005663B8"/>
    <w:rsid w:val="00566F6F"/>
    <w:rsid w:val="00570855"/>
    <w:rsid w:val="00575D0A"/>
    <w:rsid w:val="005832E5"/>
    <w:rsid w:val="0058386B"/>
    <w:rsid w:val="00593747"/>
    <w:rsid w:val="005943FE"/>
    <w:rsid w:val="00596779"/>
    <w:rsid w:val="005A38C5"/>
    <w:rsid w:val="005A43E5"/>
    <w:rsid w:val="005B0D94"/>
    <w:rsid w:val="005B10C1"/>
    <w:rsid w:val="005B1ABB"/>
    <w:rsid w:val="005B2397"/>
    <w:rsid w:val="005B3036"/>
    <w:rsid w:val="005C0596"/>
    <w:rsid w:val="005C1DB9"/>
    <w:rsid w:val="005C3C29"/>
    <w:rsid w:val="005D14C3"/>
    <w:rsid w:val="005D1FC8"/>
    <w:rsid w:val="005D22F5"/>
    <w:rsid w:val="005D30AF"/>
    <w:rsid w:val="005D5944"/>
    <w:rsid w:val="005D5FE3"/>
    <w:rsid w:val="005D70C5"/>
    <w:rsid w:val="005D7FAB"/>
    <w:rsid w:val="005E0950"/>
    <w:rsid w:val="005E0AF9"/>
    <w:rsid w:val="005E1D89"/>
    <w:rsid w:val="005E41E5"/>
    <w:rsid w:val="005E46DB"/>
    <w:rsid w:val="005E55B7"/>
    <w:rsid w:val="005E6A57"/>
    <w:rsid w:val="005E7558"/>
    <w:rsid w:val="005F079B"/>
    <w:rsid w:val="005F10F4"/>
    <w:rsid w:val="005F16B6"/>
    <w:rsid w:val="005F2998"/>
    <w:rsid w:val="005F5775"/>
    <w:rsid w:val="005F725E"/>
    <w:rsid w:val="005F7932"/>
    <w:rsid w:val="005F79DE"/>
    <w:rsid w:val="00600C71"/>
    <w:rsid w:val="00602716"/>
    <w:rsid w:val="00602B26"/>
    <w:rsid w:val="00602CBC"/>
    <w:rsid w:val="00603E40"/>
    <w:rsid w:val="00605399"/>
    <w:rsid w:val="00605B43"/>
    <w:rsid w:val="00612A2D"/>
    <w:rsid w:val="006214CF"/>
    <w:rsid w:val="00622759"/>
    <w:rsid w:val="006245F8"/>
    <w:rsid w:val="006249E5"/>
    <w:rsid w:val="00627BD0"/>
    <w:rsid w:val="0063249B"/>
    <w:rsid w:val="00633388"/>
    <w:rsid w:val="00634729"/>
    <w:rsid w:val="0063493C"/>
    <w:rsid w:val="00634EA2"/>
    <w:rsid w:val="00635EF7"/>
    <w:rsid w:val="006457E1"/>
    <w:rsid w:val="0064596D"/>
    <w:rsid w:val="0064617F"/>
    <w:rsid w:val="006479ED"/>
    <w:rsid w:val="00647F9A"/>
    <w:rsid w:val="00650F6D"/>
    <w:rsid w:val="00654C0A"/>
    <w:rsid w:val="006606C8"/>
    <w:rsid w:val="00663554"/>
    <w:rsid w:val="00666B0D"/>
    <w:rsid w:val="00667757"/>
    <w:rsid w:val="0066799F"/>
    <w:rsid w:val="006744E1"/>
    <w:rsid w:val="0067639B"/>
    <w:rsid w:val="0068045C"/>
    <w:rsid w:val="00681042"/>
    <w:rsid w:val="00681151"/>
    <w:rsid w:val="006830FD"/>
    <w:rsid w:val="006844B9"/>
    <w:rsid w:val="006911C7"/>
    <w:rsid w:val="00693581"/>
    <w:rsid w:val="006948A2"/>
    <w:rsid w:val="00694C72"/>
    <w:rsid w:val="0069510E"/>
    <w:rsid w:val="00695ADA"/>
    <w:rsid w:val="00695ED1"/>
    <w:rsid w:val="006A21DB"/>
    <w:rsid w:val="006A2ADE"/>
    <w:rsid w:val="006A749E"/>
    <w:rsid w:val="006A7831"/>
    <w:rsid w:val="006B1871"/>
    <w:rsid w:val="006B2781"/>
    <w:rsid w:val="006B36D4"/>
    <w:rsid w:val="006B45FF"/>
    <w:rsid w:val="006B4C34"/>
    <w:rsid w:val="006C2C1F"/>
    <w:rsid w:val="006C3769"/>
    <w:rsid w:val="006D0F53"/>
    <w:rsid w:val="006D206F"/>
    <w:rsid w:val="006D2807"/>
    <w:rsid w:val="006D4EAF"/>
    <w:rsid w:val="006D5DF2"/>
    <w:rsid w:val="006D6044"/>
    <w:rsid w:val="006D63F7"/>
    <w:rsid w:val="006E0A1F"/>
    <w:rsid w:val="006E5EC4"/>
    <w:rsid w:val="006E70E5"/>
    <w:rsid w:val="006F0146"/>
    <w:rsid w:val="006F4A9F"/>
    <w:rsid w:val="006F4CF6"/>
    <w:rsid w:val="006F562C"/>
    <w:rsid w:val="006F60F8"/>
    <w:rsid w:val="007007C1"/>
    <w:rsid w:val="00700D31"/>
    <w:rsid w:val="00703009"/>
    <w:rsid w:val="0070423B"/>
    <w:rsid w:val="007042F9"/>
    <w:rsid w:val="00705C6B"/>
    <w:rsid w:val="00706A42"/>
    <w:rsid w:val="007077C8"/>
    <w:rsid w:val="007145B7"/>
    <w:rsid w:val="00714872"/>
    <w:rsid w:val="00715634"/>
    <w:rsid w:val="00721074"/>
    <w:rsid w:val="00722681"/>
    <w:rsid w:val="007234A9"/>
    <w:rsid w:val="00723C77"/>
    <w:rsid w:val="00725B18"/>
    <w:rsid w:val="00727B13"/>
    <w:rsid w:val="00727DB8"/>
    <w:rsid w:val="00730B2E"/>
    <w:rsid w:val="0073140F"/>
    <w:rsid w:val="00732A1D"/>
    <w:rsid w:val="007333A9"/>
    <w:rsid w:val="00734024"/>
    <w:rsid w:val="00735A79"/>
    <w:rsid w:val="00735B2F"/>
    <w:rsid w:val="00741CAD"/>
    <w:rsid w:val="00743D6D"/>
    <w:rsid w:val="00745466"/>
    <w:rsid w:val="007504A4"/>
    <w:rsid w:val="00753CE6"/>
    <w:rsid w:val="00753EF7"/>
    <w:rsid w:val="00754B26"/>
    <w:rsid w:val="0075533D"/>
    <w:rsid w:val="00757A4E"/>
    <w:rsid w:val="00757F37"/>
    <w:rsid w:val="00761DF4"/>
    <w:rsid w:val="0076217A"/>
    <w:rsid w:val="00763111"/>
    <w:rsid w:val="00763E2F"/>
    <w:rsid w:val="00765615"/>
    <w:rsid w:val="0076603A"/>
    <w:rsid w:val="00774627"/>
    <w:rsid w:val="0078119F"/>
    <w:rsid w:val="00785534"/>
    <w:rsid w:val="00785C69"/>
    <w:rsid w:val="00792047"/>
    <w:rsid w:val="0079375A"/>
    <w:rsid w:val="00794451"/>
    <w:rsid w:val="00795178"/>
    <w:rsid w:val="007A0AE4"/>
    <w:rsid w:val="007A4B33"/>
    <w:rsid w:val="007A6219"/>
    <w:rsid w:val="007A6EE2"/>
    <w:rsid w:val="007B2CEF"/>
    <w:rsid w:val="007B3131"/>
    <w:rsid w:val="007B41AA"/>
    <w:rsid w:val="007B43D7"/>
    <w:rsid w:val="007B5A43"/>
    <w:rsid w:val="007B5D12"/>
    <w:rsid w:val="007B72E1"/>
    <w:rsid w:val="007B738E"/>
    <w:rsid w:val="007C04F3"/>
    <w:rsid w:val="007C1506"/>
    <w:rsid w:val="007C53F2"/>
    <w:rsid w:val="007C79A5"/>
    <w:rsid w:val="007C7E50"/>
    <w:rsid w:val="007D08F1"/>
    <w:rsid w:val="007D42AE"/>
    <w:rsid w:val="007D439B"/>
    <w:rsid w:val="007D4FD6"/>
    <w:rsid w:val="007E15CE"/>
    <w:rsid w:val="007E2189"/>
    <w:rsid w:val="007E31F7"/>
    <w:rsid w:val="007F0405"/>
    <w:rsid w:val="007F3DDC"/>
    <w:rsid w:val="007F5D72"/>
    <w:rsid w:val="00800A2F"/>
    <w:rsid w:val="00800F7A"/>
    <w:rsid w:val="00803F3C"/>
    <w:rsid w:val="008051F7"/>
    <w:rsid w:val="0080560A"/>
    <w:rsid w:val="00810799"/>
    <w:rsid w:val="008120DD"/>
    <w:rsid w:val="008151EC"/>
    <w:rsid w:val="00816345"/>
    <w:rsid w:val="0081649F"/>
    <w:rsid w:val="00817D4C"/>
    <w:rsid w:val="0082021D"/>
    <w:rsid w:val="008310EA"/>
    <w:rsid w:val="00831EB0"/>
    <w:rsid w:val="00832293"/>
    <w:rsid w:val="008331E3"/>
    <w:rsid w:val="00835F9B"/>
    <w:rsid w:val="008370A0"/>
    <w:rsid w:val="008429B7"/>
    <w:rsid w:val="00844D1C"/>
    <w:rsid w:val="00845E0C"/>
    <w:rsid w:val="0084625D"/>
    <w:rsid w:val="00850E69"/>
    <w:rsid w:val="00853019"/>
    <w:rsid w:val="008662D6"/>
    <w:rsid w:val="00867FF1"/>
    <w:rsid w:val="00871799"/>
    <w:rsid w:val="00874791"/>
    <w:rsid w:val="0087554B"/>
    <w:rsid w:val="008775C3"/>
    <w:rsid w:val="00884902"/>
    <w:rsid w:val="00887DF0"/>
    <w:rsid w:val="00892671"/>
    <w:rsid w:val="008926B7"/>
    <w:rsid w:val="00892F88"/>
    <w:rsid w:val="00893708"/>
    <w:rsid w:val="00896B65"/>
    <w:rsid w:val="008A082E"/>
    <w:rsid w:val="008A1903"/>
    <w:rsid w:val="008A3BE9"/>
    <w:rsid w:val="008A449F"/>
    <w:rsid w:val="008A52BE"/>
    <w:rsid w:val="008A5440"/>
    <w:rsid w:val="008B120A"/>
    <w:rsid w:val="008B2D8F"/>
    <w:rsid w:val="008B67D4"/>
    <w:rsid w:val="008B6C8F"/>
    <w:rsid w:val="008C1256"/>
    <w:rsid w:val="008C3ADA"/>
    <w:rsid w:val="008C50C5"/>
    <w:rsid w:val="008D0231"/>
    <w:rsid w:val="008D0E32"/>
    <w:rsid w:val="008D160E"/>
    <w:rsid w:val="008D2421"/>
    <w:rsid w:val="008D5C74"/>
    <w:rsid w:val="008E01A2"/>
    <w:rsid w:val="008E1ECA"/>
    <w:rsid w:val="008E6261"/>
    <w:rsid w:val="008F10A5"/>
    <w:rsid w:val="008F2193"/>
    <w:rsid w:val="008F321F"/>
    <w:rsid w:val="008F40B5"/>
    <w:rsid w:val="008F66D8"/>
    <w:rsid w:val="008F7258"/>
    <w:rsid w:val="00904501"/>
    <w:rsid w:val="00904F6E"/>
    <w:rsid w:val="00906A91"/>
    <w:rsid w:val="00906F9B"/>
    <w:rsid w:val="00907DC1"/>
    <w:rsid w:val="00912290"/>
    <w:rsid w:val="00913313"/>
    <w:rsid w:val="00916F39"/>
    <w:rsid w:val="00917ECA"/>
    <w:rsid w:val="00921D1E"/>
    <w:rsid w:val="00922522"/>
    <w:rsid w:val="00924BB0"/>
    <w:rsid w:val="0092580C"/>
    <w:rsid w:val="00925E9D"/>
    <w:rsid w:val="00926B5D"/>
    <w:rsid w:val="009341D0"/>
    <w:rsid w:val="00935DF5"/>
    <w:rsid w:val="009361B9"/>
    <w:rsid w:val="00937102"/>
    <w:rsid w:val="00941D94"/>
    <w:rsid w:val="00941E1B"/>
    <w:rsid w:val="00944644"/>
    <w:rsid w:val="0094508E"/>
    <w:rsid w:val="00953026"/>
    <w:rsid w:val="00953895"/>
    <w:rsid w:val="00954DC7"/>
    <w:rsid w:val="00957540"/>
    <w:rsid w:val="00957B4E"/>
    <w:rsid w:val="00963E1F"/>
    <w:rsid w:val="0096499D"/>
    <w:rsid w:val="009654E5"/>
    <w:rsid w:val="009657C6"/>
    <w:rsid w:val="009668C9"/>
    <w:rsid w:val="00974815"/>
    <w:rsid w:val="00975666"/>
    <w:rsid w:val="00981FAA"/>
    <w:rsid w:val="009825F8"/>
    <w:rsid w:val="0098688C"/>
    <w:rsid w:val="009926AF"/>
    <w:rsid w:val="009954BD"/>
    <w:rsid w:val="0099566E"/>
    <w:rsid w:val="009A1096"/>
    <w:rsid w:val="009A4286"/>
    <w:rsid w:val="009A488A"/>
    <w:rsid w:val="009A4D22"/>
    <w:rsid w:val="009A74EC"/>
    <w:rsid w:val="009B3D2A"/>
    <w:rsid w:val="009B5394"/>
    <w:rsid w:val="009B5FAE"/>
    <w:rsid w:val="009B66F7"/>
    <w:rsid w:val="009C0225"/>
    <w:rsid w:val="009C18FC"/>
    <w:rsid w:val="009C1AC0"/>
    <w:rsid w:val="009C4316"/>
    <w:rsid w:val="009C44EE"/>
    <w:rsid w:val="009C46EB"/>
    <w:rsid w:val="009D285F"/>
    <w:rsid w:val="009D4627"/>
    <w:rsid w:val="009D7170"/>
    <w:rsid w:val="009D7904"/>
    <w:rsid w:val="009E0243"/>
    <w:rsid w:val="009E1A80"/>
    <w:rsid w:val="009E6909"/>
    <w:rsid w:val="009E7250"/>
    <w:rsid w:val="009F0728"/>
    <w:rsid w:val="009F46E2"/>
    <w:rsid w:val="009F59AC"/>
    <w:rsid w:val="00A01022"/>
    <w:rsid w:val="00A030B2"/>
    <w:rsid w:val="00A0534E"/>
    <w:rsid w:val="00A07EEB"/>
    <w:rsid w:val="00A131BB"/>
    <w:rsid w:val="00A150B9"/>
    <w:rsid w:val="00A16E66"/>
    <w:rsid w:val="00A21526"/>
    <w:rsid w:val="00A242B8"/>
    <w:rsid w:val="00A31756"/>
    <w:rsid w:val="00A3203D"/>
    <w:rsid w:val="00A33D8B"/>
    <w:rsid w:val="00A34955"/>
    <w:rsid w:val="00A35FD2"/>
    <w:rsid w:val="00A3691A"/>
    <w:rsid w:val="00A42D7B"/>
    <w:rsid w:val="00A437CD"/>
    <w:rsid w:val="00A43DDE"/>
    <w:rsid w:val="00A4675A"/>
    <w:rsid w:val="00A51727"/>
    <w:rsid w:val="00A525D2"/>
    <w:rsid w:val="00A54069"/>
    <w:rsid w:val="00A548D7"/>
    <w:rsid w:val="00A601DF"/>
    <w:rsid w:val="00A644E7"/>
    <w:rsid w:val="00A66516"/>
    <w:rsid w:val="00A70863"/>
    <w:rsid w:val="00A70AB0"/>
    <w:rsid w:val="00A761A7"/>
    <w:rsid w:val="00A76334"/>
    <w:rsid w:val="00A77C87"/>
    <w:rsid w:val="00A811B7"/>
    <w:rsid w:val="00A81DD5"/>
    <w:rsid w:val="00A8229C"/>
    <w:rsid w:val="00A84233"/>
    <w:rsid w:val="00A857FE"/>
    <w:rsid w:val="00A875EC"/>
    <w:rsid w:val="00A91986"/>
    <w:rsid w:val="00A925D4"/>
    <w:rsid w:val="00A92665"/>
    <w:rsid w:val="00A95944"/>
    <w:rsid w:val="00A9632A"/>
    <w:rsid w:val="00AA1620"/>
    <w:rsid w:val="00AA1ADD"/>
    <w:rsid w:val="00AB060C"/>
    <w:rsid w:val="00AB4CF2"/>
    <w:rsid w:val="00AB7839"/>
    <w:rsid w:val="00AC103B"/>
    <w:rsid w:val="00AC2CC4"/>
    <w:rsid w:val="00AC3144"/>
    <w:rsid w:val="00AC525B"/>
    <w:rsid w:val="00AC6E6F"/>
    <w:rsid w:val="00AC7492"/>
    <w:rsid w:val="00AD11C5"/>
    <w:rsid w:val="00AD129B"/>
    <w:rsid w:val="00AD2852"/>
    <w:rsid w:val="00AD4392"/>
    <w:rsid w:val="00AD53D6"/>
    <w:rsid w:val="00AD772E"/>
    <w:rsid w:val="00AE0C52"/>
    <w:rsid w:val="00AE1C88"/>
    <w:rsid w:val="00AE6C5F"/>
    <w:rsid w:val="00AF3835"/>
    <w:rsid w:val="00AF6E5B"/>
    <w:rsid w:val="00B02033"/>
    <w:rsid w:val="00B030B8"/>
    <w:rsid w:val="00B04022"/>
    <w:rsid w:val="00B06413"/>
    <w:rsid w:val="00B102B2"/>
    <w:rsid w:val="00B11CA8"/>
    <w:rsid w:val="00B12552"/>
    <w:rsid w:val="00B151E2"/>
    <w:rsid w:val="00B17E4D"/>
    <w:rsid w:val="00B21E54"/>
    <w:rsid w:val="00B21F8C"/>
    <w:rsid w:val="00B24DE4"/>
    <w:rsid w:val="00B25A5B"/>
    <w:rsid w:val="00B26162"/>
    <w:rsid w:val="00B339FF"/>
    <w:rsid w:val="00B36E2B"/>
    <w:rsid w:val="00B42726"/>
    <w:rsid w:val="00B435D4"/>
    <w:rsid w:val="00B438D4"/>
    <w:rsid w:val="00B43EFC"/>
    <w:rsid w:val="00B45774"/>
    <w:rsid w:val="00B50D6B"/>
    <w:rsid w:val="00B52C2A"/>
    <w:rsid w:val="00B555F3"/>
    <w:rsid w:val="00B5769F"/>
    <w:rsid w:val="00B609DB"/>
    <w:rsid w:val="00B62CCF"/>
    <w:rsid w:val="00B63845"/>
    <w:rsid w:val="00B65D17"/>
    <w:rsid w:val="00B663FD"/>
    <w:rsid w:val="00B67FEE"/>
    <w:rsid w:val="00B7314C"/>
    <w:rsid w:val="00B73C63"/>
    <w:rsid w:val="00B75020"/>
    <w:rsid w:val="00B75B05"/>
    <w:rsid w:val="00B776C4"/>
    <w:rsid w:val="00B77897"/>
    <w:rsid w:val="00B8024B"/>
    <w:rsid w:val="00B8259B"/>
    <w:rsid w:val="00B82861"/>
    <w:rsid w:val="00B82CAB"/>
    <w:rsid w:val="00B86794"/>
    <w:rsid w:val="00B86F3D"/>
    <w:rsid w:val="00B8750A"/>
    <w:rsid w:val="00B87C77"/>
    <w:rsid w:val="00B91F22"/>
    <w:rsid w:val="00B921BB"/>
    <w:rsid w:val="00B92CB4"/>
    <w:rsid w:val="00B97E67"/>
    <w:rsid w:val="00BA0DAF"/>
    <w:rsid w:val="00BA3080"/>
    <w:rsid w:val="00BA4517"/>
    <w:rsid w:val="00BA6957"/>
    <w:rsid w:val="00BA6F43"/>
    <w:rsid w:val="00BB23C5"/>
    <w:rsid w:val="00BB46F7"/>
    <w:rsid w:val="00BB588B"/>
    <w:rsid w:val="00BB5CAF"/>
    <w:rsid w:val="00BB6595"/>
    <w:rsid w:val="00BB743A"/>
    <w:rsid w:val="00BC0131"/>
    <w:rsid w:val="00BC20EB"/>
    <w:rsid w:val="00BC4201"/>
    <w:rsid w:val="00BC5252"/>
    <w:rsid w:val="00BD5B2A"/>
    <w:rsid w:val="00BD67F4"/>
    <w:rsid w:val="00BD71B4"/>
    <w:rsid w:val="00BE09C3"/>
    <w:rsid w:val="00BE1377"/>
    <w:rsid w:val="00BE3054"/>
    <w:rsid w:val="00BF0385"/>
    <w:rsid w:val="00BF2335"/>
    <w:rsid w:val="00BF3CD0"/>
    <w:rsid w:val="00BF530B"/>
    <w:rsid w:val="00BF6F6C"/>
    <w:rsid w:val="00C00C4A"/>
    <w:rsid w:val="00C02BF2"/>
    <w:rsid w:val="00C03411"/>
    <w:rsid w:val="00C0716D"/>
    <w:rsid w:val="00C101B6"/>
    <w:rsid w:val="00C12950"/>
    <w:rsid w:val="00C13006"/>
    <w:rsid w:val="00C16FD8"/>
    <w:rsid w:val="00C20EB2"/>
    <w:rsid w:val="00C227A5"/>
    <w:rsid w:val="00C259B5"/>
    <w:rsid w:val="00C27F64"/>
    <w:rsid w:val="00C30827"/>
    <w:rsid w:val="00C314E9"/>
    <w:rsid w:val="00C3306E"/>
    <w:rsid w:val="00C3453B"/>
    <w:rsid w:val="00C34C4A"/>
    <w:rsid w:val="00C350F7"/>
    <w:rsid w:val="00C45D95"/>
    <w:rsid w:val="00C50D5B"/>
    <w:rsid w:val="00C52545"/>
    <w:rsid w:val="00C556EA"/>
    <w:rsid w:val="00C55E0C"/>
    <w:rsid w:val="00C55E37"/>
    <w:rsid w:val="00C56148"/>
    <w:rsid w:val="00C56B34"/>
    <w:rsid w:val="00C56B55"/>
    <w:rsid w:val="00C56BD0"/>
    <w:rsid w:val="00C57DE1"/>
    <w:rsid w:val="00C612DE"/>
    <w:rsid w:val="00C66127"/>
    <w:rsid w:val="00C662DB"/>
    <w:rsid w:val="00C66F5D"/>
    <w:rsid w:val="00C71CA5"/>
    <w:rsid w:val="00C73EC2"/>
    <w:rsid w:val="00C74E27"/>
    <w:rsid w:val="00C768FB"/>
    <w:rsid w:val="00C7720A"/>
    <w:rsid w:val="00C77AE5"/>
    <w:rsid w:val="00C808BD"/>
    <w:rsid w:val="00C80D02"/>
    <w:rsid w:val="00C8145D"/>
    <w:rsid w:val="00C83982"/>
    <w:rsid w:val="00C83FC7"/>
    <w:rsid w:val="00C84B06"/>
    <w:rsid w:val="00C85356"/>
    <w:rsid w:val="00C8553C"/>
    <w:rsid w:val="00C9158D"/>
    <w:rsid w:val="00C93FAD"/>
    <w:rsid w:val="00C97EBE"/>
    <w:rsid w:val="00C97FCE"/>
    <w:rsid w:val="00CA248E"/>
    <w:rsid w:val="00CA3914"/>
    <w:rsid w:val="00CA55E1"/>
    <w:rsid w:val="00CB2939"/>
    <w:rsid w:val="00CB3972"/>
    <w:rsid w:val="00CB58B3"/>
    <w:rsid w:val="00CC3514"/>
    <w:rsid w:val="00CC5A54"/>
    <w:rsid w:val="00CC6320"/>
    <w:rsid w:val="00CC65E2"/>
    <w:rsid w:val="00CC68A9"/>
    <w:rsid w:val="00CC7D0E"/>
    <w:rsid w:val="00CD11E0"/>
    <w:rsid w:val="00CD2481"/>
    <w:rsid w:val="00CD2E2A"/>
    <w:rsid w:val="00CD42E3"/>
    <w:rsid w:val="00CE10C5"/>
    <w:rsid w:val="00CE2416"/>
    <w:rsid w:val="00CE253A"/>
    <w:rsid w:val="00CE2A49"/>
    <w:rsid w:val="00CE7086"/>
    <w:rsid w:val="00CE76E6"/>
    <w:rsid w:val="00CF0475"/>
    <w:rsid w:val="00CF6F5A"/>
    <w:rsid w:val="00CF7B12"/>
    <w:rsid w:val="00D01E6E"/>
    <w:rsid w:val="00D03911"/>
    <w:rsid w:val="00D03C62"/>
    <w:rsid w:val="00D04C6D"/>
    <w:rsid w:val="00D058D6"/>
    <w:rsid w:val="00D1322D"/>
    <w:rsid w:val="00D13AA7"/>
    <w:rsid w:val="00D21393"/>
    <w:rsid w:val="00D231D4"/>
    <w:rsid w:val="00D25564"/>
    <w:rsid w:val="00D2623F"/>
    <w:rsid w:val="00D26606"/>
    <w:rsid w:val="00D26D14"/>
    <w:rsid w:val="00D27A2B"/>
    <w:rsid w:val="00D33394"/>
    <w:rsid w:val="00D360BC"/>
    <w:rsid w:val="00D41B95"/>
    <w:rsid w:val="00D41BE6"/>
    <w:rsid w:val="00D4326D"/>
    <w:rsid w:val="00D4332C"/>
    <w:rsid w:val="00D45686"/>
    <w:rsid w:val="00D50775"/>
    <w:rsid w:val="00D55D86"/>
    <w:rsid w:val="00D62341"/>
    <w:rsid w:val="00D651FF"/>
    <w:rsid w:val="00D656DE"/>
    <w:rsid w:val="00D657B7"/>
    <w:rsid w:val="00D6790F"/>
    <w:rsid w:val="00D70154"/>
    <w:rsid w:val="00D708FD"/>
    <w:rsid w:val="00D7191E"/>
    <w:rsid w:val="00D736D0"/>
    <w:rsid w:val="00D73B68"/>
    <w:rsid w:val="00D769DC"/>
    <w:rsid w:val="00D76CD9"/>
    <w:rsid w:val="00D84D76"/>
    <w:rsid w:val="00D851FB"/>
    <w:rsid w:val="00D85EF7"/>
    <w:rsid w:val="00D871AF"/>
    <w:rsid w:val="00D8725B"/>
    <w:rsid w:val="00D91D61"/>
    <w:rsid w:val="00D94352"/>
    <w:rsid w:val="00D959A9"/>
    <w:rsid w:val="00DA67ED"/>
    <w:rsid w:val="00DB6770"/>
    <w:rsid w:val="00DB6FBC"/>
    <w:rsid w:val="00DB7C00"/>
    <w:rsid w:val="00DC0055"/>
    <w:rsid w:val="00DC1998"/>
    <w:rsid w:val="00DC1BA7"/>
    <w:rsid w:val="00DC4259"/>
    <w:rsid w:val="00DC4294"/>
    <w:rsid w:val="00DC677A"/>
    <w:rsid w:val="00DD005D"/>
    <w:rsid w:val="00DD577B"/>
    <w:rsid w:val="00DD79CE"/>
    <w:rsid w:val="00DE046C"/>
    <w:rsid w:val="00DE1139"/>
    <w:rsid w:val="00DE5877"/>
    <w:rsid w:val="00DE783D"/>
    <w:rsid w:val="00DE785E"/>
    <w:rsid w:val="00DE78EE"/>
    <w:rsid w:val="00DF1A32"/>
    <w:rsid w:val="00DF1FF8"/>
    <w:rsid w:val="00DF2907"/>
    <w:rsid w:val="00DF4D32"/>
    <w:rsid w:val="00DF757C"/>
    <w:rsid w:val="00DF7DD0"/>
    <w:rsid w:val="00E03B1D"/>
    <w:rsid w:val="00E05FC6"/>
    <w:rsid w:val="00E062CC"/>
    <w:rsid w:val="00E06784"/>
    <w:rsid w:val="00E11FA1"/>
    <w:rsid w:val="00E14BD9"/>
    <w:rsid w:val="00E152E5"/>
    <w:rsid w:val="00E16E60"/>
    <w:rsid w:val="00E207BC"/>
    <w:rsid w:val="00E214D0"/>
    <w:rsid w:val="00E218E6"/>
    <w:rsid w:val="00E24817"/>
    <w:rsid w:val="00E26ED4"/>
    <w:rsid w:val="00E27419"/>
    <w:rsid w:val="00E3537E"/>
    <w:rsid w:val="00E35553"/>
    <w:rsid w:val="00E35A39"/>
    <w:rsid w:val="00E368F8"/>
    <w:rsid w:val="00E4121D"/>
    <w:rsid w:val="00E44163"/>
    <w:rsid w:val="00E45D9E"/>
    <w:rsid w:val="00E46512"/>
    <w:rsid w:val="00E468F6"/>
    <w:rsid w:val="00E47D9D"/>
    <w:rsid w:val="00E50F4A"/>
    <w:rsid w:val="00E5252D"/>
    <w:rsid w:val="00E61FE3"/>
    <w:rsid w:val="00E6365B"/>
    <w:rsid w:val="00E63868"/>
    <w:rsid w:val="00E66C61"/>
    <w:rsid w:val="00E72BFD"/>
    <w:rsid w:val="00E72EDA"/>
    <w:rsid w:val="00E75028"/>
    <w:rsid w:val="00E7562B"/>
    <w:rsid w:val="00E75809"/>
    <w:rsid w:val="00E76C91"/>
    <w:rsid w:val="00E76DA5"/>
    <w:rsid w:val="00E80767"/>
    <w:rsid w:val="00E82A77"/>
    <w:rsid w:val="00E84732"/>
    <w:rsid w:val="00E85014"/>
    <w:rsid w:val="00E861C0"/>
    <w:rsid w:val="00E870D2"/>
    <w:rsid w:val="00E903AF"/>
    <w:rsid w:val="00E90947"/>
    <w:rsid w:val="00E9719D"/>
    <w:rsid w:val="00EA138D"/>
    <w:rsid w:val="00EA2104"/>
    <w:rsid w:val="00EA2361"/>
    <w:rsid w:val="00EA4BCE"/>
    <w:rsid w:val="00EA7126"/>
    <w:rsid w:val="00EA71E9"/>
    <w:rsid w:val="00EA7632"/>
    <w:rsid w:val="00EB0724"/>
    <w:rsid w:val="00EB0C3A"/>
    <w:rsid w:val="00EB21A3"/>
    <w:rsid w:val="00EB4020"/>
    <w:rsid w:val="00EB7F41"/>
    <w:rsid w:val="00EC0950"/>
    <w:rsid w:val="00EC1906"/>
    <w:rsid w:val="00EC4AA6"/>
    <w:rsid w:val="00EC54E6"/>
    <w:rsid w:val="00EC60F0"/>
    <w:rsid w:val="00ED1FA8"/>
    <w:rsid w:val="00ED4A1D"/>
    <w:rsid w:val="00EE7696"/>
    <w:rsid w:val="00EF12D6"/>
    <w:rsid w:val="00EF1757"/>
    <w:rsid w:val="00EF27E7"/>
    <w:rsid w:val="00EF3CDE"/>
    <w:rsid w:val="00EF4BAF"/>
    <w:rsid w:val="00EF5A39"/>
    <w:rsid w:val="00EF65F0"/>
    <w:rsid w:val="00EF6DF3"/>
    <w:rsid w:val="00EF7223"/>
    <w:rsid w:val="00F052DF"/>
    <w:rsid w:val="00F07C38"/>
    <w:rsid w:val="00F07EA2"/>
    <w:rsid w:val="00F1411A"/>
    <w:rsid w:val="00F16D25"/>
    <w:rsid w:val="00F21E06"/>
    <w:rsid w:val="00F24F36"/>
    <w:rsid w:val="00F27D3C"/>
    <w:rsid w:val="00F310E9"/>
    <w:rsid w:val="00F327C1"/>
    <w:rsid w:val="00F3336D"/>
    <w:rsid w:val="00F33A9E"/>
    <w:rsid w:val="00F3459E"/>
    <w:rsid w:val="00F34FEC"/>
    <w:rsid w:val="00F4240B"/>
    <w:rsid w:val="00F437CC"/>
    <w:rsid w:val="00F476C7"/>
    <w:rsid w:val="00F511D4"/>
    <w:rsid w:val="00F52192"/>
    <w:rsid w:val="00F55179"/>
    <w:rsid w:val="00F564C2"/>
    <w:rsid w:val="00F57463"/>
    <w:rsid w:val="00F61295"/>
    <w:rsid w:val="00F636AF"/>
    <w:rsid w:val="00F714D8"/>
    <w:rsid w:val="00F7412A"/>
    <w:rsid w:val="00F767A1"/>
    <w:rsid w:val="00F77072"/>
    <w:rsid w:val="00F80718"/>
    <w:rsid w:val="00F82CBA"/>
    <w:rsid w:val="00F83272"/>
    <w:rsid w:val="00F84932"/>
    <w:rsid w:val="00F93673"/>
    <w:rsid w:val="00F94CE6"/>
    <w:rsid w:val="00FA584B"/>
    <w:rsid w:val="00FA63A6"/>
    <w:rsid w:val="00FA76A4"/>
    <w:rsid w:val="00FB0D57"/>
    <w:rsid w:val="00FB17F0"/>
    <w:rsid w:val="00FB4E3E"/>
    <w:rsid w:val="00FB7CB1"/>
    <w:rsid w:val="00FC157C"/>
    <w:rsid w:val="00FC62D2"/>
    <w:rsid w:val="00FC6B12"/>
    <w:rsid w:val="00FD04D7"/>
    <w:rsid w:val="00FD0DB8"/>
    <w:rsid w:val="00FD5000"/>
    <w:rsid w:val="00FE3432"/>
    <w:rsid w:val="00FE3A5A"/>
    <w:rsid w:val="00FE581E"/>
    <w:rsid w:val="00FF158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22E68"/>
  <w15:chartTrackingRefBased/>
  <w15:docId w15:val="{6DF5A167-DBE7-A54D-B50C-C79276765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C44"/>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761D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61D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61D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1D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1D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1DF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1DF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1DF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1DF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D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61D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61D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1D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1D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1D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1D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1D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1DF4"/>
    <w:rPr>
      <w:rFonts w:eastAsiaTheme="majorEastAsia" w:cstheme="majorBidi"/>
      <w:color w:val="272727" w:themeColor="text1" w:themeTint="D8"/>
    </w:rPr>
  </w:style>
  <w:style w:type="paragraph" w:styleId="Title">
    <w:name w:val="Title"/>
    <w:basedOn w:val="Normal"/>
    <w:next w:val="Normal"/>
    <w:link w:val="TitleChar"/>
    <w:uiPriority w:val="10"/>
    <w:qFormat/>
    <w:rsid w:val="00761D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1D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1D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1D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1DF4"/>
    <w:pPr>
      <w:spacing w:before="160"/>
      <w:jc w:val="center"/>
    </w:pPr>
    <w:rPr>
      <w:i/>
      <w:iCs/>
      <w:color w:val="404040" w:themeColor="text1" w:themeTint="BF"/>
    </w:rPr>
  </w:style>
  <w:style w:type="character" w:customStyle="1" w:styleId="QuoteChar">
    <w:name w:val="Quote Char"/>
    <w:basedOn w:val="DefaultParagraphFont"/>
    <w:link w:val="Quote"/>
    <w:uiPriority w:val="29"/>
    <w:rsid w:val="00761DF4"/>
    <w:rPr>
      <w:i/>
      <w:iCs/>
      <w:color w:val="404040" w:themeColor="text1" w:themeTint="BF"/>
    </w:rPr>
  </w:style>
  <w:style w:type="paragraph" w:styleId="ListParagraph">
    <w:name w:val="List Paragraph"/>
    <w:basedOn w:val="Normal"/>
    <w:uiPriority w:val="34"/>
    <w:qFormat/>
    <w:rsid w:val="00761DF4"/>
    <w:pPr>
      <w:ind w:left="720"/>
      <w:contextualSpacing/>
    </w:pPr>
  </w:style>
  <w:style w:type="character" w:styleId="IntenseEmphasis">
    <w:name w:val="Intense Emphasis"/>
    <w:basedOn w:val="DefaultParagraphFont"/>
    <w:uiPriority w:val="21"/>
    <w:qFormat/>
    <w:rsid w:val="00761DF4"/>
    <w:rPr>
      <w:i/>
      <w:iCs/>
      <w:color w:val="0F4761" w:themeColor="accent1" w:themeShade="BF"/>
    </w:rPr>
  </w:style>
  <w:style w:type="paragraph" w:styleId="IntenseQuote">
    <w:name w:val="Intense Quote"/>
    <w:basedOn w:val="Normal"/>
    <w:next w:val="Normal"/>
    <w:link w:val="IntenseQuoteChar"/>
    <w:uiPriority w:val="30"/>
    <w:qFormat/>
    <w:rsid w:val="00761D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1DF4"/>
    <w:rPr>
      <w:i/>
      <w:iCs/>
      <w:color w:val="0F4761" w:themeColor="accent1" w:themeShade="BF"/>
    </w:rPr>
  </w:style>
  <w:style w:type="character" w:styleId="IntenseReference">
    <w:name w:val="Intense Reference"/>
    <w:basedOn w:val="DefaultParagraphFont"/>
    <w:uiPriority w:val="32"/>
    <w:qFormat/>
    <w:rsid w:val="00761DF4"/>
    <w:rPr>
      <w:b/>
      <w:bCs/>
      <w:smallCaps/>
      <w:color w:val="0F4761" w:themeColor="accent1" w:themeShade="BF"/>
      <w:spacing w:val="5"/>
    </w:rPr>
  </w:style>
  <w:style w:type="paragraph" w:styleId="NormalWeb">
    <w:name w:val="Normal (Web)"/>
    <w:basedOn w:val="Normal"/>
    <w:uiPriority w:val="99"/>
    <w:unhideWhenUsed/>
    <w:rsid w:val="00A70863"/>
    <w:pPr>
      <w:spacing w:before="100" w:beforeAutospacing="1" w:after="100" w:afterAutospacing="1"/>
    </w:pPr>
  </w:style>
  <w:style w:type="table" w:styleId="TableGrid">
    <w:name w:val="Table Grid"/>
    <w:basedOn w:val="TableNormal"/>
    <w:uiPriority w:val="39"/>
    <w:rsid w:val="00E03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l-05">
    <w:name w:val="ml-0.5"/>
    <w:basedOn w:val="DefaultParagraphFont"/>
    <w:rsid w:val="00BD71B4"/>
  </w:style>
  <w:style w:type="character" w:styleId="Hyperlink">
    <w:name w:val="Hyperlink"/>
    <w:basedOn w:val="DefaultParagraphFont"/>
    <w:uiPriority w:val="99"/>
    <w:unhideWhenUsed/>
    <w:rsid w:val="006D63F7"/>
    <w:rPr>
      <w:color w:val="0000FF"/>
      <w:u w:val="single"/>
    </w:rPr>
  </w:style>
  <w:style w:type="character" w:styleId="HTMLCode">
    <w:name w:val="HTML Code"/>
    <w:basedOn w:val="DefaultParagraphFont"/>
    <w:uiPriority w:val="99"/>
    <w:semiHidden/>
    <w:unhideWhenUsed/>
    <w:rsid w:val="006D63F7"/>
    <w:rPr>
      <w:rFonts w:ascii="Courier New" w:eastAsia="Times New Roman" w:hAnsi="Courier New" w:cs="Courier New"/>
      <w:sz w:val="20"/>
      <w:szCs w:val="20"/>
    </w:rPr>
  </w:style>
  <w:style w:type="character" w:styleId="Strong">
    <w:name w:val="Strong"/>
    <w:basedOn w:val="DefaultParagraphFont"/>
    <w:uiPriority w:val="22"/>
    <w:qFormat/>
    <w:rsid w:val="006D63F7"/>
    <w:rPr>
      <w:b/>
      <w:bCs/>
    </w:rPr>
  </w:style>
  <w:style w:type="character" w:styleId="FollowedHyperlink">
    <w:name w:val="FollowedHyperlink"/>
    <w:basedOn w:val="DefaultParagraphFont"/>
    <w:uiPriority w:val="99"/>
    <w:semiHidden/>
    <w:unhideWhenUsed/>
    <w:rsid w:val="006D63F7"/>
    <w:rPr>
      <w:color w:val="96607D" w:themeColor="followedHyperlink"/>
      <w:u w:val="single"/>
    </w:rPr>
  </w:style>
  <w:style w:type="character" w:styleId="UnresolvedMention">
    <w:name w:val="Unresolved Mention"/>
    <w:basedOn w:val="DefaultParagraphFont"/>
    <w:uiPriority w:val="99"/>
    <w:semiHidden/>
    <w:unhideWhenUsed/>
    <w:rsid w:val="006D63F7"/>
    <w:rPr>
      <w:color w:val="605E5C"/>
      <w:shd w:val="clear" w:color="auto" w:fill="E1DFDD"/>
    </w:rPr>
  </w:style>
  <w:style w:type="character" w:styleId="Emphasis">
    <w:name w:val="Emphasis"/>
    <w:basedOn w:val="DefaultParagraphFont"/>
    <w:uiPriority w:val="20"/>
    <w:qFormat/>
    <w:rsid w:val="00AD2852"/>
    <w:rPr>
      <w:i/>
      <w:iCs/>
    </w:rPr>
  </w:style>
  <w:style w:type="table" w:styleId="TableGridLight">
    <w:name w:val="Grid Table Light"/>
    <w:basedOn w:val="TableNormal"/>
    <w:uiPriority w:val="40"/>
    <w:rsid w:val="008B2D8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LineNumber">
    <w:name w:val="line number"/>
    <w:basedOn w:val="DefaultParagraphFont"/>
    <w:uiPriority w:val="99"/>
    <w:semiHidden/>
    <w:unhideWhenUsed/>
    <w:rsid w:val="007A6EE2"/>
  </w:style>
  <w:style w:type="table" w:styleId="GridTable1Light">
    <w:name w:val="Grid Table 1 Light"/>
    <w:basedOn w:val="TableNormal"/>
    <w:uiPriority w:val="46"/>
    <w:rsid w:val="003F1DC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CA248E"/>
    <w:pPr>
      <w:tabs>
        <w:tab w:val="center" w:pos="4513"/>
        <w:tab w:val="right" w:pos="9026"/>
      </w:tabs>
    </w:pPr>
  </w:style>
  <w:style w:type="character" w:customStyle="1" w:styleId="HeaderChar">
    <w:name w:val="Header Char"/>
    <w:basedOn w:val="DefaultParagraphFont"/>
    <w:link w:val="Header"/>
    <w:uiPriority w:val="99"/>
    <w:rsid w:val="00CA248E"/>
  </w:style>
  <w:style w:type="paragraph" w:styleId="Footer">
    <w:name w:val="footer"/>
    <w:basedOn w:val="Normal"/>
    <w:link w:val="FooterChar"/>
    <w:uiPriority w:val="99"/>
    <w:unhideWhenUsed/>
    <w:rsid w:val="00CA248E"/>
    <w:pPr>
      <w:tabs>
        <w:tab w:val="center" w:pos="4513"/>
        <w:tab w:val="right" w:pos="9026"/>
      </w:tabs>
    </w:pPr>
  </w:style>
  <w:style w:type="character" w:customStyle="1" w:styleId="FooterChar">
    <w:name w:val="Footer Char"/>
    <w:basedOn w:val="DefaultParagraphFont"/>
    <w:link w:val="Footer"/>
    <w:uiPriority w:val="99"/>
    <w:rsid w:val="00CA248E"/>
  </w:style>
  <w:style w:type="table" w:styleId="GridTable1Light-Accent1">
    <w:name w:val="Grid Table 1 Light Accent 1"/>
    <w:basedOn w:val="TableNormal"/>
    <w:uiPriority w:val="46"/>
    <w:rsid w:val="002D3A28"/>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customStyle="1" w:styleId="tablehead">
    <w:name w:val="table head"/>
    <w:rsid w:val="00BB588B"/>
    <w:pPr>
      <w:numPr>
        <w:numId w:val="2"/>
      </w:numPr>
      <w:spacing w:before="240" w:after="120" w:line="216" w:lineRule="auto"/>
      <w:jc w:val="center"/>
    </w:pPr>
    <w:rPr>
      <w:rFonts w:ascii="Times New Roman" w:eastAsia="SimSun" w:hAnsi="Times New Roman" w:cs="Times New Roman"/>
      <w:smallCaps/>
      <w:noProof/>
      <w:kern w:val="0"/>
      <w:sz w:val="16"/>
      <w:szCs w:val="16"/>
      <w:lang w:val="en-US"/>
      <w14:ligatures w14:val="none"/>
    </w:rPr>
  </w:style>
  <w:style w:type="numbering" w:customStyle="1" w:styleId="CurrentList1">
    <w:name w:val="Current List1"/>
    <w:uiPriority w:val="99"/>
    <w:rsid w:val="00605B43"/>
    <w:pPr>
      <w:numPr>
        <w:numId w:val="3"/>
      </w:numPr>
    </w:pPr>
  </w:style>
  <w:style w:type="numbering" w:customStyle="1" w:styleId="CurrentList2">
    <w:name w:val="Current List2"/>
    <w:uiPriority w:val="99"/>
    <w:rsid w:val="003F00EF"/>
    <w:pPr>
      <w:numPr>
        <w:numId w:val="5"/>
      </w:numPr>
    </w:pPr>
  </w:style>
  <w:style w:type="numbering" w:customStyle="1" w:styleId="CurrentList3">
    <w:name w:val="Current List3"/>
    <w:uiPriority w:val="99"/>
    <w:rsid w:val="003F00EF"/>
    <w:pPr>
      <w:numPr>
        <w:numId w:val="6"/>
      </w:numPr>
    </w:pPr>
  </w:style>
  <w:style w:type="numbering" w:customStyle="1" w:styleId="CurrentList4">
    <w:name w:val="Current List4"/>
    <w:uiPriority w:val="99"/>
    <w:rsid w:val="003F00EF"/>
    <w:pPr>
      <w:numPr>
        <w:numId w:val="7"/>
      </w:numPr>
    </w:pPr>
  </w:style>
  <w:style w:type="character" w:styleId="PageNumber">
    <w:name w:val="page number"/>
    <w:basedOn w:val="DefaultParagraphFont"/>
    <w:uiPriority w:val="99"/>
    <w:semiHidden/>
    <w:unhideWhenUsed/>
    <w:rsid w:val="00122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521">
      <w:bodyDiv w:val="1"/>
      <w:marLeft w:val="0"/>
      <w:marRight w:val="0"/>
      <w:marTop w:val="0"/>
      <w:marBottom w:val="0"/>
      <w:divBdr>
        <w:top w:val="none" w:sz="0" w:space="0" w:color="auto"/>
        <w:left w:val="none" w:sz="0" w:space="0" w:color="auto"/>
        <w:bottom w:val="none" w:sz="0" w:space="0" w:color="auto"/>
        <w:right w:val="none" w:sz="0" w:space="0" w:color="auto"/>
      </w:divBdr>
    </w:div>
    <w:div w:id="13576217">
      <w:bodyDiv w:val="1"/>
      <w:marLeft w:val="0"/>
      <w:marRight w:val="0"/>
      <w:marTop w:val="0"/>
      <w:marBottom w:val="0"/>
      <w:divBdr>
        <w:top w:val="none" w:sz="0" w:space="0" w:color="auto"/>
        <w:left w:val="none" w:sz="0" w:space="0" w:color="auto"/>
        <w:bottom w:val="none" w:sz="0" w:space="0" w:color="auto"/>
        <w:right w:val="none" w:sz="0" w:space="0" w:color="auto"/>
      </w:divBdr>
    </w:div>
    <w:div w:id="15736150">
      <w:bodyDiv w:val="1"/>
      <w:marLeft w:val="0"/>
      <w:marRight w:val="0"/>
      <w:marTop w:val="0"/>
      <w:marBottom w:val="0"/>
      <w:divBdr>
        <w:top w:val="none" w:sz="0" w:space="0" w:color="auto"/>
        <w:left w:val="none" w:sz="0" w:space="0" w:color="auto"/>
        <w:bottom w:val="none" w:sz="0" w:space="0" w:color="auto"/>
        <w:right w:val="none" w:sz="0" w:space="0" w:color="auto"/>
      </w:divBdr>
    </w:div>
    <w:div w:id="34552438">
      <w:bodyDiv w:val="1"/>
      <w:marLeft w:val="0"/>
      <w:marRight w:val="0"/>
      <w:marTop w:val="0"/>
      <w:marBottom w:val="0"/>
      <w:divBdr>
        <w:top w:val="none" w:sz="0" w:space="0" w:color="auto"/>
        <w:left w:val="none" w:sz="0" w:space="0" w:color="auto"/>
        <w:bottom w:val="none" w:sz="0" w:space="0" w:color="auto"/>
        <w:right w:val="none" w:sz="0" w:space="0" w:color="auto"/>
      </w:divBdr>
    </w:div>
    <w:div w:id="43875389">
      <w:bodyDiv w:val="1"/>
      <w:marLeft w:val="0"/>
      <w:marRight w:val="0"/>
      <w:marTop w:val="0"/>
      <w:marBottom w:val="0"/>
      <w:divBdr>
        <w:top w:val="none" w:sz="0" w:space="0" w:color="auto"/>
        <w:left w:val="none" w:sz="0" w:space="0" w:color="auto"/>
        <w:bottom w:val="none" w:sz="0" w:space="0" w:color="auto"/>
        <w:right w:val="none" w:sz="0" w:space="0" w:color="auto"/>
      </w:divBdr>
    </w:div>
    <w:div w:id="47264775">
      <w:bodyDiv w:val="1"/>
      <w:marLeft w:val="0"/>
      <w:marRight w:val="0"/>
      <w:marTop w:val="0"/>
      <w:marBottom w:val="0"/>
      <w:divBdr>
        <w:top w:val="none" w:sz="0" w:space="0" w:color="auto"/>
        <w:left w:val="none" w:sz="0" w:space="0" w:color="auto"/>
        <w:bottom w:val="none" w:sz="0" w:space="0" w:color="auto"/>
        <w:right w:val="none" w:sz="0" w:space="0" w:color="auto"/>
      </w:divBdr>
    </w:div>
    <w:div w:id="54742703">
      <w:bodyDiv w:val="1"/>
      <w:marLeft w:val="0"/>
      <w:marRight w:val="0"/>
      <w:marTop w:val="0"/>
      <w:marBottom w:val="0"/>
      <w:divBdr>
        <w:top w:val="none" w:sz="0" w:space="0" w:color="auto"/>
        <w:left w:val="none" w:sz="0" w:space="0" w:color="auto"/>
        <w:bottom w:val="none" w:sz="0" w:space="0" w:color="auto"/>
        <w:right w:val="none" w:sz="0" w:space="0" w:color="auto"/>
      </w:divBdr>
    </w:div>
    <w:div w:id="64888359">
      <w:bodyDiv w:val="1"/>
      <w:marLeft w:val="0"/>
      <w:marRight w:val="0"/>
      <w:marTop w:val="0"/>
      <w:marBottom w:val="0"/>
      <w:divBdr>
        <w:top w:val="none" w:sz="0" w:space="0" w:color="auto"/>
        <w:left w:val="none" w:sz="0" w:space="0" w:color="auto"/>
        <w:bottom w:val="none" w:sz="0" w:space="0" w:color="auto"/>
        <w:right w:val="none" w:sz="0" w:space="0" w:color="auto"/>
      </w:divBdr>
    </w:div>
    <w:div w:id="70544018">
      <w:bodyDiv w:val="1"/>
      <w:marLeft w:val="0"/>
      <w:marRight w:val="0"/>
      <w:marTop w:val="0"/>
      <w:marBottom w:val="0"/>
      <w:divBdr>
        <w:top w:val="none" w:sz="0" w:space="0" w:color="auto"/>
        <w:left w:val="none" w:sz="0" w:space="0" w:color="auto"/>
        <w:bottom w:val="none" w:sz="0" w:space="0" w:color="auto"/>
        <w:right w:val="none" w:sz="0" w:space="0" w:color="auto"/>
      </w:divBdr>
    </w:div>
    <w:div w:id="73666067">
      <w:bodyDiv w:val="1"/>
      <w:marLeft w:val="0"/>
      <w:marRight w:val="0"/>
      <w:marTop w:val="0"/>
      <w:marBottom w:val="0"/>
      <w:divBdr>
        <w:top w:val="none" w:sz="0" w:space="0" w:color="auto"/>
        <w:left w:val="none" w:sz="0" w:space="0" w:color="auto"/>
        <w:bottom w:val="none" w:sz="0" w:space="0" w:color="auto"/>
        <w:right w:val="none" w:sz="0" w:space="0" w:color="auto"/>
      </w:divBdr>
    </w:div>
    <w:div w:id="85419901">
      <w:bodyDiv w:val="1"/>
      <w:marLeft w:val="0"/>
      <w:marRight w:val="0"/>
      <w:marTop w:val="0"/>
      <w:marBottom w:val="0"/>
      <w:divBdr>
        <w:top w:val="none" w:sz="0" w:space="0" w:color="auto"/>
        <w:left w:val="none" w:sz="0" w:space="0" w:color="auto"/>
        <w:bottom w:val="none" w:sz="0" w:space="0" w:color="auto"/>
        <w:right w:val="none" w:sz="0" w:space="0" w:color="auto"/>
      </w:divBdr>
    </w:div>
    <w:div w:id="89856789">
      <w:bodyDiv w:val="1"/>
      <w:marLeft w:val="0"/>
      <w:marRight w:val="0"/>
      <w:marTop w:val="0"/>
      <w:marBottom w:val="0"/>
      <w:divBdr>
        <w:top w:val="none" w:sz="0" w:space="0" w:color="auto"/>
        <w:left w:val="none" w:sz="0" w:space="0" w:color="auto"/>
        <w:bottom w:val="none" w:sz="0" w:space="0" w:color="auto"/>
        <w:right w:val="none" w:sz="0" w:space="0" w:color="auto"/>
      </w:divBdr>
    </w:div>
    <w:div w:id="95055084">
      <w:bodyDiv w:val="1"/>
      <w:marLeft w:val="0"/>
      <w:marRight w:val="0"/>
      <w:marTop w:val="0"/>
      <w:marBottom w:val="0"/>
      <w:divBdr>
        <w:top w:val="none" w:sz="0" w:space="0" w:color="auto"/>
        <w:left w:val="none" w:sz="0" w:space="0" w:color="auto"/>
        <w:bottom w:val="none" w:sz="0" w:space="0" w:color="auto"/>
        <w:right w:val="none" w:sz="0" w:space="0" w:color="auto"/>
      </w:divBdr>
    </w:div>
    <w:div w:id="96950301">
      <w:bodyDiv w:val="1"/>
      <w:marLeft w:val="0"/>
      <w:marRight w:val="0"/>
      <w:marTop w:val="0"/>
      <w:marBottom w:val="0"/>
      <w:divBdr>
        <w:top w:val="none" w:sz="0" w:space="0" w:color="auto"/>
        <w:left w:val="none" w:sz="0" w:space="0" w:color="auto"/>
        <w:bottom w:val="none" w:sz="0" w:space="0" w:color="auto"/>
        <w:right w:val="none" w:sz="0" w:space="0" w:color="auto"/>
      </w:divBdr>
    </w:div>
    <w:div w:id="112285588">
      <w:bodyDiv w:val="1"/>
      <w:marLeft w:val="0"/>
      <w:marRight w:val="0"/>
      <w:marTop w:val="0"/>
      <w:marBottom w:val="0"/>
      <w:divBdr>
        <w:top w:val="none" w:sz="0" w:space="0" w:color="auto"/>
        <w:left w:val="none" w:sz="0" w:space="0" w:color="auto"/>
        <w:bottom w:val="none" w:sz="0" w:space="0" w:color="auto"/>
        <w:right w:val="none" w:sz="0" w:space="0" w:color="auto"/>
      </w:divBdr>
    </w:div>
    <w:div w:id="134371942">
      <w:bodyDiv w:val="1"/>
      <w:marLeft w:val="0"/>
      <w:marRight w:val="0"/>
      <w:marTop w:val="0"/>
      <w:marBottom w:val="0"/>
      <w:divBdr>
        <w:top w:val="none" w:sz="0" w:space="0" w:color="auto"/>
        <w:left w:val="none" w:sz="0" w:space="0" w:color="auto"/>
        <w:bottom w:val="none" w:sz="0" w:space="0" w:color="auto"/>
        <w:right w:val="none" w:sz="0" w:space="0" w:color="auto"/>
      </w:divBdr>
    </w:div>
    <w:div w:id="136381954">
      <w:bodyDiv w:val="1"/>
      <w:marLeft w:val="0"/>
      <w:marRight w:val="0"/>
      <w:marTop w:val="0"/>
      <w:marBottom w:val="0"/>
      <w:divBdr>
        <w:top w:val="none" w:sz="0" w:space="0" w:color="auto"/>
        <w:left w:val="none" w:sz="0" w:space="0" w:color="auto"/>
        <w:bottom w:val="none" w:sz="0" w:space="0" w:color="auto"/>
        <w:right w:val="none" w:sz="0" w:space="0" w:color="auto"/>
      </w:divBdr>
    </w:div>
    <w:div w:id="136382383">
      <w:bodyDiv w:val="1"/>
      <w:marLeft w:val="0"/>
      <w:marRight w:val="0"/>
      <w:marTop w:val="0"/>
      <w:marBottom w:val="0"/>
      <w:divBdr>
        <w:top w:val="none" w:sz="0" w:space="0" w:color="auto"/>
        <w:left w:val="none" w:sz="0" w:space="0" w:color="auto"/>
        <w:bottom w:val="none" w:sz="0" w:space="0" w:color="auto"/>
        <w:right w:val="none" w:sz="0" w:space="0" w:color="auto"/>
      </w:divBdr>
    </w:div>
    <w:div w:id="147331049">
      <w:bodyDiv w:val="1"/>
      <w:marLeft w:val="0"/>
      <w:marRight w:val="0"/>
      <w:marTop w:val="0"/>
      <w:marBottom w:val="0"/>
      <w:divBdr>
        <w:top w:val="none" w:sz="0" w:space="0" w:color="auto"/>
        <w:left w:val="none" w:sz="0" w:space="0" w:color="auto"/>
        <w:bottom w:val="none" w:sz="0" w:space="0" w:color="auto"/>
        <w:right w:val="none" w:sz="0" w:space="0" w:color="auto"/>
      </w:divBdr>
    </w:div>
    <w:div w:id="158928460">
      <w:bodyDiv w:val="1"/>
      <w:marLeft w:val="0"/>
      <w:marRight w:val="0"/>
      <w:marTop w:val="0"/>
      <w:marBottom w:val="0"/>
      <w:divBdr>
        <w:top w:val="none" w:sz="0" w:space="0" w:color="auto"/>
        <w:left w:val="none" w:sz="0" w:space="0" w:color="auto"/>
        <w:bottom w:val="none" w:sz="0" w:space="0" w:color="auto"/>
        <w:right w:val="none" w:sz="0" w:space="0" w:color="auto"/>
      </w:divBdr>
    </w:div>
    <w:div w:id="164132668">
      <w:bodyDiv w:val="1"/>
      <w:marLeft w:val="0"/>
      <w:marRight w:val="0"/>
      <w:marTop w:val="0"/>
      <w:marBottom w:val="0"/>
      <w:divBdr>
        <w:top w:val="none" w:sz="0" w:space="0" w:color="auto"/>
        <w:left w:val="none" w:sz="0" w:space="0" w:color="auto"/>
        <w:bottom w:val="none" w:sz="0" w:space="0" w:color="auto"/>
        <w:right w:val="none" w:sz="0" w:space="0" w:color="auto"/>
      </w:divBdr>
    </w:div>
    <w:div w:id="164638427">
      <w:bodyDiv w:val="1"/>
      <w:marLeft w:val="0"/>
      <w:marRight w:val="0"/>
      <w:marTop w:val="0"/>
      <w:marBottom w:val="0"/>
      <w:divBdr>
        <w:top w:val="none" w:sz="0" w:space="0" w:color="auto"/>
        <w:left w:val="none" w:sz="0" w:space="0" w:color="auto"/>
        <w:bottom w:val="none" w:sz="0" w:space="0" w:color="auto"/>
        <w:right w:val="none" w:sz="0" w:space="0" w:color="auto"/>
      </w:divBdr>
    </w:div>
    <w:div w:id="169028344">
      <w:bodyDiv w:val="1"/>
      <w:marLeft w:val="0"/>
      <w:marRight w:val="0"/>
      <w:marTop w:val="0"/>
      <w:marBottom w:val="0"/>
      <w:divBdr>
        <w:top w:val="none" w:sz="0" w:space="0" w:color="auto"/>
        <w:left w:val="none" w:sz="0" w:space="0" w:color="auto"/>
        <w:bottom w:val="none" w:sz="0" w:space="0" w:color="auto"/>
        <w:right w:val="none" w:sz="0" w:space="0" w:color="auto"/>
      </w:divBdr>
    </w:div>
    <w:div w:id="173033366">
      <w:bodyDiv w:val="1"/>
      <w:marLeft w:val="0"/>
      <w:marRight w:val="0"/>
      <w:marTop w:val="0"/>
      <w:marBottom w:val="0"/>
      <w:divBdr>
        <w:top w:val="none" w:sz="0" w:space="0" w:color="auto"/>
        <w:left w:val="none" w:sz="0" w:space="0" w:color="auto"/>
        <w:bottom w:val="none" w:sz="0" w:space="0" w:color="auto"/>
        <w:right w:val="none" w:sz="0" w:space="0" w:color="auto"/>
      </w:divBdr>
    </w:div>
    <w:div w:id="197158553">
      <w:bodyDiv w:val="1"/>
      <w:marLeft w:val="0"/>
      <w:marRight w:val="0"/>
      <w:marTop w:val="0"/>
      <w:marBottom w:val="0"/>
      <w:divBdr>
        <w:top w:val="none" w:sz="0" w:space="0" w:color="auto"/>
        <w:left w:val="none" w:sz="0" w:space="0" w:color="auto"/>
        <w:bottom w:val="none" w:sz="0" w:space="0" w:color="auto"/>
        <w:right w:val="none" w:sz="0" w:space="0" w:color="auto"/>
      </w:divBdr>
    </w:div>
    <w:div w:id="212667293">
      <w:bodyDiv w:val="1"/>
      <w:marLeft w:val="0"/>
      <w:marRight w:val="0"/>
      <w:marTop w:val="0"/>
      <w:marBottom w:val="0"/>
      <w:divBdr>
        <w:top w:val="none" w:sz="0" w:space="0" w:color="auto"/>
        <w:left w:val="none" w:sz="0" w:space="0" w:color="auto"/>
        <w:bottom w:val="none" w:sz="0" w:space="0" w:color="auto"/>
        <w:right w:val="none" w:sz="0" w:space="0" w:color="auto"/>
      </w:divBdr>
      <w:divsChild>
        <w:div w:id="726152443">
          <w:marLeft w:val="0"/>
          <w:marRight w:val="0"/>
          <w:marTop w:val="0"/>
          <w:marBottom w:val="0"/>
          <w:divBdr>
            <w:top w:val="none" w:sz="0" w:space="0" w:color="auto"/>
            <w:left w:val="none" w:sz="0" w:space="0" w:color="auto"/>
            <w:bottom w:val="none" w:sz="0" w:space="0" w:color="auto"/>
            <w:right w:val="none" w:sz="0" w:space="0" w:color="auto"/>
          </w:divBdr>
          <w:divsChild>
            <w:div w:id="464350437">
              <w:marLeft w:val="0"/>
              <w:marRight w:val="0"/>
              <w:marTop w:val="0"/>
              <w:marBottom w:val="0"/>
              <w:divBdr>
                <w:top w:val="none" w:sz="0" w:space="0" w:color="auto"/>
                <w:left w:val="none" w:sz="0" w:space="0" w:color="auto"/>
                <w:bottom w:val="none" w:sz="0" w:space="0" w:color="auto"/>
                <w:right w:val="none" w:sz="0" w:space="0" w:color="auto"/>
              </w:divBdr>
              <w:divsChild>
                <w:div w:id="115044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16622">
      <w:bodyDiv w:val="1"/>
      <w:marLeft w:val="0"/>
      <w:marRight w:val="0"/>
      <w:marTop w:val="0"/>
      <w:marBottom w:val="0"/>
      <w:divBdr>
        <w:top w:val="none" w:sz="0" w:space="0" w:color="auto"/>
        <w:left w:val="none" w:sz="0" w:space="0" w:color="auto"/>
        <w:bottom w:val="none" w:sz="0" w:space="0" w:color="auto"/>
        <w:right w:val="none" w:sz="0" w:space="0" w:color="auto"/>
      </w:divBdr>
    </w:div>
    <w:div w:id="252514158">
      <w:bodyDiv w:val="1"/>
      <w:marLeft w:val="0"/>
      <w:marRight w:val="0"/>
      <w:marTop w:val="0"/>
      <w:marBottom w:val="0"/>
      <w:divBdr>
        <w:top w:val="none" w:sz="0" w:space="0" w:color="auto"/>
        <w:left w:val="none" w:sz="0" w:space="0" w:color="auto"/>
        <w:bottom w:val="none" w:sz="0" w:space="0" w:color="auto"/>
        <w:right w:val="none" w:sz="0" w:space="0" w:color="auto"/>
      </w:divBdr>
    </w:div>
    <w:div w:id="263198209">
      <w:bodyDiv w:val="1"/>
      <w:marLeft w:val="0"/>
      <w:marRight w:val="0"/>
      <w:marTop w:val="0"/>
      <w:marBottom w:val="0"/>
      <w:divBdr>
        <w:top w:val="none" w:sz="0" w:space="0" w:color="auto"/>
        <w:left w:val="none" w:sz="0" w:space="0" w:color="auto"/>
        <w:bottom w:val="none" w:sz="0" w:space="0" w:color="auto"/>
        <w:right w:val="none" w:sz="0" w:space="0" w:color="auto"/>
      </w:divBdr>
    </w:div>
    <w:div w:id="267395701">
      <w:bodyDiv w:val="1"/>
      <w:marLeft w:val="0"/>
      <w:marRight w:val="0"/>
      <w:marTop w:val="0"/>
      <w:marBottom w:val="0"/>
      <w:divBdr>
        <w:top w:val="none" w:sz="0" w:space="0" w:color="auto"/>
        <w:left w:val="none" w:sz="0" w:space="0" w:color="auto"/>
        <w:bottom w:val="none" w:sz="0" w:space="0" w:color="auto"/>
        <w:right w:val="none" w:sz="0" w:space="0" w:color="auto"/>
      </w:divBdr>
    </w:div>
    <w:div w:id="309094764">
      <w:bodyDiv w:val="1"/>
      <w:marLeft w:val="0"/>
      <w:marRight w:val="0"/>
      <w:marTop w:val="0"/>
      <w:marBottom w:val="0"/>
      <w:divBdr>
        <w:top w:val="none" w:sz="0" w:space="0" w:color="auto"/>
        <w:left w:val="none" w:sz="0" w:space="0" w:color="auto"/>
        <w:bottom w:val="none" w:sz="0" w:space="0" w:color="auto"/>
        <w:right w:val="none" w:sz="0" w:space="0" w:color="auto"/>
      </w:divBdr>
      <w:divsChild>
        <w:div w:id="929461897">
          <w:marLeft w:val="0"/>
          <w:marRight w:val="0"/>
          <w:marTop w:val="0"/>
          <w:marBottom w:val="0"/>
          <w:divBdr>
            <w:top w:val="none" w:sz="0" w:space="0" w:color="auto"/>
            <w:left w:val="none" w:sz="0" w:space="0" w:color="auto"/>
            <w:bottom w:val="none" w:sz="0" w:space="0" w:color="auto"/>
            <w:right w:val="none" w:sz="0" w:space="0" w:color="auto"/>
          </w:divBdr>
          <w:divsChild>
            <w:div w:id="360790819">
              <w:marLeft w:val="0"/>
              <w:marRight w:val="0"/>
              <w:marTop w:val="0"/>
              <w:marBottom w:val="0"/>
              <w:divBdr>
                <w:top w:val="none" w:sz="0" w:space="0" w:color="auto"/>
                <w:left w:val="none" w:sz="0" w:space="0" w:color="auto"/>
                <w:bottom w:val="none" w:sz="0" w:space="0" w:color="auto"/>
                <w:right w:val="none" w:sz="0" w:space="0" w:color="auto"/>
              </w:divBdr>
              <w:divsChild>
                <w:div w:id="147517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518153">
      <w:bodyDiv w:val="1"/>
      <w:marLeft w:val="0"/>
      <w:marRight w:val="0"/>
      <w:marTop w:val="0"/>
      <w:marBottom w:val="0"/>
      <w:divBdr>
        <w:top w:val="none" w:sz="0" w:space="0" w:color="auto"/>
        <w:left w:val="none" w:sz="0" w:space="0" w:color="auto"/>
        <w:bottom w:val="none" w:sz="0" w:space="0" w:color="auto"/>
        <w:right w:val="none" w:sz="0" w:space="0" w:color="auto"/>
      </w:divBdr>
    </w:div>
    <w:div w:id="340012263">
      <w:bodyDiv w:val="1"/>
      <w:marLeft w:val="0"/>
      <w:marRight w:val="0"/>
      <w:marTop w:val="0"/>
      <w:marBottom w:val="0"/>
      <w:divBdr>
        <w:top w:val="none" w:sz="0" w:space="0" w:color="auto"/>
        <w:left w:val="none" w:sz="0" w:space="0" w:color="auto"/>
        <w:bottom w:val="none" w:sz="0" w:space="0" w:color="auto"/>
        <w:right w:val="none" w:sz="0" w:space="0" w:color="auto"/>
      </w:divBdr>
    </w:div>
    <w:div w:id="347752221">
      <w:bodyDiv w:val="1"/>
      <w:marLeft w:val="0"/>
      <w:marRight w:val="0"/>
      <w:marTop w:val="0"/>
      <w:marBottom w:val="0"/>
      <w:divBdr>
        <w:top w:val="none" w:sz="0" w:space="0" w:color="auto"/>
        <w:left w:val="none" w:sz="0" w:space="0" w:color="auto"/>
        <w:bottom w:val="none" w:sz="0" w:space="0" w:color="auto"/>
        <w:right w:val="none" w:sz="0" w:space="0" w:color="auto"/>
      </w:divBdr>
    </w:div>
    <w:div w:id="349647022">
      <w:bodyDiv w:val="1"/>
      <w:marLeft w:val="0"/>
      <w:marRight w:val="0"/>
      <w:marTop w:val="0"/>
      <w:marBottom w:val="0"/>
      <w:divBdr>
        <w:top w:val="none" w:sz="0" w:space="0" w:color="auto"/>
        <w:left w:val="none" w:sz="0" w:space="0" w:color="auto"/>
        <w:bottom w:val="none" w:sz="0" w:space="0" w:color="auto"/>
        <w:right w:val="none" w:sz="0" w:space="0" w:color="auto"/>
      </w:divBdr>
    </w:div>
    <w:div w:id="406539476">
      <w:bodyDiv w:val="1"/>
      <w:marLeft w:val="0"/>
      <w:marRight w:val="0"/>
      <w:marTop w:val="0"/>
      <w:marBottom w:val="0"/>
      <w:divBdr>
        <w:top w:val="none" w:sz="0" w:space="0" w:color="auto"/>
        <w:left w:val="none" w:sz="0" w:space="0" w:color="auto"/>
        <w:bottom w:val="none" w:sz="0" w:space="0" w:color="auto"/>
        <w:right w:val="none" w:sz="0" w:space="0" w:color="auto"/>
      </w:divBdr>
    </w:div>
    <w:div w:id="411896759">
      <w:bodyDiv w:val="1"/>
      <w:marLeft w:val="0"/>
      <w:marRight w:val="0"/>
      <w:marTop w:val="0"/>
      <w:marBottom w:val="0"/>
      <w:divBdr>
        <w:top w:val="none" w:sz="0" w:space="0" w:color="auto"/>
        <w:left w:val="none" w:sz="0" w:space="0" w:color="auto"/>
        <w:bottom w:val="none" w:sz="0" w:space="0" w:color="auto"/>
        <w:right w:val="none" w:sz="0" w:space="0" w:color="auto"/>
      </w:divBdr>
    </w:div>
    <w:div w:id="438718522">
      <w:bodyDiv w:val="1"/>
      <w:marLeft w:val="0"/>
      <w:marRight w:val="0"/>
      <w:marTop w:val="0"/>
      <w:marBottom w:val="0"/>
      <w:divBdr>
        <w:top w:val="none" w:sz="0" w:space="0" w:color="auto"/>
        <w:left w:val="none" w:sz="0" w:space="0" w:color="auto"/>
        <w:bottom w:val="none" w:sz="0" w:space="0" w:color="auto"/>
        <w:right w:val="none" w:sz="0" w:space="0" w:color="auto"/>
      </w:divBdr>
    </w:div>
    <w:div w:id="438911549">
      <w:bodyDiv w:val="1"/>
      <w:marLeft w:val="0"/>
      <w:marRight w:val="0"/>
      <w:marTop w:val="0"/>
      <w:marBottom w:val="0"/>
      <w:divBdr>
        <w:top w:val="none" w:sz="0" w:space="0" w:color="auto"/>
        <w:left w:val="none" w:sz="0" w:space="0" w:color="auto"/>
        <w:bottom w:val="none" w:sz="0" w:space="0" w:color="auto"/>
        <w:right w:val="none" w:sz="0" w:space="0" w:color="auto"/>
      </w:divBdr>
    </w:div>
    <w:div w:id="442576892">
      <w:bodyDiv w:val="1"/>
      <w:marLeft w:val="0"/>
      <w:marRight w:val="0"/>
      <w:marTop w:val="0"/>
      <w:marBottom w:val="0"/>
      <w:divBdr>
        <w:top w:val="none" w:sz="0" w:space="0" w:color="auto"/>
        <w:left w:val="none" w:sz="0" w:space="0" w:color="auto"/>
        <w:bottom w:val="none" w:sz="0" w:space="0" w:color="auto"/>
        <w:right w:val="none" w:sz="0" w:space="0" w:color="auto"/>
      </w:divBdr>
    </w:div>
    <w:div w:id="445663328">
      <w:bodyDiv w:val="1"/>
      <w:marLeft w:val="0"/>
      <w:marRight w:val="0"/>
      <w:marTop w:val="0"/>
      <w:marBottom w:val="0"/>
      <w:divBdr>
        <w:top w:val="none" w:sz="0" w:space="0" w:color="auto"/>
        <w:left w:val="none" w:sz="0" w:space="0" w:color="auto"/>
        <w:bottom w:val="none" w:sz="0" w:space="0" w:color="auto"/>
        <w:right w:val="none" w:sz="0" w:space="0" w:color="auto"/>
      </w:divBdr>
    </w:div>
    <w:div w:id="446236274">
      <w:bodyDiv w:val="1"/>
      <w:marLeft w:val="0"/>
      <w:marRight w:val="0"/>
      <w:marTop w:val="0"/>
      <w:marBottom w:val="0"/>
      <w:divBdr>
        <w:top w:val="none" w:sz="0" w:space="0" w:color="auto"/>
        <w:left w:val="none" w:sz="0" w:space="0" w:color="auto"/>
        <w:bottom w:val="none" w:sz="0" w:space="0" w:color="auto"/>
        <w:right w:val="none" w:sz="0" w:space="0" w:color="auto"/>
      </w:divBdr>
    </w:div>
    <w:div w:id="497885938">
      <w:bodyDiv w:val="1"/>
      <w:marLeft w:val="0"/>
      <w:marRight w:val="0"/>
      <w:marTop w:val="0"/>
      <w:marBottom w:val="0"/>
      <w:divBdr>
        <w:top w:val="none" w:sz="0" w:space="0" w:color="auto"/>
        <w:left w:val="none" w:sz="0" w:space="0" w:color="auto"/>
        <w:bottom w:val="none" w:sz="0" w:space="0" w:color="auto"/>
        <w:right w:val="none" w:sz="0" w:space="0" w:color="auto"/>
      </w:divBdr>
    </w:div>
    <w:div w:id="500970367">
      <w:bodyDiv w:val="1"/>
      <w:marLeft w:val="0"/>
      <w:marRight w:val="0"/>
      <w:marTop w:val="0"/>
      <w:marBottom w:val="0"/>
      <w:divBdr>
        <w:top w:val="none" w:sz="0" w:space="0" w:color="auto"/>
        <w:left w:val="none" w:sz="0" w:space="0" w:color="auto"/>
        <w:bottom w:val="none" w:sz="0" w:space="0" w:color="auto"/>
        <w:right w:val="none" w:sz="0" w:space="0" w:color="auto"/>
      </w:divBdr>
    </w:div>
    <w:div w:id="529803412">
      <w:bodyDiv w:val="1"/>
      <w:marLeft w:val="0"/>
      <w:marRight w:val="0"/>
      <w:marTop w:val="0"/>
      <w:marBottom w:val="0"/>
      <w:divBdr>
        <w:top w:val="none" w:sz="0" w:space="0" w:color="auto"/>
        <w:left w:val="none" w:sz="0" w:space="0" w:color="auto"/>
        <w:bottom w:val="none" w:sz="0" w:space="0" w:color="auto"/>
        <w:right w:val="none" w:sz="0" w:space="0" w:color="auto"/>
      </w:divBdr>
    </w:div>
    <w:div w:id="535776263">
      <w:bodyDiv w:val="1"/>
      <w:marLeft w:val="0"/>
      <w:marRight w:val="0"/>
      <w:marTop w:val="0"/>
      <w:marBottom w:val="0"/>
      <w:divBdr>
        <w:top w:val="none" w:sz="0" w:space="0" w:color="auto"/>
        <w:left w:val="none" w:sz="0" w:space="0" w:color="auto"/>
        <w:bottom w:val="none" w:sz="0" w:space="0" w:color="auto"/>
        <w:right w:val="none" w:sz="0" w:space="0" w:color="auto"/>
      </w:divBdr>
    </w:div>
    <w:div w:id="538325936">
      <w:bodyDiv w:val="1"/>
      <w:marLeft w:val="0"/>
      <w:marRight w:val="0"/>
      <w:marTop w:val="0"/>
      <w:marBottom w:val="0"/>
      <w:divBdr>
        <w:top w:val="none" w:sz="0" w:space="0" w:color="auto"/>
        <w:left w:val="none" w:sz="0" w:space="0" w:color="auto"/>
        <w:bottom w:val="none" w:sz="0" w:space="0" w:color="auto"/>
        <w:right w:val="none" w:sz="0" w:space="0" w:color="auto"/>
      </w:divBdr>
    </w:div>
    <w:div w:id="543450768">
      <w:bodyDiv w:val="1"/>
      <w:marLeft w:val="0"/>
      <w:marRight w:val="0"/>
      <w:marTop w:val="0"/>
      <w:marBottom w:val="0"/>
      <w:divBdr>
        <w:top w:val="none" w:sz="0" w:space="0" w:color="auto"/>
        <w:left w:val="none" w:sz="0" w:space="0" w:color="auto"/>
        <w:bottom w:val="none" w:sz="0" w:space="0" w:color="auto"/>
        <w:right w:val="none" w:sz="0" w:space="0" w:color="auto"/>
      </w:divBdr>
    </w:div>
    <w:div w:id="561916129">
      <w:bodyDiv w:val="1"/>
      <w:marLeft w:val="0"/>
      <w:marRight w:val="0"/>
      <w:marTop w:val="0"/>
      <w:marBottom w:val="0"/>
      <w:divBdr>
        <w:top w:val="none" w:sz="0" w:space="0" w:color="auto"/>
        <w:left w:val="none" w:sz="0" w:space="0" w:color="auto"/>
        <w:bottom w:val="none" w:sz="0" w:space="0" w:color="auto"/>
        <w:right w:val="none" w:sz="0" w:space="0" w:color="auto"/>
      </w:divBdr>
    </w:div>
    <w:div w:id="569079964">
      <w:bodyDiv w:val="1"/>
      <w:marLeft w:val="0"/>
      <w:marRight w:val="0"/>
      <w:marTop w:val="0"/>
      <w:marBottom w:val="0"/>
      <w:divBdr>
        <w:top w:val="none" w:sz="0" w:space="0" w:color="auto"/>
        <w:left w:val="none" w:sz="0" w:space="0" w:color="auto"/>
        <w:bottom w:val="none" w:sz="0" w:space="0" w:color="auto"/>
        <w:right w:val="none" w:sz="0" w:space="0" w:color="auto"/>
      </w:divBdr>
    </w:div>
    <w:div w:id="587159239">
      <w:bodyDiv w:val="1"/>
      <w:marLeft w:val="0"/>
      <w:marRight w:val="0"/>
      <w:marTop w:val="0"/>
      <w:marBottom w:val="0"/>
      <w:divBdr>
        <w:top w:val="none" w:sz="0" w:space="0" w:color="auto"/>
        <w:left w:val="none" w:sz="0" w:space="0" w:color="auto"/>
        <w:bottom w:val="none" w:sz="0" w:space="0" w:color="auto"/>
        <w:right w:val="none" w:sz="0" w:space="0" w:color="auto"/>
      </w:divBdr>
    </w:div>
    <w:div w:id="595939670">
      <w:bodyDiv w:val="1"/>
      <w:marLeft w:val="0"/>
      <w:marRight w:val="0"/>
      <w:marTop w:val="0"/>
      <w:marBottom w:val="0"/>
      <w:divBdr>
        <w:top w:val="none" w:sz="0" w:space="0" w:color="auto"/>
        <w:left w:val="none" w:sz="0" w:space="0" w:color="auto"/>
        <w:bottom w:val="none" w:sz="0" w:space="0" w:color="auto"/>
        <w:right w:val="none" w:sz="0" w:space="0" w:color="auto"/>
      </w:divBdr>
    </w:div>
    <w:div w:id="605043875">
      <w:bodyDiv w:val="1"/>
      <w:marLeft w:val="0"/>
      <w:marRight w:val="0"/>
      <w:marTop w:val="0"/>
      <w:marBottom w:val="0"/>
      <w:divBdr>
        <w:top w:val="none" w:sz="0" w:space="0" w:color="auto"/>
        <w:left w:val="none" w:sz="0" w:space="0" w:color="auto"/>
        <w:bottom w:val="none" w:sz="0" w:space="0" w:color="auto"/>
        <w:right w:val="none" w:sz="0" w:space="0" w:color="auto"/>
      </w:divBdr>
    </w:div>
    <w:div w:id="626086908">
      <w:bodyDiv w:val="1"/>
      <w:marLeft w:val="0"/>
      <w:marRight w:val="0"/>
      <w:marTop w:val="0"/>
      <w:marBottom w:val="0"/>
      <w:divBdr>
        <w:top w:val="none" w:sz="0" w:space="0" w:color="auto"/>
        <w:left w:val="none" w:sz="0" w:space="0" w:color="auto"/>
        <w:bottom w:val="none" w:sz="0" w:space="0" w:color="auto"/>
        <w:right w:val="none" w:sz="0" w:space="0" w:color="auto"/>
      </w:divBdr>
    </w:div>
    <w:div w:id="630213358">
      <w:bodyDiv w:val="1"/>
      <w:marLeft w:val="0"/>
      <w:marRight w:val="0"/>
      <w:marTop w:val="0"/>
      <w:marBottom w:val="0"/>
      <w:divBdr>
        <w:top w:val="none" w:sz="0" w:space="0" w:color="auto"/>
        <w:left w:val="none" w:sz="0" w:space="0" w:color="auto"/>
        <w:bottom w:val="none" w:sz="0" w:space="0" w:color="auto"/>
        <w:right w:val="none" w:sz="0" w:space="0" w:color="auto"/>
      </w:divBdr>
    </w:div>
    <w:div w:id="630408121">
      <w:bodyDiv w:val="1"/>
      <w:marLeft w:val="0"/>
      <w:marRight w:val="0"/>
      <w:marTop w:val="0"/>
      <w:marBottom w:val="0"/>
      <w:divBdr>
        <w:top w:val="none" w:sz="0" w:space="0" w:color="auto"/>
        <w:left w:val="none" w:sz="0" w:space="0" w:color="auto"/>
        <w:bottom w:val="none" w:sz="0" w:space="0" w:color="auto"/>
        <w:right w:val="none" w:sz="0" w:space="0" w:color="auto"/>
      </w:divBdr>
    </w:div>
    <w:div w:id="672803213">
      <w:bodyDiv w:val="1"/>
      <w:marLeft w:val="0"/>
      <w:marRight w:val="0"/>
      <w:marTop w:val="0"/>
      <w:marBottom w:val="0"/>
      <w:divBdr>
        <w:top w:val="none" w:sz="0" w:space="0" w:color="auto"/>
        <w:left w:val="none" w:sz="0" w:space="0" w:color="auto"/>
        <w:bottom w:val="none" w:sz="0" w:space="0" w:color="auto"/>
        <w:right w:val="none" w:sz="0" w:space="0" w:color="auto"/>
      </w:divBdr>
    </w:div>
    <w:div w:id="689844312">
      <w:bodyDiv w:val="1"/>
      <w:marLeft w:val="0"/>
      <w:marRight w:val="0"/>
      <w:marTop w:val="0"/>
      <w:marBottom w:val="0"/>
      <w:divBdr>
        <w:top w:val="none" w:sz="0" w:space="0" w:color="auto"/>
        <w:left w:val="none" w:sz="0" w:space="0" w:color="auto"/>
        <w:bottom w:val="none" w:sz="0" w:space="0" w:color="auto"/>
        <w:right w:val="none" w:sz="0" w:space="0" w:color="auto"/>
      </w:divBdr>
    </w:div>
    <w:div w:id="705325983">
      <w:bodyDiv w:val="1"/>
      <w:marLeft w:val="0"/>
      <w:marRight w:val="0"/>
      <w:marTop w:val="0"/>
      <w:marBottom w:val="0"/>
      <w:divBdr>
        <w:top w:val="none" w:sz="0" w:space="0" w:color="auto"/>
        <w:left w:val="none" w:sz="0" w:space="0" w:color="auto"/>
        <w:bottom w:val="none" w:sz="0" w:space="0" w:color="auto"/>
        <w:right w:val="none" w:sz="0" w:space="0" w:color="auto"/>
      </w:divBdr>
    </w:div>
    <w:div w:id="711730997">
      <w:bodyDiv w:val="1"/>
      <w:marLeft w:val="0"/>
      <w:marRight w:val="0"/>
      <w:marTop w:val="0"/>
      <w:marBottom w:val="0"/>
      <w:divBdr>
        <w:top w:val="none" w:sz="0" w:space="0" w:color="auto"/>
        <w:left w:val="none" w:sz="0" w:space="0" w:color="auto"/>
        <w:bottom w:val="none" w:sz="0" w:space="0" w:color="auto"/>
        <w:right w:val="none" w:sz="0" w:space="0" w:color="auto"/>
      </w:divBdr>
    </w:div>
    <w:div w:id="716197388">
      <w:bodyDiv w:val="1"/>
      <w:marLeft w:val="0"/>
      <w:marRight w:val="0"/>
      <w:marTop w:val="0"/>
      <w:marBottom w:val="0"/>
      <w:divBdr>
        <w:top w:val="none" w:sz="0" w:space="0" w:color="auto"/>
        <w:left w:val="none" w:sz="0" w:space="0" w:color="auto"/>
        <w:bottom w:val="none" w:sz="0" w:space="0" w:color="auto"/>
        <w:right w:val="none" w:sz="0" w:space="0" w:color="auto"/>
      </w:divBdr>
    </w:div>
    <w:div w:id="719138054">
      <w:bodyDiv w:val="1"/>
      <w:marLeft w:val="0"/>
      <w:marRight w:val="0"/>
      <w:marTop w:val="0"/>
      <w:marBottom w:val="0"/>
      <w:divBdr>
        <w:top w:val="none" w:sz="0" w:space="0" w:color="auto"/>
        <w:left w:val="none" w:sz="0" w:space="0" w:color="auto"/>
        <w:bottom w:val="none" w:sz="0" w:space="0" w:color="auto"/>
        <w:right w:val="none" w:sz="0" w:space="0" w:color="auto"/>
      </w:divBdr>
    </w:div>
    <w:div w:id="719937861">
      <w:bodyDiv w:val="1"/>
      <w:marLeft w:val="0"/>
      <w:marRight w:val="0"/>
      <w:marTop w:val="0"/>
      <w:marBottom w:val="0"/>
      <w:divBdr>
        <w:top w:val="none" w:sz="0" w:space="0" w:color="auto"/>
        <w:left w:val="none" w:sz="0" w:space="0" w:color="auto"/>
        <w:bottom w:val="none" w:sz="0" w:space="0" w:color="auto"/>
        <w:right w:val="none" w:sz="0" w:space="0" w:color="auto"/>
      </w:divBdr>
    </w:div>
    <w:div w:id="746684045">
      <w:bodyDiv w:val="1"/>
      <w:marLeft w:val="0"/>
      <w:marRight w:val="0"/>
      <w:marTop w:val="0"/>
      <w:marBottom w:val="0"/>
      <w:divBdr>
        <w:top w:val="none" w:sz="0" w:space="0" w:color="auto"/>
        <w:left w:val="none" w:sz="0" w:space="0" w:color="auto"/>
        <w:bottom w:val="none" w:sz="0" w:space="0" w:color="auto"/>
        <w:right w:val="none" w:sz="0" w:space="0" w:color="auto"/>
      </w:divBdr>
    </w:div>
    <w:div w:id="746879246">
      <w:bodyDiv w:val="1"/>
      <w:marLeft w:val="0"/>
      <w:marRight w:val="0"/>
      <w:marTop w:val="0"/>
      <w:marBottom w:val="0"/>
      <w:divBdr>
        <w:top w:val="none" w:sz="0" w:space="0" w:color="auto"/>
        <w:left w:val="none" w:sz="0" w:space="0" w:color="auto"/>
        <w:bottom w:val="none" w:sz="0" w:space="0" w:color="auto"/>
        <w:right w:val="none" w:sz="0" w:space="0" w:color="auto"/>
      </w:divBdr>
    </w:div>
    <w:div w:id="755710410">
      <w:bodyDiv w:val="1"/>
      <w:marLeft w:val="0"/>
      <w:marRight w:val="0"/>
      <w:marTop w:val="0"/>
      <w:marBottom w:val="0"/>
      <w:divBdr>
        <w:top w:val="none" w:sz="0" w:space="0" w:color="auto"/>
        <w:left w:val="none" w:sz="0" w:space="0" w:color="auto"/>
        <w:bottom w:val="none" w:sz="0" w:space="0" w:color="auto"/>
        <w:right w:val="none" w:sz="0" w:space="0" w:color="auto"/>
      </w:divBdr>
    </w:div>
    <w:div w:id="766147840">
      <w:bodyDiv w:val="1"/>
      <w:marLeft w:val="0"/>
      <w:marRight w:val="0"/>
      <w:marTop w:val="0"/>
      <w:marBottom w:val="0"/>
      <w:divBdr>
        <w:top w:val="none" w:sz="0" w:space="0" w:color="auto"/>
        <w:left w:val="none" w:sz="0" w:space="0" w:color="auto"/>
        <w:bottom w:val="none" w:sz="0" w:space="0" w:color="auto"/>
        <w:right w:val="none" w:sz="0" w:space="0" w:color="auto"/>
      </w:divBdr>
    </w:div>
    <w:div w:id="775908208">
      <w:bodyDiv w:val="1"/>
      <w:marLeft w:val="0"/>
      <w:marRight w:val="0"/>
      <w:marTop w:val="0"/>
      <w:marBottom w:val="0"/>
      <w:divBdr>
        <w:top w:val="none" w:sz="0" w:space="0" w:color="auto"/>
        <w:left w:val="none" w:sz="0" w:space="0" w:color="auto"/>
        <w:bottom w:val="none" w:sz="0" w:space="0" w:color="auto"/>
        <w:right w:val="none" w:sz="0" w:space="0" w:color="auto"/>
      </w:divBdr>
    </w:div>
    <w:div w:id="776026637">
      <w:bodyDiv w:val="1"/>
      <w:marLeft w:val="0"/>
      <w:marRight w:val="0"/>
      <w:marTop w:val="0"/>
      <w:marBottom w:val="0"/>
      <w:divBdr>
        <w:top w:val="none" w:sz="0" w:space="0" w:color="auto"/>
        <w:left w:val="none" w:sz="0" w:space="0" w:color="auto"/>
        <w:bottom w:val="none" w:sz="0" w:space="0" w:color="auto"/>
        <w:right w:val="none" w:sz="0" w:space="0" w:color="auto"/>
      </w:divBdr>
    </w:div>
    <w:div w:id="777797465">
      <w:bodyDiv w:val="1"/>
      <w:marLeft w:val="0"/>
      <w:marRight w:val="0"/>
      <w:marTop w:val="0"/>
      <w:marBottom w:val="0"/>
      <w:divBdr>
        <w:top w:val="none" w:sz="0" w:space="0" w:color="auto"/>
        <w:left w:val="none" w:sz="0" w:space="0" w:color="auto"/>
        <w:bottom w:val="none" w:sz="0" w:space="0" w:color="auto"/>
        <w:right w:val="none" w:sz="0" w:space="0" w:color="auto"/>
      </w:divBdr>
    </w:div>
    <w:div w:id="786238450">
      <w:bodyDiv w:val="1"/>
      <w:marLeft w:val="0"/>
      <w:marRight w:val="0"/>
      <w:marTop w:val="0"/>
      <w:marBottom w:val="0"/>
      <w:divBdr>
        <w:top w:val="none" w:sz="0" w:space="0" w:color="auto"/>
        <w:left w:val="none" w:sz="0" w:space="0" w:color="auto"/>
        <w:bottom w:val="none" w:sz="0" w:space="0" w:color="auto"/>
        <w:right w:val="none" w:sz="0" w:space="0" w:color="auto"/>
      </w:divBdr>
    </w:div>
    <w:div w:id="793448580">
      <w:bodyDiv w:val="1"/>
      <w:marLeft w:val="0"/>
      <w:marRight w:val="0"/>
      <w:marTop w:val="0"/>
      <w:marBottom w:val="0"/>
      <w:divBdr>
        <w:top w:val="none" w:sz="0" w:space="0" w:color="auto"/>
        <w:left w:val="none" w:sz="0" w:space="0" w:color="auto"/>
        <w:bottom w:val="none" w:sz="0" w:space="0" w:color="auto"/>
        <w:right w:val="none" w:sz="0" w:space="0" w:color="auto"/>
      </w:divBdr>
    </w:div>
    <w:div w:id="805700872">
      <w:bodyDiv w:val="1"/>
      <w:marLeft w:val="0"/>
      <w:marRight w:val="0"/>
      <w:marTop w:val="0"/>
      <w:marBottom w:val="0"/>
      <w:divBdr>
        <w:top w:val="none" w:sz="0" w:space="0" w:color="auto"/>
        <w:left w:val="none" w:sz="0" w:space="0" w:color="auto"/>
        <w:bottom w:val="none" w:sz="0" w:space="0" w:color="auto"/>
        <w:right w:val="none" w:sz="0" w:space="0" w:color="auto"/>
      </w:divBdr>
    </w:div>
    <w:div w:id="826939876">
      <w:bodyDiv w:val="1"/>
      <w:marLeft w:val="0"/>
      <w:marRight w:val="0"/>
      <w:marTop w:val="0"/>
      <w:marBottom w:val="0"/>
      <w:divBdr>
        <w:top w:val="none" w:sz="0" w:space="0" w:color="auto"/>
        <w:left w:val="none" w:sz="0" w:space="0" w:color="auto"/>
        <w:bottom w:val="none" w:sz="0" w:space="0" w:color="auto"/>
        <w:right w:val="none" w:sz="0" w:space="0" w:color="auto"/>
      </w:divBdr>
    </w:div>
    <w:div w:id="835270208">
      <w:bodyDiv w:val="1"/>
      <w:marLeft w:val="0"/>
      <w:marRight w:val="0"/>
      <w:marTop w:val="0"/>
      <w:marBottom w:val="0"/>
      <w:divBdr>
        <w:top w:val="none" w:sz="0" w:space="0" w:color="auto"/>
        <w:left w:val="none" w:sz="0" w:space="0" w:color="auto"/>
        <w:bottom w:val="none" w:sz="0" w:space="0" w:color="auto"/>
        <w:right w:val="none" w:sz="0" w:space="0" w:color="auto"/>
      </w:divBdr>
    </w:div>
    <w:div w:id="847796170">
      <w:bodyDiv w:val="1"/>
      <w:marLeft w:val="0"/>
      <w:marRight w:val="0"/>
      <w:marTop w:val="0"/>
      <w:marBottom w:val="0"/>
      <w:divBdr>
        <w:top w:val="none" w:sz="0" w:space="0" w:color="auto"/>
        <w:left w:val="none" w:sz="0" w:space="0" w:color="auto"/>
        <w:bottom w:val="none" w:sz="0" w:space="0" w:color="auto"/>
        <w:right w:val="none" w:sz="0" w:space="0" w:color="auto"/>
      </w:divBdr>
    </w:div>
    <w:div w:id="901673740">
      <w:bodyDiv w:val="1"/>
      <w:marLeft w:val="0"/>
      <w:marRight w:val="0"/>
      <w:marTop w:val="0"/>
      <w:marBottom w:val="0"/>
      <w:divBdr>
        <w:top w:val="none" w:sz="0" w:space="0" w:color="auto"/>
        <w:left w:val="none" w:sz="0" w:space="0" w:color="auto"/>
        <w:bottom w:val="none" w:sz="0" w:space="0" w:color="auto"/>
        <w:right w:val="none" w:sz="0" w:space="0" w:color="auto"/>
      </w:divBdr>
    </w:div>
    <w:div w:id="918366595">
      <w:bodyDiv w:val="1"/>
      <w:marLeft w:val="0"/>
      <w:marRight w:val="0"/>
      <w:marTop w:val="0"/>
      <w:marBottom w:val="0"/>
      <w:divBdr>
        <w:top w:val="none" w:sz="0" w:space="0" w:color="auto"/>
        <w:left w:val="none" w:sz="0" w:space="0" w:color="auto"/>
        <w:bottom w:val="none" w:sz="0" w:space="0" w:color="auto"/>
        <w:right w:val="none" w:sz="0" w:space="0" w:color="auto"/>
      </w:divBdr>
    </w:div>
    <w:div w:id="933241764">
      <w:bodyDiv w:val="1"/>
      <w:marLeft w:val="0"/>
      <w:marRight w:val="0"/>
      <w:marTop w:val="0"/>
      <w:marBottom w:val="0"/>
      <w:divBdr>
        <w:top w:val="none" w:sz="0" w:space="0" w:color="auto"/>
        <w:left w:val="none" w:sz="0" w:space="0" w:color="auto"/>
        <w:bottom w:val="none" w:sz="0" w:space="0" w:color="auto"/>
        <w:right w:val="none" w:sz="0" w:space="0" w:color="auto"/>
      </w:divBdr>
    </w:div>
    <w:div w:id="953708878">
      <w:bodyDiv w:val="1"/>
      <w:marLeft w:val="0"/>
      <w:marRight w:val="0"/>
      <w:marTop w:val="0"/>
      <w:marBottom w:val="0"/>
      <w:divBdr>
        <w:top w:val="none" w:sz="0" w:space="0" w:color="auto"/>
        <w:left w:val="none" w:sz="0" w:space="0" w:color="auto"/>
        <w:bottom w:val="none" w:sz="0" w:space="0" w:color="auto"/>
        <w:right w:val="none" w:sz="0" w:space="0" w:color="auto"/>
      </w:divBdr>
    </w:div>
    <w:div w:id="959385276">
      <w:bodyDiv w:val="1"/>
      <w:marLeft w:val="0"/>
      <w:marRight w:val="0"/>
      <w:marTop w:val="0"/>
      <w:marBottom w:val="0"/>
      <w:divBdr>
        <w:top w:val="none" w:sz="0" w:space="0" w:color="auto"/>
        <w:left w:val="none" w:sz="0" w:space="0" w:color="auto"/>
        <w:bottom w:val="none" w:sz="0" w:space="0" w:color="auto"/>
        <w:right w:val="none" w:sz="0" w:space="0" w:color="auto"/>
      </w:divBdr>
    </w:div>
    <w:div w:id="960262281">
      <w:bodyDiv w:val="1"/>
      <w:marLeft w:val="0"/>
      <w:marRight w:val="0"/>
      <w:marTop w:val="0"/>
      <w:marBottom w:val="0"/>
      <w:divBdr>
        <w:top w:val="none" w:sz="0" w:space="0" w:color="auto"/>
        <w:left w:val="none" w:sz="0" w:space="0" w:color="auto"/>
        <w:bottom w:val="none" w:sz="0" w:space="0" w:color="auto"/>
        <w:right w:val="none" w:sz="0" w:space="0" w:color="auto"/>
      </w:divBdr>
    </w:div>
    <w:div w:id="975140967">
      <w:bodyDiv w:val="1"/>
      <w:marLeft w:val="0"/>
      <w:marRight w:val="0"/>
      <w:marTop w:val="0"/>
      <w:marBottom w:val="0"/>
      <w:divBdr>
        <w:top w:val="none" w:sz="0" w:space="0" w:color="auto"/>
        <w:left w:val="none" w:sz="0" w:space="0" w:color="auto"/>
        <w:bottom w:val="none" w:sz="0" w:space="0" w:color="auto"/>
        <w:right w:val="none" w:sz="0" w:space="0" w:color="auto"/>
      </w:divBdr>
    </w:div>
    <w:div w:id="979772971">
      <w:bodyDiv w:val="1"/>
      <w:marLeft w:val="0"/>
      <w:marRight w:val="0"/>
      <w:marTop w:val="0"/>
      <w:marBottom w:val="0"/>
      <w:divBdr>
        <w:top w:val="none" w:sz="0" w:space="0" w:color="auto"/>
        <w:left w:val="none" w:sz="0" w:space="0" w:color="auto"/>
        <w:bottom w:val="none" w:sz="0" w:space="0" w:color="auto"/>
        <w:right w:val="none" w:sz="0" w:space="0" w:color="auto"/>
      </w:divBdr>
    </w:div>
    <w:div w:id="985210172">
      <w:bodyDiv w:val="1"/>
      <w:marLeft w:val="0"/>
      <w:marRight w:val="0"/>
      <w:marTop w:val="0"/>
      <w:marBottom w:val="0"/>
      <w:divBdr>
        <w:top w:val="none" w:sz="0" w:space="0" w:color="auto"/>
        <w:left w:val="none" w:sz="0" w:space="0" w:color="auto"/>
        <w:bottom w:val="none" w:sz="0" w:space="0" w:color="auto"/>
        <w:right w:val="none" w:sz="0" w:space="0" w:color="auto"/>
      </w:divBdr>
    </w:div>
    <w:div w:id="999043068">
      <w:bodyDiv w:val="1"/>
      <w:marLeft w:val="0"/>
      <w:marRight w:val="0"/>
      <w:marTop w:val="0"/>
      <w:marBottom w:val="0"/>
      <w:divBdr>
        <w:top w:val="none" w:sz="0" w:space="0" w:color="auto"/>
        <w:left w:val="none" w:sz="0" w:space="0" w:color="auto"/>
        <w:bottom w:val="none" w:sz="0" w:space="0" w:color="auto"/>
        <w:right w:val="none" w:sz="0" w:space="0" w:color="auto"/>
      </w:divBdr>
    </w:div>
    <w:div w:id="1020352204">
      <w:bodyDiv w:val="1"/>
      <w:marLeft w:val="0"/>
      <w:marRight w:val="0"/>
      <w:marTop w:val="0"/>
      <w:marBottom w:val="0"/>
      <w:divBdr>
        <w:top w:val="none" w:sz="0" w:space="0" w:color="auto"/>
        <w:left w:val="none" w:sz="0" w:space="0" w:color="auto"/>
        <w:bottom w:val="none" w:sz="0" w:space="0" w:color="auto"/>
        <w:right w:val="none" w:sz="0" w:space="0" w:color="auto"/>
      </w:divBdr>
    </w:div>
    <w:div w:id="1040009607">
      <w:bodyDiv w:val="1"/>
      <w:marLeft w:val="0"/>
      <w:marRight w:val="0"/>
      <w:marTop w:val="0"/>
      <w:marBottom w:val="0"/>
      <w:divBdr>
        <w:top w:val="none" w:sz="0" w:space="0" w:color="auto"/>
        <w:left w:val="none" w:sz="0" w:space="0" w:color="auto"/>
        <w:bottom w:val="none" w:sz="0" w:space="0" w:color="auto"/>
        <w:right w:val="none" w:sz="0" w:space="0" w:color="auto"/>
      </w:divBdr>
    </w:div>
    <w:div w:id="1059203938">
      <w:bodyDiv w:val="1"/>
      <w:marLeft w:val="0"/>
      <w:marRight w:val="0"/>
      <w:marTop w:val="0"/>
      <w:marBottom w:val="0"/>
      <w:divBdr>
        <w:top w:val="none" w:sz="0" w:space="0" w:color="auto"/>
        <w:left w:val="none" w:sz="0" w:space="0" w:color="auto"/>
        <w:bottom w:val="none" w:sz="0" w:space="0" w:color="auto"/>
        <w:right w:val="none" w:sz="0" w:space="0" w:color="auto"/>
      </w:divBdr>
    </w:div>
    <w:div w:id="1078596219">
      <w:bodyDiv w:val="1"/>
      <w:marLeft w:val="0"/>
      <w:marRight w:val="0"/>
      <w:marTop w:val="0"/>
      <w:marBottom w:val="0"/>
      <w:divBdr>
        <w:top w:val="none" w:sz="0" w:space="0" w:color="auto"/>
        <w:left w:val="none" w:sz="0" w:space="0" w:color="auto"/>
        <w:bottom w:val="none" w:sz="0" w:space="0" w:color="auto"/>
        <w:right w:val="none" w:sz="0" w:space="0" w:color="auto"/>
      </w:divBdr>
    </w:div>
    <w:div w:id="1094126676">
      <w:bodyDiv w:val="1"/>
      <w:marLeft w:val="0"/>
      <w:marRight w:val="0"/>
      <w:marTop w:val="0"/>
      <w:marBottom w:val="0"/>
      <w:divBdr>
        <w:top w:val="none" w:sz="0" w:space="0" w:color="auto"/>
        <w:left w:val="none" w:sz="0" w:space="0" w:color="auto"/>
        <w:bottom w:val="none" w:sz="0" w:space="0" w:color="auto"/>
        <w:right w:val="none" w:sz="0" w:space="0" w:color="auto"/>
      </w:divBdr>
    </w:div>
    <w:div w:id="1100031568">
      <w:bodyDiv w:val="1"/>
      <w:marLeft w:val="0"/>
      <w:marRight w:val="0"/>
      <w:marTop w:val="0"/>
      <w:marBottom w:val="0"/>
      <w:divBdr>
        <w:top w:val="none" w:sz="0" w:space="0" w:color="auto"/>
        <w:left w:val="none" w:sz="0" w:space="0" w:color="auto"/>
        <w:bottom w:val="none" w:sz="0" w:space="0" w:color="auto"/>
        <w:right w:val="none" w:sz="0" w:space="0" w:color="auto"/>
      </w:divBdr>
    </w:div>
    <w:div w:id="1108349556">
      <w:bodyDiv w:val="1"/>
      <w:marLeft w:val="0"/>
      <w:marRight w:val="0"/>
      <w:marTop w:val="0"/>
      <w:marBottom w:val="0"/>
      <w:divBdr>
        <w:top w:val="none" w:sz="0" w:space="0" w:color="auto"/>
        <w:left w:val="none" w:sz="0" w:space="0" w:color="auto"/>
        <w:bottom w:val="none" w:sz="0" w:space="0" w:color="auto"/>
        <w:right w:val="none" w:sz="0" w:space="0" w:color="auto"/>
      </w:divBdr>
    </w:div>
    <w:div w:id="1134132243">
      <w:bodyDiv w:val="1"/>
      <w:marLeft w:val="0"/>
      <w:marRight w:val="0"/>
      <w:marTop w:val="0"/>
      <w:marBottom w:val="0"/>
      <w:divBdr>
        <w:top w:val="none" w:sz="0" w:space="0" w:color="auto"/>
        <w:left w:val="none" w:sz="0" w:space="0" w:color="auto"/>
        <w:bottom w:val="none" w:sz="0" w:space="0" w:color="auto"/>
        <w:right w:val="none" w:sz="0" w:space="0" w:color="auto"/>
      </w:divBdr>
    </w:div>
    <w:div w:id="1136069060">
      <w:bodyDiv w:val="1"/>
      <w:marLeft w:val="0"/>
      <w:marRight w:val="0"/>
      <w:marTop w:val="0"/>
      <w:marBottom w:val="0"/>
      <w:divBdr>
        <w:top w:val="none" w:sz="0" w:space="0" w:color="auto"/>
        <w:left w:val="none" w:sz="0" w:space="0" w:color="auto"/>
        <w:bottom w:val="none" w:sz="0" w:space="0" w:color="auto"/>
        <w:right w:val="none" w:sz="0" w:space="0" w:color="auto"/>
      </w:divBdr>
    </w:div>
    <w:div w:id="1141190010">
      <w:bodyDiv w:val="1"/>
      <w:marLeft w:val="0"/>
      <w:marRight w:val="0"/>
      <w:marTop w:val="0"/>
      <w:marBottom w:val="0"/>
      <w:divBdr>
        <w:top w:val="none" w:sz="0" w:space="0" w:color="auto"/>
        <w:left w:val="none" w:sz="0" w:space="0" w:color="auto"/>
        <w:bottom w:val="none" w:sz="0" w:space="0" w:color="auto"/>
        <w:right w:val="none" w:sz="0" w:space="0" w:color="auto"/>
      </w:divBdr>
    </w:div>
    <w:div w:id="1195771665">
      <w:bodyDiv w:val="1"/>
      <w:marLeft w:val="0"/>
      <w:marRight w:val="0"/>
      <w:marTop w:val="0"/>
      <w:marBottom w:val="0"/>
      <w:divBdr>
        <w:top w:val="none" w:sz="0" w:space="0" w:color="auto"/>
        <w:left w:val="none" w:sz="0" w:space="0" w:color="auto"/>
        <w:bottom w:val="none" w:sz="0" w:space="0" w:color="auto"/>
        <w:right w:val="none" w:sz="0" w:space="0" w:color="auto"/>
      </w:divBdr>
    </w:div>
    <w:div w:id="1199199473">
      <w:bodyDiv w:val="1"/>
      <w:marLeft w:val="0"/>
      <w:marRight w:val="0"/>
      <w:marTop w:val="0"/>
      <w:marBottom w:val="0"/>
      <w:divBdr>
        <w:top w:val="none" w:sz="0" w:space="0" w:color="auto"/>
        <w:left w:val="none" w:sz="0" w:space="0" w:color="auto"/>
        <w:bottom w:val="none" w:sz="0" w:space="0" w:color="auto"/>
        <w:right w:val="none" w:sz="0" w:space="0" w:color="auto"/>
      </w:divBdr>
    </w:div>
    <w:div w:id="1220290411">
      <w:bodyDiv w:val="1"/>
      <w:marLeft w:val="0"/>
      <w:marRight w:val="0"/>
      <w:marTop w:val="0"/>
      <w:marBottom w:val="0"/>
      <w:divBdr>
        <w:top w:val="none" w:sz="0" w:space="0" w:color="auto"/>
        <w:left w:val="none" w:sz="0" w:space="0" w:color="auto"/>
        <w:bottom w:val="none" w:sz="0" w:space="0" w:color="auto"/>
        <w:right w:val="none" w:sz="0" w:space="0" w:color="auto"/>
      </w:divBdr>
    </w:div>
    <w:div w:id="1225793953">
      <w:bodyDiv w:val="1"/>
      <w:marLeft w:val="0"/>
      <w:marRight w:val="0"/>
      <w:marTop w:val="0"/>
      <w:marBottom w:val="0"/>
      <w:divBdr>
        <w:top w:val="none" w:sz="0" w:space="0" w:color="auto"/>
        <w:left w:val="none" w:sz="0" w:space="0" w:color="auto"/>
        <w:bottom w:val="none" w:sz="0" w:space="0" w:color="auto"/>
        <w:right w:val="none" w:sz="0" w:space="0" w:color="auto"/>
      </w:divBdr>
    </w:div>
    <w:div w:id="1230459711">
      <w:bodyDiv w:val="1"/>
      <w:marLeft w:val="0"/>
      <w:marRight w:val="0"/>
      <w:marTop w:val="0"/>
      <w:marBottom w:val="0"/>
      <w:divBdr>
        <w:top w:val="none" w:sz="0" w:space="0" w:color="auto"/>
        <w:left w:val="none" w:sz="0" w:space="0" w:color="auto"/>
        <w:bottom w:val="none" w:sz="0" w:space="0" w:color="auto"/>
        <w:right w:val="none" w:sz="0" w:space="0" w:color="auto"/>
      </w:divBdr>
    </w:div>
    <w:div w:id="1246571526">
      <w:bodyDiv w:val="1"/>
      <w:marLeft w:val="0"/>
      <w:marRight w:val="0"/>
      <w:marTop w:val="0"/>
      <w:marBottom w:val="0"/>
      <w:divBdr>
        <w:top w:val="none" w:sz="0" w:space="0" w:color="auto"/>
        <w:left w:val="none" w:sz="0" w:space="0" w:color="auto"/>
        <w:bottom w:val="none" w:sz="0" w:space="0" w:color="auto"/>
        <w:right w:val="none" w:sz="0" w:space="0" w:color="auto"/>
      </w:divBdr>
    </w:div>
    <w:div w:id="1250381754">
      <w:bodyDiv w:val="1"/>
      <w:marLeft w:val="0"/>
      <w:marRight w:val="0"/>
      <w:marTop w:val="0"/>
      <w:marBottom w:val="0"/>
      <w:divBdr>
        <w:top w:val="none" w:sz="0" w:space="0" w:color="auto"/>
        <w:left w:val="none" w:sz="0" w:space="0" w:color="auto"/>
        <w:bottom w:val="none" w:sz="0" w:space="0" w:color="auto"/>
        <w:right w:val="none" w:sz="0" w:space="0" w:color="auto"/>
      </w:divBdr>
    </w:div>
    <w:div w:id="1270045070">
      <w:bodyDiv w:val="1"/>
      <w:marLeft w:val="0"/>
      <w:marRight w:val="0"/>
      <w:marTop w:val="0"/>
      <w:marBottom w:val="0"/>
      <w:divBdr>
        <w:top w:val="none" w:sz="0" w:space="0" w:color="auto"/>
        <w:left w:val="none" w:sz="0" w:space="0" w:color="auto"/>
        <w:bottom w:val="none" w:sz="0" w:space="0" w:color="auto"/>
        <w:right w:val="none" w:sz="0" w:space="0" w:color="auto"/>
      </w:divBdr>
    </w:div>
    <w:div w:id="1286887485">
      <w:bodyDiv w:val="1"/>
      <w:marLeft w:val="0"/>
      <w:marRight w:val="0"/>
      <w:marTop w:val="0"/>
      <w:marBottom w:val="0"/>
      <w:divBdr>
        <w:top w:val="none" w:sz="0" w:space="0" w:color="auto"/>
        <w:left w:val="none" w:sz="0" w:space="0" w:color="auto"/>
        <w:bottom w:val="none" w:sz="0" w:space="0" w:color="auto"/>
        <w:right w:val="none" w:sz="0" w:space="0" w:color="auto"/>
      </w:divBdr>
    </w:div>
    <w:div w:id="1289123034">
      <w:bodyDiv w:val="1"/>
      <w:marLeft w:val="0"/>
      <w:marRight w:val="0"/>
      <w:marTop w:val="0"/>
      <w:marBottom w:val="0"/>
      <w:divBdr>
        <w:top w:val="none" w:sz="0" w:space="0" w:color="auto"/>
        <w:left w:val="none" w:sz="0" w:space="0" w:color="auto"/>
        <w:bottom w:val="none" w:sz="0" w:space="0" w:color="auto"/>
        <w:right w:val="none" w:sz="0" w:space="0" w:color="auto"/>
      </w:divBdr>
    </w:div>
    <w:div w:id="1289555139">
      <w:bodyDiv w:val="1"/>
      <w:marLeft w:val="0"/>
      <w:marRight w:val="0"/>
      <w:marTop w:val="0"/>
      <w:marBottom w:val="0"/>
      <w:divBdr>
        <w:top w:val="none" w:sz="0" w:space="0" w:color="auto"/>
        <w:left w:val="none" w:sz="0" w:space="0" w:color="auto"/>
        <w:bottom w:val="none" w:sz="0" w:space="0" w:color="auto"/>
        <w:right w:val="none" w:sz="0" w:space="0" w:color="auto"/>
      </w:divBdr>
    </w:div>
    <w:div w:id="1290433874">
      <w:bodyDiv w:val="1"/>
      <w:marLeft w:val="0"/>
      <w:marRight w:val="0"/>
      <w:marTop w:val="0"/>
      <w:marBottom w:val="0"/>
      <w:divBdr>
        <w:top w:val="none" w:sz="0" w:space="0" w:color="auto"/>
        <w:left w:val="none" w:sz="0" w:space="0" w:color="auto"/>
        <w:bottom w:val="none" w:sz="0" w:space="0" w:color="auto"/>
        <w:right w:val="none" w:sz="0" w:space="0" w:color="auto"/>
      </w:divBdr>
    </w:div>
    <w:div w:id="1305238383">
      <w:bodyDiv w:val="1"/>
      <w:marLeft w:val="0"/>
      <w:marRight w:val="0"/>
      <w:marTop w:val="0"/>
      <w:marBottom w:val="0"/>
      <w:divBdr>
        <w:top w:val="none" w:sz="0" w:space="0" w:color="auto"/>
        <w:left w:val="none" w:sz="0" w:space="0" w:color="auto"/>
        <w:bottom w:val="none" w:sz="0" w:space="0" w:color="auto"/>
        <w:right w:val="none" w:sz="0" w:space="0" w:color="auto"/>
      </w:divBdr>
    </w:div>
    <w:div w:id="1309048536">
      <w:bodyDiv w:val="1"/>
      <w:marLeft w:val="0"/>
      <w:marRight w:val="0"/>
      <w:marTop w:val="0"/>
      <w:marBottom w:val="0"/>
      <w:divBdr>
        <w:top w:val="none" w:sz="0" w:space="0" w:color="auto"/>
        <w:left w:val="none" w:sz="0" w:space="0" w:color="auto"/>
        <w:bottom w:val="none" w:sz="0" w:space="0" w:color="auto"/>
        <w:right w:val="none" w:sz="0" w:space="0" w:color="auto"/>
      </w:divBdr>
    </w:div>
    <w:div w:id="1312445197">
      <w:bodyDiv w:val="1"/>
      <w:marLeft w:val="0"/>
      <w:marRight w:val="0"/>
      <w:marTop w:val="0"/>
      <w:marBottom w:val="0"/>
      <w:divBdr>
        <w:top w:val="none" w:sz="0" w:space="0" w:color="auto"/>
        <w:left w:val="none" w:sz="0" w:space="0" w:color="auto"/>
        <w:bottom w:val="none" w:sz="0" w:space="0" w:color="auto"/>
        <w:right w:val="none" w:sz="0" w:space="0" w:color="auto"/>
      </w:divBdr>
    </w:div>
    <w:div w:id="1314869028">
      <w:bodyDiv w:val="1"/>
      <w:marLeft w:val="0"/>
      <w:marRight w:val="0"/>
      <w:marTop w:val="0"/>
      <w:marBottom w:val="0"/>
      <w:divBdr>
        <w:top w:val="none" w:sz="0" w:space="0" w:color="auto"/>
        <w:left w:val="none" w:sz="0" w:space="0" w:color="auto"/>
        <w:bottom w:val="none" w:sz="0" w:space="0" w:color="auto"/>
        <w:right w:val="none" w:sz="0" w:space="0" w:color="auto"/>
      </w:divBdr>
    </w:div>
    <w:div w:id="1317609283">
      <w:bodyDiv w:val="1"/>
      <w:marLeft w:val="0"/>
      <w:marRight w:val="0"/>
      <w:marTop w:val="0"/>
      <w:marBottom w:val="0"/>
      <w:divBdr>
        <w:top w:val="none" w:sz="0" w:space="0" w:color="auto"/>
        <w:left w:val="none" w:sz="0" w:space="0" w:color="auto"/>
        <w:bottom w:val="none" w:sz="0" w:space="0" w:color="auto"/>
        <w:right w:val="none" w:sz="0" w:space="0" w:color="auto"/>
      </w:divBdr>
    </w:div>
    <w:div w:id="1346009762">
      <w:bodyDiv w:val="1"/>
      <w:marLeft w:val="0"/>
      <w:marRight w:val="0"/>
      <w:marTop w:val="0"/>
      <w:marBottom w:val="0"/>
      <w:divBdr>
        <w:top w:val="none" w:sz="0" w:space="0" w:color="auto"/>
        <w:left w:val="none" w:sz="0" w:space="0" w:color="auto"/>
        <w:bottom w:val="none" w:sz="0" w:space="0" w:color="auto"/>
        <w:right w:val="none" w:sz="0" w:space="0" w:color="auto"/>
      </w:divBdr>
    </w:div>
    <w:div w:id="1348143426">
      <w:bodyDiv w:val="1"/>
      <w:marLeft w:val="0"/>
      <w:marRight w:val="0"/>
      <w:marTop w:val="0"/>
      <w:marBottom w:val="0"/>
      <w:divBdr>
        <w:top w:val="none" w:sz="0" w:space="0" w:color="auto"/>
        <w:left w:val="none" w:sz="0" w:space="0" w:color="auto"/>
        <w:bottom w:val="none" w:sz="0" w:space="0" w:color="auto"/>
        <w:right w:val="none" w:sz="0" w:space="0" w:color="auto"/>
      </w:divBdr>
    </w:div>
    <w:div w:id="1354766396">
      <w:bodyDiv w:val="1"/>
      <w:marLeft w:val="0"/>
      <w:marRight w:val="0"/>
      <w:marTop w:val="0"/>
      <w:marBottom w:val="0"/>
      <w:divBdr>
        <w:top w:val="none" w:sz="0" w:space="0" w:color="auto"/>
        <w:left w:val="none" w:sz="0" w:space="0" w:color="auto"/>
        <w:bottom w:val="none" w:sz="0" w:space="0" w:color="auto"/>
        <w:right w:val="none" w:sz="0" w:space="0" w:color="auto"/>
      </w:divBdr>
    </w:div>
    <w:div w:id="1358965128">
      <w:bodyDiv w:val="1"/>
      <w:marLeft w:val="0"/>
      <w:marRight w:val="0"/>
      <w:marTop w:val="0"/>
      <w:marBottom w:val="0"/>
      <w:divBdr>
        <w:top w:val="none" w:sz="0" w:space="0" w:color="auto"/>
        <w:left w:val="none" w:sz="0" w:space="0" w:color="auto"/>
        <w:bottom w:val="none" w:sz="0" w:space="0" w:color="auto"/>
        <w:right w:val="none" w:sz="0" w:space="0" w:color="auto"/>
      </w:divBdr>
    </w:div>
    <w:div w:id="1397508169">
      <w:bodyDiv w:val="1"/>
      <w:marLeft w:val="0"/>
      <w:marRight w:val="0"/>
      <w:marTop w:val="0"/>
      <w:marBottom w:val="0"/>
      <w:divBdr>
        <w:top w:val="none" w:sz="0" w:space="0" w:color="auto"/>
        <w:left w:val="none" w:sz="0" w:space="0" w:color="auto"/>
        <w:bottom w:val="none" w:sz="0" w:space="0" w:color="auto"/>
        <w:right w:val="none" w:sz="0" w:space="0" w:color="auto"/>
      </w:divBdr>
      <w:divsChild>
        <w:div w:id="832527821">
          <w:marLeft w:val="0"/>
          <w:marRight w:val="0"/>
          <w:marTop w:val="0"/>
          <w:marBottom w:val="0"/>
          <w:divBdr>
            <w:top w:val="single" w:sz="2" w:space="0" w:color="E4E6E8"/>
            <w:left w:val="single" w:sz="2" w:space="0" w:color="E4E6E8"/>
            <w:bottom w:val="single" w:sz="2" w:space="0" w:color="E4E6E8"/>
            <w:right w:val="single" w:sz="2" w:space="0" w:color="E4E6E8"/>
          </w:divBdr>
          <w:divsChild>
            <w:div w:id="437023783">
              <w:marLeft w:val="0"/>
              <w:marRight w:val="0"/>
              <w:marTop w:val="0"/>
              <w:marBottom w:val="0"/>
              <w:divBdr>
                <w:top w:val="single" w:sz="2" w:space="0" w:color="E4E6E8"/>
                <w:left w:val="single" w:sz="2" w:space="0" w:color="E4E6E8"/>
                <w:bottom w:val="single" w:sz="2" w:space="0" w:color="E4E6E8"/>
                <w:right w:val="single" w:sz="2" w:space="0" w:color="E4E6E8"/>
              </w:divBdr>
              <w:divsChild>
                <w:div w:id="1141925345">
                  <w:marLeft w:val="0"/>
                  <w:marRight w:val="0"/>
                  <w:marTop w:val="0"/>
                  <w:marBottom w:val="0"/>
                  <w:divBdr>
                    <w:top w:val="single" w:sz="2" w:space="0" w:color="E4E6E8"/>
                    <w:left w:val="single" w:sz="2" w:space="0" w:color="E4E6E8"/>
                    <w:bottom w:val="single" w:sz="2" w:space="0" w:color="E4E6E8"/>
                    <w:right w:val="single" w:sz="2" w:space="0" w:color="E4E6E8"/>
                  </w:divBdr>
                  <w:divsChild>
                    <w:div w:id="1741823680">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sChild>
        </w:div>
        <w:div w:id="370225027">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1401709771">
      <w:bodyDiv w:val="1"/>
      <w:marLeft w:val="0"/>
      <w:marRight w:val="0"/>
      <w:marTop w:val="0"/>
      <w:marBottom w:val="0"/>
      <w:divBdr>
        <w:top w:val="none" w:sz="0" w:space="0" w:color="auto"/>
        <w:left w:val="none" w:sz="0" w:space="0" w:color="auto"/>
        <w:bottom w:val="none" w:sz="0" w:space="0" w:color="auto"/>
        <w:right w:val="none" w:sz="0" w:space="0" w:color="auto"/>
      </w:divBdr>
    </w:div>
    <w:div w:id="1418087883">
      <w:bodyDiv w:val="1"/>
      <w:marLeft w:val="0"/>
      <w:marRight w:val="0"/>
      <w:marTop w:val="0"/>
      <w:marBottom w:val="0"/>
      <w:divBdr>
        <w:top w:val="none" w:sz="0" w:space="0" w:color="auto"/>
        <w:left w:val="none" w:sz="0" w:space="0" w:color="auto"/>
        <w:bottom w:val="none" w:sz="0" w:space="0" w:color="auto"/>
        <w:right w:val="none" w:sz="0" w:space="0" w:color="auto"/>
      </w:divBdr>
    </w:div>
    <w:div w:id="1423792342">
      <w:bodyDiv w:val="1"/>
      <w:marLeft w:val="0"/>
      <w:marRight w:val="0"/>
      <w:marTop w:val="0"/>
      <w:marBottom w:val="0"/>
      <w:divBdr>
        <w:top w:val="none" w:sz="0" w:space="0" w:color="auto"/>
        <w:left w:val="none" w:sz="0" w:space="0" w:color="auto"/>
        <w:bottom w:val="none" w:sz="0" w:space="0" w:color="auto"/>
        <w:right w:val="none" w:sz="0" w:space="0" w:color="auto"/>
      </w:divBdr>
    </w:div>
    <w:div w:id="1476332808">
      <w:bodyDiv w:val="1"/>
      <w:marLeft w:val="0"/>
      <w:marRight w:val="0"/>
      <w:marTop w:val="0"/>
      <w:marBottom w:val="0"/>
      <w:divBdr>
        <w:top w:val="none" w:sz="0" w:space="0" w:color="auto"/>
        <w:left w:val="none" w:sz="0" w:space="0" w:color="auto"/>
        <w:bottom w:val="none" w:sz="0" w:space="0" w:color="auto"/>
        <w:right w:val="none" w:sz="0" w:space="0" w:color="auto"/>
      </w:divBdr>
    </w:div>
    <w:div w:id="1492137024">
      <w:bodyDiv w:val="1"/>
      <w:marLeft w:val="0"/>
      <w:marRight w:val="0"/>
      <w:marTop w:val="0"/>
      <w:marBottom w:val="0"/>
      <w:divBdr>
        <w:top w:val="none" w:sz="0" w:space="0" w:color="auto"/>
        <w:left w:val="none" w:sz="0" w:space="0" w:color="auto"/>
        <w:bottom w:val="none" w:sz="0" w:space="0" w:color="auto"/>
        <w:right w:val="none" w:sz="0" w:space="0" w:color="auto"/>
      </w:divBdr>
    </w:div>
    <w:div w:id="1495225311">
      <w:bodyDiv w:val="1"/>
      <w:marLeft w:val="0"/>
      <w:marRight w:val="0"/>
      <w:marTop w:val="0"/>
      <w:marBottom w:val="0"/>
      <w:divBdr>
        <w:top w:val="none" w:sz="0" w:space="0" w:color="auto"/>
        <w:left w:val="none" w:sz="0" w:space="0" w:color="auto"/>
        <w:bottom w:val="none" w:sz="0" w:space="0" w:color="auto"/>
        <w:right w:val="none" w:sz="0" w:space="0" w:color="auto"/>
      </w:divBdr>
    </w:div>
    <w:div w:id="1508986018">
      <w:bodyDiv w:val="1"/>
      <w:marLeft w:val="0"/>
      <w:marRight w:val="0"/>
      <w:marTop w:val="0"/>
      <w:marBottom w:val="0"/>
      <w:divBdr>
        <w:top w:val="none" w:sz="0" w:space="0" w:color="auto"/>
        <w:left w:val="none" w:sz="0" w:space="0" w:color="auto"/>
        <w:bottom w:val="none" w:sz="0" w:space="0" w:color="auto"/>
        <w:right w:val="none" w:sz="0" w:space="0" w:color="auto"/>
      </w:divBdr>
    </w:div>
    <w:div w:id="1512986177">
      <w:bodyDiv w:val="1"/>
      <w:marLeft w:val="0"/>
      <w:marRight w:val="0"/>
      <w:marTop w:val="0"/>
      <w:marBottom w:val="0"/>
      <w:divBdr>
        <w:top w:val="none" w:sz="0" w:space="0" w:color="auto"/>
        <w:left w:val="none" w:sz="0" w:space="0" w:color="auto"/>
        <w:bottom w:val="none" w:sz="0" w:space="0" w:color="auto"/>
        <w:right w:val="none" w:sz="0" w:space="0" w:color="auto"/>
      </w:divBdr>
    </w:div>
    <w:div w:id="1513716158">
      <w:bodyDiv w:val="1"/>
      <w:marLeft w:val="0"/>
      <w:marRight w:val="0"/>
      <w:marTop w:val="0"/>
      <w:marBottom w:val="0"/>
      <w:divBdr>
        <w:top w:val="none" w:sz="0" w:space="0" w:color="auto"/>
        <w:left w:val="none" w:sz="0" w:space="0" w:color="auto"/>
        <w:bottom w:val="none" w:sz="0" w:space="0" w:color="auto"/>
        <w:right w:val="none" w:sz="0" w:space="0" w:color="auto"/>
      </w:divBdr>
    </w:div>
    <w:div w:id="1522819621">
      <w:bodyDiv w:val="1"/>
      <w:marLeft w:val="0"/>
      <w:marRight w:val="0"/>
      <w:marTop w:val="0"/>
      <w:marBottom w:val="0"/>
      <w:divBdr>
        <w:top w:val="none" w:sz="0" w:space="0" w:color="auto"/>
        <w:left w:val="none" w:sz="0" w:space="0" w:color="auto"/>
        <w:bottom w:val="none" w:sz="0" w:space="0" w:color="auto"/>
        <w:right w:val="none" w:sz="0" w:space="0" w:color="auto"/>
      </w:divBdr>
    </w:div>
    <w:div w:id="1538396975">
      <w:bodyDiv w:val="1"/>
      <w:marLeft w:val="0"/>
      <w:marRight w:val="0"/>
      <w:marTop w:val="0"/>
      <w:marBottom w:val="0"/>
      <w:divBdr>
        <w:top w:val="none" w:sz="0" w:space="0" w:color="auto"/>
        <w:left w:val="none" w:sz="0" w:space="0" w:color="auto"/>
        <w:bottom w:val="none" w:sz="0" w:space="0" w:color="auto"/>
        <w:right w:val="none" w:sz="0" w:space="0" w:color="auto"/>
      </w:divBdr>
    </w:div>
    <w:div w:id="1562516004">
      <w:bodyDiv w:val="1"/>
      <w:marLeft w:val="0"/>
      <w:marRight w:val="0"/>
      <w:marTop w:val="0"/>
      <w:marBottom w:val="0"/>
      <w:divBdr>
        <w:top w:val="none" w:sz="0" w:space="0" w:color="auto"/>
        <w:left w:val="none" w:sz="0" w:space="0" w:color="auto"/>
        <w:bottom w:val="none" w:sz="0" w:space="0" w:color="auto"/>
        <w:right w:val="none" w:sz="0" w:space="0" w:color="auto"/>
      </w:divBdr>
    </w:div>
    <w:div w:id="1563522103">
      <w:bodyDiv w:val="1"/>
      <w:marLeft w:val="0"/>
      <w:marRight w:val="0"/>
      <w:marTop w:val="0"/>
      <w:marBottom w:val="0"/>
      <w:divBdr>
        <w:top w:val="none" w:sz="0" w:space="0" w:color="auto"/>
        <w:left w:val="none" w:sz="0" w:space="0" w:color="auto"/>
        <w:bottom w:val="none" w:sz="0" w:space="0" w:color="auto"/>
        <w:right w:val="none" w:sz="0" w:space="0" w:color="auto"/>
      </w:divBdr>
    </w:div>
    <w:div w:id="1563759786">
      <w:bodyDiv w:val="1"/>
      <w:marLeft w:val="0"/>
      <w:marRight w:val="0"/>
      <w:marTop w:val="0"/>
      <w:marBottom w:val="0"/>
      <w:divBdr>
        <w:top w:val="none" w:sz="0" w:space="0" w:color="auto"/>
        <w:left w:val="none" w:sz="0" w:space="0" w:color="auto"/>
        <w:bottom w:val="none" w:sz="0" w:space="0" w:color="auto"/>
        <w:right w:val="none" w:sz="0" w:space="0" w:color="auto"/>
      </w:divBdr>
    </w:div>
    <w:div w:id="1577547250">
      <w:bodyDiv w:val="1"/>
      <w:marLeft w:val="0"/>
      <w:marRight w:val="0"/>
      <w:marTop w:val="0"/>
      <w:marBottom w:val="0"/>
      <w:divBdr>
        <w:top w:val="none" w:sz="0" w:space="0" w:color="auto"/>
        <w:left w:val="none" w:sz="0" w:space="0" w:color="auto"/>
        <w:bottom w:val="none" w:sz="0" w:space="0" w:color="auto"/>
        <w:right w:val="none" w:sz="0" w:space="0" w:color="auto"/>
      </w:divBdr>
    </w:div>
    <w:div w:id="1585066016">
      <w:bodyDiv w:val="1"/>
      <w:marLeft w:val="0"/>
      <w:marRight w:val="0"/>
      <w:marTop w:val="0"/>
      <w:marBottom w:val="0"/>
      <w:divBdr>
        <w:top w:val="none" w:sz="0" w:space="0" w:color="auto"/>
        <w:left w:val="none" w:sz="0" w:space="0" w:color="auto"/>
        <w:bottom w:val="none" w:sz="0" w:space="0" w:color="auto"/>
        <w:right w:val="none" w:sz="0" w:space="0" w:color="auto"/>
      </w:divBdr>
    </w:div>
    <w:div w:id="1589535123">
      <w:bodyDiv w:val="1"/>
      <w:marLeft w:val="0"/>
      <w:marRight w:val="0"/>
      <w:marTop w:val="0"/>
      <w:marBottom w:val="0"/>
      <w:divBdr>
        <w:top w:val="none" w:sz="0" w:space="0" w:color="auto"/>
        <w:left w:val="none" w:sz="0" w:space="0" w:color="auto"/>
        <w:bottom w:val="none" w:sz="0" w:space="0" w:color="auto"/>
        <w:right w:val="none" w:sz="0" w:space="0" w:color="auto"/>
      </w:divBdr>
    </w:div>
    <w:div w:id="1602182249">
      <w:bodyDiv w:val="1"/>
      <w:marLeft w:val="0"/>
      <w:marRight w:val="0"/>
      <w:marTop w:val="0"/>
      <w:marBottom w:val="0"/>
      <w:divBdr>
        <w:top w:val="none" w:sz="0" w:space="0" w:color="auto"/>
        <w:left w:val="none" w:sz="0" w:space="0" w:color="auto"/>
        <w:bottom w:val="none" w:sz="0" w:space="0" w:color="auto"/>
        <w:right w:val="none" w:sz="0" w:space="0" w:color="auto"/>
      </w:divBdr>
    </w:div>
    <w:div w:id="1611275369">
      <w:bodyDiv w:val="1"/>
      <w:marLeft w:val="0"/>
      <w:marRight w:val="0"/>
      <w:marTop w:val="0"/>
      <w:marBottom w:val="0"/>
      <w:divBdr>
        <w:top w:val="none" w:sz="0" w:space="0" w:color="auto"/>
        <w:left w:val="none" w:sz="0" w:space="0" w:color="auto"/>
        <w:bottom w:val="none" w:sz="0" w:space="0" w:color="auto"/>
        <w:right w:val="none" w:sz="0" w:space="0" w:color="auto"/>
      </w:divBdr>
    </w:div>
    <w:div w:id="1631279064">
      <w:bodyDiv w:val="1"/>
      <w:marLeft w:val="0"/>
      <w:marRight w:val="0"/>
      <w:marTop w:val="0"/>
      <w:marBottom w:val="0"/>
      <w:divBdr>
        <w:top w:val="none" w:sz="0" w:space="0" w:color="auto"/>
        <w:left w:val="none" w:sz="0" w:space="0" w:color="auto"/>
        <w:bottom w:val="none" w:sz="0" w:space="0" w:color="auto"/>
        <w:right w:val="none" w:sz="0" w:space="0" w:color="auto"/>
      </w:divBdr>
    </w:div>
    <w:div w:id="1637761665">
      <w:bodyDiv w:val="1"/>
      <w:marLeft w:val="0"/>
      <w:marRight w:val="0"/>
      <w:marTop w:val="0"/>
      <w:marBottom w:val="0"/>
      <w:divBdr>
        <w:top w:val="none" w:sz="0" w:space="0" w:color="auto"/>
        <w:left w:val="none" w:sz="0" w:space="0" w:color="auto"/>
        <w:bottom w:val="none" w:sz="0" w:space="0" w:color="auto"/>
        <w:right w:val="none" w:sz="0" w:space="0" w:color="auto"/>
      </w:divBdr>
    </w:div>
    <w:div w:id="1640842981">
      <w:bodyDiv w:val="1"/>
      <w:marLeft w:val="0"/>
      <w:marRight w:val="0"/>
      <w:marTop w:val="0"/>
      <w:marBottom w:val="0"/>
      <w:divBdr>
        <w:top w:val="none" w:sz="0" w:space="0" w:color="auto"/>
        <w:left w:val="none" w:sz="0" w:space="0" w:color="auto"/>
        <w:bottom w:val="none" w:sz="0" w:space="0" w:color="auto"/>
        <w:right w:val="none" w:sz="0" w:space="0" w:color="auto"/>
      </w:divBdr>
    </w:div>
    <w:div w:id="1651860541">
      <w:bodyDiv w:val="1"/>
      <w:marLeft w:val="0"/>
      <w:marRight w:val="0"/>
      <w:marTop w:val="0"/>
      <w:marBottom w:val="0"/>
      <w:divBdr>
        <w:top w:val="none" w:sz="0" w:space="0" w:color="auto"/>
        <w:left w:val="none" w:sz="0" w:space="0" w:color="auto"/>
        <w:bottom w:val="none" w:sz="0" w:space="0" w:color="auto"/>
        <w:right w:val="none" w:sz="0" w:space="0" w:color="auto"/>
      </w:divBdr>
      <w:divsChild>
        <w:div w:id="1303391958">
          <w:marLeft w:val="0"/>
          <w:marRight w:val="0"/>
          <w:marTop w:val="0"/>
          <w:marBottom w:val="0"/>
          <w:divBdr>
            <w:top w:val="none" w:sz="0" w:space="0" w:color="auto"/>
            <w:left w:val="none" w:sz="0" w:space="0" w:color="auto"/>
            <w:bottom w:val="none" w:sz="0" w:space="0" w:color="auto"/>
            <w:right w:val="none" w:sz="0" w:space="0" w:color="auto"/>
          </w:divBdr>
          <w:divsChild>
            <w:div w:id="168658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84570">
      <w:bodyDiv w:val="1"/>
      <w:marLeft w:val="0"/>
      <w:marRight w:val="0"/>
      <w:marTop w:val="0"/>
      <w:marBottom w:val="0"/>
      <w:divBdr>
        <w:top w:val="none" w:sz="0" w:space="0" w:color="auto"/>
        <w:left w:val="none" w:sz="0" w:space="0" w:color="auto"/>
        <w:bottom w:val="none" w:sz="0" w:space="0" w:color="auto"/>
        <w:right w:val="none" w:sz="0" w:space="0" w:color="auto"/>
      </w:divBdr>
    </w:div>
    <w:div w:id="1671979669">
      <w:bodyDiv w:val="1"/>
      <w:marLeft w:val="0"/>
      <w:marRight w:val="0"/>
      <w:marTop w:val="0"/>
      <w:marBottom w:val="0"/>
      <w:divBdr>
        <w:top w:val="none" w:sz="0" w:space="0" w:color="auto"/>
        <w:left w:val="none" w:sz="0" w:space="0" w:color="auto"/>
        <w:bottom w:val="none" w:sz="0" w:space="0" w:color="auto"/>
        <w:right w:val="none" w:sz="0" w:space="0" w:color="auto"/>
      </w:divBdr>
    </w:div>
    <w:div w:id="1683703397">
      <w:bodyDiv w:val="1"/>
      <w:marLeft w:val="0"/>
      <w:marRight w:val="0"/>
      <w:marTop w:val="0"/>
      <w:marBottom w:val="0"/>
      <w:divBdr>
        <w:top w:val="none" w:sz="0" w:space="0" w:color="auto"/>
        <w:left w:val="none" w:sz="0" w:space="0" w:color="auto"/>
        <w:bottom w:val="none" w:sz="0" w:space="0" w:color="auto"/>
        <w:right w:val="none" w:sz="0" w:space="0" w:color="auto"/>
      </w:divBdr>
    </w:div>
    <w:div w:id="1692759140">
      <w:bodyDiv w:val="1"/>
      <w:marLeft w:val="0"/>
      <w:marRight w:val="0"/>
      <w:marTop w:val="0"/>
      <w:marBottom w:val="0"/>
      <w:divBdr>
        <w:top w:val="none" w:sz="0" w:space="0" w:color="auto"/>
        <w:left w:val="none" w:sz="0" w:space="0" w:color="auto"/>
        <w:bottom w:val="none" w:sz="0" w:space="0" w:color="auto"/>
        <w:right w:val="none" w:sz="0" w:space="0" w:color="auto"/>
      </w:divBdr>
    </w:div>
    <w:div w:id="1699432588">
      <w:bodyDiv w:val="1"/>
      <w:marLeft w:val="0"/>
      <w:marRight w:val="0"/>
      <w:marTop w:val="0"/>
      <w:marBottom w:val="0"/>
      <w:divBdr>
        <w:top w:val="none" w:sz="0" w:space="0" w:color="auto"/>
        <w:left w:val="none" w:sz="0" w:space="0" w:color="auto"/>
        <w:bottom w:val="none" w:sz="0" w:space="0" w:color="auto"/>
        <w:right w:val="none" w:sz="0" w:space="0" w:color="auto"/>
      </w:divBdr>
    </w:div>
    <w:div w:id="1700159656">
      <w:bodyDiv w:val="1"/>
      <w:marLeft w:val="0"/>
      <w:marRight w:val="0"/>
      <w:marTop w:val="0"/>
      <w:marBottom w:val="0"/>
      <w:divBdr>
        <w:top w:val="none" w:sz="0" w:space="0" w:color="auto"/>
        <w:left w:val="none" w:sz="0" w:space="0" w:color="auto"/>
        <w:bottom w:val="none" w:sz="0" w:space="0" w:color="auto"/>
        <w:right w:val="none" w:sz="0" w:space="0" w:color="auto"/>
      </w:divBdr>
    </w:div>
    <w:div w:id="1713727254">
      <w:bodyDiv w:val="1"/>
      <w:marLeft w:val="0"/>
      <w:marRight w:val="0"/>
      <w:marTop w:val="0"/>
      <w:marBottom w:val="0"/>
      <w:divBdr>
        <w:top w:val="none" w:sz="0" w:space="0" w:color="auto"/>
        <w:left w:val="none" w:sz="0" w:space="0" w:color="auto"/>
        <w:bottom w:val="none" w:sz="0" w:space="0" w:color="auto"/>
        <w:right w:val="none" w:sz="0" w:space="0" w:color="auto"/>
      </w:divBdr>
    </w:div>
    <w:div w:id="1718428828">
      <w:bodyDiv w:val="1"/>
      <w:marLeft w:val="0"/>
      <w:marRight w:val="0"/>
      <w:marTop w:val="0"/>
      <w:marBottom w:val="0"/>
      <w:divBdr>
        <w:top w:val="none" w:sz="0" w:space="0" w:color="auto"/>
        <w:left w:val="none" w:sz="0" w:space="0" w:color="auto"/>
        <w:bottom w:val="none" w:sz="0" w:space="0" w:color="auto"/>
        <w:right w:val="none" w:sz="0" w:space="0" w:color="auto"/>
      </w:divBdr>
    </w:div>
    <w:div w:id="1721055504">
      <w:bodyDiv w:val="1"/>
      <w:marLeft w:val="0"/>
      <w:marRight w:val="0"/>
      <w:marTop w:val="0"/>
      <w:marBottom w:val="0"/>
      <w:divBdr>
        <w:top w:val="none" w:sz="0" w:space="0" w:color="auto"/>
        <w:left w:val="none" w:sz="0" w:space="0" w:color="auto"/>
        <w:bottom w:val="none" w:sz="0" w:space="0" w:color="auto"/>
        <w:right w:val="none" w:sz="0" w:space="0" w:color="auto"/>
      </w:divBdr>
    </w:div>
    <w:div w:id="1726684240">
      <w:bodyDiv w:val="1"/>
      <w:marLeft w:val="0"/>
      <w:marRight w:val="0"/>
      <w:marTop w:val="0"/>
      <w:marBottom w:val="0"/>
      <w:divBdr>
        <w:top w:val="none" w:sz="0" w:space="0" w:color="auto"/>
        <w:left w:val="none" w:sz="0" w:space="0" w:color="auto"/>
        <w:bottom w:val="none" w:sz="0" w:space="0" w:color="auto"/>
        <w:right w:val="none" w:sz="0" w:space="0" w:color="auto"/>
      </w:divBdr>
    </w:div>
    <w:div w:id="1739210110">
      <w:bodyDiv w:val="1"/>
      <w:marLeft w:val="0"/>
      <w:marRight w:val="0"/>
      <w:marTop w:val="0"/>
      <w:marBottom w:val="0"/>
      <w:divBdr>
        <w:top w:val="none" w:sz="0" w:space="0" w:color="auto"/>
        <w:left w:val="none" w:sz="0" w:space="0" w:color="auto"/>
        <w:bottom w:val="none" w:sz="0" w:space="0" w:color="auto"/>
        <w:right w:val="none" w:sz="0" w:space="0" w:color="auto"/>
      </w:divBdr>
    </w:div>
    <w:div w:id="1745177138">
      <w:bodyDiv w:val="1"/>
      <w:marLeft w:val="0"/>
      <w:marRight w:val="0"/>
      <w:marTop w:val="0"/>
      <w:marBottom w:val="0"/>
      <w:divBdr>
        <w:top w:val="none" w:sz="0" w:space="0" w:color="auto"/>
        <w:left w:val="none" w:sz="0" w:space="0" w:color="auto"/>
        <w:bottom w:val="none" w:sz="0" w:space="0" w:color="auto"/>
        <w:right w:val="none" w:sz="0" w:space="0" w:color="auto"/>
      </w:divBdr>
    </w:div>
    <w:div w:id="1749695079">
      <w:bodyDiv w:val="1"/>
      <w:marLeft w:val="0"/>
      <w:marRight w:val="0"/>
      <w:marTop w:val="0"/>
      <w:marBottom w:val="0"/>
      <w:divBdr>
        <w:top w:val="none" w:sz="0" w:space="0" w:color="auto"/>
        <w:left w:val="none" w:sz="0" w:space="0" w:color="auto"/>
        <w:bottom w:val="none" w:sz="0" w:space="0" w:color="auto"/>
        <w:right w:val="none" w:sz="0" w:space="0" w:color="auto"/>
      </w:divBdr>
    </w:div>
    <w:div w:id="1753622771">
      <w:bodyDiv w:val="1"/>
      <w:marLeft w:val="0"/>
      <w:marRight w:val="0"/>
      <w:marTop w:val="0"/>
      <w:marBottom w:val="0"/>
      <w:divBdr>
        <w:top w:val="none" w:sz="0" w:space="0" w:color="auto"/>
        <w:left w:val="none" w:sz="0" w:space="0" w:color="auto"/>
        <w:bottom w:val="none" w:sz="0" w:space="0" w:color="auto"/>
        <w:right w:val="none" w:sz="0" w:space="0" w:color="auto"/>
      </w:divBdr>
    </w:div>
    <w:div w:id="1754468280">
      <w:bodyDiv w:val="1"/>
      <w:marLeft w:val="0"/>
      <w:marRight w:val="0"/>
      <w:marTop w:val="0"/>
      <w:marBottom w:val="0"/>
      <w:divBdr>
        <w:top w:val="none" w:sz="0" w:space="0" w:color="auto"/>
        <w:left w:val="none" w:sz="0" w:space="0" w:color="auto"/>
        <w:bottom w:val="none" w:sz="0" w:space="0" w:color="auto"/>
        <w:right w:val="none" w:sz="0" w:space="0" w:color="auto"/>
      </w:divBdr>
    </w:div>
    <w:div w:id="1755079893">
      <w:bodyDiv w:val="1"/>
      <w:marLeft w:val="0"/>
      <w:marRight w:val="0"/>
      <w:marTop w:val="0"/>
      <w:marBottom w:val="0"/>
      <w:divBdr>
        <w:top w:val="none" w:sz="0" w:space="0" w:color="auto"/>
        <w:left w:val="none" w:sz="0" w:space="0" w:color="auto"/>
        <w:bottom w:val="none" w:sz="0" w:space="0" w:color="auto"/>
        <w:right w:val="none" w:sz="0" w:space="0" w:color="auto"/>
      </w:divBdr>
    </w:div>
    <w:div w:id="1756901102">
      <w:bodyDiv w:val="1"/>
      <w:marLeft w:val="0"/>
      <w:marRight w:val="0"/>
      <w:marTop w:val="0"/>
      <w:marBottom w:val="0"/>
      <w:divBdr>
        <w:top w:val="none" w:sz="0" w:space="0" w:color="auto"/>
        <w:left w:val="none" w:sz="0" w:space="0" w:color="auto"/>
        <w:bottom w:val="none" w:sz="0" w:space="0" w:color="auto"/>
        <w:right w:val="none" w:sz="0" w:space="0" w:color="auto"/>
      </w:divBdr>
    </w:div>
    <w:div w:id="1770853728">
      <w:bodyDiv w:val="1"/>
      <w:marLeft w:val="0"/>
      <w:marRight w:val="0"/>
      <w:marTop w:val="0"/>
      <w:marBottom w:val="0"/>
      <w:divBdr>
        <w:top w:val="none" w:sz="0" w:space="0" w:color="auto"/>
        <w:left w:val="none" w:sz="0" w:space="0" w:color="auto"/>
        <w:bottom w:val="none" w:sz="0" w:space="0" w:color="auto"/>
        <w:right w:val="none" w:sz="0" w:space="0" w:color="auto"/>
      </w:divBdr>
    </w:div>
    <w:div w:id="1771780964">
      <w:bodyDiv w:val="1"/>
      <w:marLeft w:val="0"/>
      <w:marRight w:val="0"/>
      <w:marTop w:val="0"/>
      <w:marBottom w:val="0"/>
      <w:divBdr>
        <w:top w:val="none" w:sz="0" w:space="0" w:color="auto"/>
        <w:left w:val="none" w:sz="0" w:space="0" w:color="auto"/>
        <w:bottom w:val="none" w:sz="0" w:space="0" w:color="auto"/>
        <w:right w:val="none" w:sz="0" w:space="0" w:color="auto"/>
      </w:divBdr>
    </w:div>
    <w:div w:id="1776708684">
      <w:bodyDiv w:val="1"/>
      <w:marLeft w:val="0"/>
      <w:marRight w:val="0"/>
      <w:marTop w:val="0"/>
      <w:marBottom w:val="0"/>
      <w:divBdr>
        <w:top w:val="none" w:sz="0" w:space="0" w:color="auto"/>
        <w:left w:val="none" w:sz="0" w:space="0" w:color="auto"/>
        <w:bottom w:val="none" w:sz="0" w:space="0" w:color="auto"/>
        <w:right w:val="none" w:sz="0" w:space="0" w:color="auto"/>
      </w:divBdr>
    </w:div>
    <w:div w:id="1777821149">
      <w:bodyDiv w:val="1"/>
      <w:marLeft w:val="0"/>
      <w:marRight w:val="0"/>
      <w:marTop w:val="0"/>
      <w:marBottom w:val="0"/>
      <w:divBdr>
        <w:top w:val="none" w:sz="0" w:space="0" w:color="auto"/>
        <w:left w:val="none" w:sz="0" w:space="0" w:color="auto"/>
        <w:bottom w:val="none" w:sz="0" w:space="0" w:color="auto"/>
        <w:right w:val="none" w:sz="0" w:space="0" w:color="auto"/>
      </w:divBdr>
    </w:div>
    <w:div w:id="1781491367">
      <w:bodyDiv w:val="1"/>
      <w:marLeft w:val="0"/>
      <w:marRight w:val="0"/>
      <w:marTop w:val="0"/>
      <w:marBottom w:val="0"/>
      <w:divBdr>
        <w:top w:val="none" w:sz="0" w:space="0" w:color="auto"/>
        <w:left w:val="none" w:sz="0" w:space="0" w:color="auto"/>
        <w:bottom w:val="none" w:sz="0" w:space="0" w:color="auto"/>
        <w:right w:val="none" w:sz="0" w:space="0" w:color="auto"/>
      </w:divBdr>
    </w:div>
    <w:div w:id="1813408056">
      <w:bodyDiv w:val="1"/>
      <w:marLeft w:val="0"/>
      <w:marRight w:val="0"/>
      <w:marTop w:val="0"/>
      <w:marBottom w:val="0"/>
      <w:divBdr>
        <w:top w:val="none" w:sz="0" w:space="0" w:color="auto"/>
        <w:left w:val="none" w:sz="0" w:space="0" w:color="auto"/>
        <w:bottom w:val="none" w:sz="0" w:space="0" w:color="auto"/>
        <w:right w:val="none" w:sz="0" w:space="0" w:color="auto"/>
      </w:divBdr>
    </w:div>
    <w:div w:id="1813517859">
      <w:bodyDiv w:val="1"/>
      <w:marLeft w:val="0"/>
      <w:marRight w:val="0"/>
      <w:marTop w:val="0"/>
      <w:marBottom w:val="0"/>
      <w:divBdr>
        <w:top w:val="none" w:sz="0" w:space="0" w:color="auto"/>
        <w:left w:val="none" w:sz="0" w:space="0" w:color="auto"/>
        <w:bottom w:val="none" w:sz="0" w:space="0" w:color="auto"/>
        <w:right w:val="none" w:sz="0" w:space="0" w:color="auto"/>
      </w:divBdr>
    </w:div>
    <w:div w:id="1818525360">
      <w:bodyDiv w:val="1"/>
      <w:marLeft w:val="0"/>
      <w:marRight w:val="0"/>
      <w:marTop w:val="0"/>
      <w:marBottom w:val="0"/>
      <w:divBdr>
        <w:top w:val="none" w:sz="0" w:space="0" w:color="auto"/>
        <w:left w:val="none" w:sz="0" w:space="0" w:color="auto"/>
        <w:bottom w:val="none" w:sz="0" w:space="0" w:color="auto"/>
        <w:right w:val="none" w:sz="0" w:space="0" w:color="auto"/>
      </w:divBdr>
    </w:div>
    <w:div w:id="1819416233">
      <w:bodyDiv w:val="1"/>
      <w:marLeft w:val="0"/>
      <w:marRight w:val="0"/>
      <w:marTop w:val="0"/>
      <w:marBottom w:val="0"/>
      <w:divBdr>
        <w:top w:val="none" w:sz="0" w:space="0" w:color="auto"/>
        <w:left w:val="none" w:sz="0" w:space="0" w:color="auto"/>
        <w:bottom w:val="none" w:sz="0" w:space="0" w:color="auto"/>
        <w:right w:val="none" w:sz="0" w:space="0" w:color="auto"/>
      </w:divBdr>
    </w:div>
    <w:div w:id="1835149586">
      <w:bodyDiv w:val="1"/>
      <w:marLeft w:val="0"/>
      <w:marRight w:val="0"/>
      <w:marTop w:val="0"/>
      <w:marBottom w:val="0"/>
      <w:divBdr>
        <w:top w:val="none" w:sz="0" w:space="0" w:color="auto"/>
        <w:left w:val="none" w:sz="0" w:space="0" w:color="auto"/>
        <w:bottom w:val="none" w:sz="0" w:space="0" w:color="auto"/>
        <w:right w:val="none" w:sz="0" w:space="0" w:color="auto"/>
      </w:divBdr>
    </w:div>
    <w:div w:id="1851218541">
      <w:bodyDiv w:val="1"/>
      <w:marLeft w:val="0"/>
      <w:marRight w:val="0"/>
      <w:marTop w:val="0"/>
      <w:marBottom w:val="0"/>
      <w:divBdr>
        <w:top w:val="none" w:sz="0" w:space="0" w:color="auto"/>
        <w:left w:val="none" w:sz="0" w:space="0" w:color="auto"/>
        <w:bottom w:val="none" w:sz="0" w:space="0" w:color="auto"/>
        <w:right w:val="none" w:sz="0" w:space="0" w:color="auto"/>
      </w:divBdr>
    </w:div>
    <w:div w:id="1853490911">
      <w:bodyDiv w:val="1"/>
      <w:marLeft w:val="0"/>
      <w:marRight w:val="0"/>
      <w:marTop w:val="0"/>
      <w:marBottom w:val="0"/>
      <w:divBdr>
        <w:top w:val="none" w:sz="0" w:space="0" w:color="auto"/>
        <w:left w:val="none" w:sz="0" w:space="0" w:color="auto"/>
        <w:bottom w:val="none" w:sz="0" w:space="0" w:color="auto"/>
        <w:right w:val="none" w:sz="0" w:space="0" w:color="auto"/>
      </w:divBdr>
      <w:divsChild>
        <w:div w:id="155417101">
          <w:marLeft w:val="0"/>
          <w:marRight w:val="0"/>
          <w:marTop w:val="0"/>
          <w:marBottom w:val="0"/>
          <w:divBdr>
            <w:top w:val="none" w:sz="0" w:space="0" w:color="auto"/>
            <w:left w:val="none" w:sz="0" w:space="0" w:color="auto"/>
            <w:bottom w:val="none" w:sz="0" w:space="0" w:color="auto"/>
            <w:right w:val="none" w:sz="0" w:space="0" w:color="auto"/>
          </w:divBdr>
          <w:divsChild>
            <w:div w:id="14955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910366">
      <w:bodyDiv w:val="1"/>
      <w:marLeft w:val="0"/>
      <w:marRight w:val="0"/>
      <w:marTop w:val="0"/>
      <w:marBottom w:val="0"/>
      <w:divBdr>
        <w:top w:val="none" w:sz="0" w:space="0" w:color="auto"/>
        <w:left w:val="none" w:sz="0" w:space="0" w:color="auto"/>
        <w:bottom w:val="none" w:sz="0" w:space="0" w:color="auto"/>
        <w:right w:val="none" w:sz="0" w:space="0" w:color="auto"/>
      </w:divBdr>
    </w:div>
    <w:div w:id="1875456455">
      <w:bodyDiv w:val="1"/>
      <w:marLeft w:val="0"/>
      <w:marRight w:val="0"/>
      <w:marTop w:val="0"/>
      <w:marBottom w:val="0"/>
      <w:divBdr>
        <w:top w:val="none" w:sz="0" w:space="0" w:color="auto"/>
        <w:left w:val="none" w:sz="0" w:space="0" w:color="auto"/>
        <w:bottom w:val="none" w:sz="0" w:space="0" w:color="auto"/>
        <w:right w:val="none" w:sz="0" w:space="0" w:color="auto"/>
      </w:divBdr>
    </w:div>
    <w:div w:id="1880386809">
      <w:bodyDiv w:val="1"/>
      <w:marLeft w:val="0"/>
      <w:marRight w:val="0"/>
      <w:marTop w:val="0"/>
      <w:marBottom w:val="0"/>
      <w:divBdr>
        <w:top w:val="none" w:sz="0" w:space="0" w:color="auto"/>
        <w:left w:val="none" w:sz="0" w:space="0" w:color="auto"/>
        <w:bottom w:val="none" w:sz="0" w:space="0" w:color="auto"/>
        <w:right w:val="none" w:sz="0" w:space="0" w:color="auto"/>
      </w:divBdr>
    </w:div>
    <w:div w:id="1911427886">
      <w:bodyDiv w:val="1"/>
      <w:marLeft w:val="0"/>
      <w:marRight w:val="0"/>
      <w:marTop w:val="0"/>
      <w:marBottom w:val="0"/>
      <w:divBdr>
        <w:top w:val="none" w:sz="0" w:space="0" w:color="auto"/>
        <w:left w:val="none" w:sz="0" w:space="0" w:color="auto"/>
        <w:bottom w:val="none" w:sz="0" w:space="0" w:color="auto"/>
        <w:right w:val="none" w:sz="0" w:space="0" w:color="auto"/>
      </w:divBdr>
    </w:div>
    <w:div w:id="1916863717">
      <w:bodyDiv w:val="1"/>
      <w:marLeft w:val="0"/>
      <w:marRight w:val="0"/>
      <w:marTop w:val="0"/>
      <w:marBottom w:val="0"/>
      <w:divBdr>
        <w:top w:val="none" w:sz="0" w:space="0" w:color="auto"/>
        <w:left w:val="none" w:sz="0" w:space="0" w:color="auto"/>
        <w:bottom w:val="none" w:sz="0" w:space="0" w:color="auto"/>
        <w:right w:val="none" w:sz="0" w:space="0" w:color="auto"/>
      </w:divBdr>
    </w:div>
    <w:div w:id="1917470987">
      <w:bodyDiv w:val="1"/>
      <w:marLeft w:val="0"/>
      <w:marRight w:val="0"/>
      <w:marTop w:val="0"/>
      <w:marBottom w:val="0"/>
      <w:divBdr>
        <w:top w:val="none" w:sz="0" w:space="0" w:color="auto"/>
        <w:left w:val="none" w:sz="0" w:space="0" w:color="auto"/>
        <w:bottom w:val="none" w:sz="0" w:space="0" w:color="auto"/>
        <w:right w:val="none" w:sz="0" w:space="0" w:color="auto"/>
      </w:divBdr>
    </w:div>
    <w:div w:id="1932421608">
      <w:bodyDiv w:val="1"/>
      <w:marLeft w:val="0"/>
      <w:marRight w:val="0"/>
      <w:marTop w:val="0"/>
      <w:marBottom w:val="0"/>
      <w:divBdr>
        <w:top w:val="none" w:sz="0" w:space="0" w:color="auto"/>
        <w:left w:val="none" w:sz="0" w:space="0" w:color="auto"/>
        <w:bottom w:val="none" w:sz="0" w:space="0" w:color="auto"/>
        <w:right w:val="none" w:sz="0" w:space="0" w:color="auto"/>
      </w:divBdr>
    </w:div>
    <w:div w:id="1949774724">
      <w:bodyDiv w:val="1"/>
      <w:marLeft w:val="0"/>
      <w:marRight w:val="0"/>
      <w:marTop w:val="0"/>
      <w:marBottom w:val="0"/>
      <w:divBdr>
        <w:top w:val="none" w:sz="0" w:space="0" w:color="auto"/>
        <w:left w:val="none" w:sz="0" w:space="0" w:color="auto"/>
        <w:bottom w:val="none" w:sz="0" w:space="0" w:color="auto"/>
        <w:right w:val="none" w:sz="0" w:space="0" w:color="auto"/>
      </w:divBdr>
    </w:div>
    <w:div w:id="1957448160">
      <w:bodyDiv w:val="1"/>
      <w:marLeft w:val="0"/>
      <w:marRight w:val="0"/>
      <w:marTop w:val="0"/>
      <w:marBottom w:val="0"/>
      <w:divBdr>
        <w:top w:val="none" w:sz="0" w:space="0" w:color="auto"/>
        <w:left w:val="none" w:sz="0" w:space="0" w:color="auto"/>
        <w:bottom w:val="none" w:sz="0" w:space="0" w:color="auto"/>
        <w:right w:val="none" w:sz="0" w:space="0" w:color="auto"/>
      </w:divBdr>
    </w:div>
    <w:div w:id="1967656188">
      <w:bodyDiv w:val="1"/>
      <w:marLeft w:val="0"/>
      <w:marRight w:val="0"/>
      <w:marTop w:val="0"/>
      <w:marBottom w:val="0"/>
      <w:divBdr>
        <w:top w:val="none" w:sz="0" w:space="0" w:color="auto"/>
        <w:left w:val="none" w:sz="0" w:space="0" w:color="auto"/>
        <w:bottom w:val="none" w:sz="0" w:space="0" w:color="auto"/>
        <w:right w:val="none" w:sz="0" w:space="0" w:color="auto"/>
      </w:divBdr>
    </w:div>
    <w:div w:id="1974170908">
      <w:bodyDiv w:val="1"/>
      <w:marLeft w:val="0"/>
      <w:marRight w:val="0"/>
      <w:marTop w:val="0"/>
      <w:marBottom w:val="0"/>
      <w:divBdr>
        <w:top w:val="none" w:sz="0" w:space="0" w:color="auto"/>
        <w:left w:val="none" w:sz="0" w:space="0" w:color="auto"/>
        <w:bottom w:val="none" w:sz="0" w:space="0" w:color="auto"/>
        <w:right w:val="none" w:sz="0" w:space="0" w:color="auto"/>
      </w:divBdr>
    </w:div>
    <w:div w:id="1979651327">
      <w:bodyDiv w:val="1"/>
      <w:marLeft w:val="0"/>
      <w:marRight w:val="0"/>
      <w:marTop w:val="0"/>
      <w:marBottom w:val="0"/>
      <w:divBdr>
        <w:top w:val="none" w:sz="0" w:space="0" w:color="auto"/>
        <w:left w:val="none" w:sz="0" w:space="0" w:color="auto"/>
        <w:bottom w:val="none" w:sz="0" w:space="0" w:color="auto"/>
        <w:right w:val="none" w:sz="0" w:space="0" w:color="auto"/>
      </w:divBdr>
    </w:div>
    <w:div w:id="1987128991">
      <w:bodyDiv w:val="1"/>
      <w:marLeft w:val="0"/>
      <w:marRight w:val="0"/>
      <w:marTop w:val="0"/>
      <w:marBottom w:val="0"/>
      <w:divBdr>
        <w:top w:val="none" w:sz="0" w:space="0" w:color="auto"/>
        <w:left w:val="none" w:sz="0" w:space="0" w:color="auto"/>
        <w:bottom w:val="none" w:sz="0" w:space="0" w:color="auto"/>
        <w:right w:val="none" w:sz="0" w:space="0" w:color="auto"/>
      </w:divBdr>
    </w:div>
    <w:div w:id="2028173026">
      <w:bodyDiv w:val="1"/>
      <w:marLeft w:val="0"/>
      <w:marRight w:val="0"/>
      <w:marTop w:val="0"/>
      <w:marBottom w:val="0"/>
      <w:divBdr>
        <w:top w:val="none" w:sz="0" w:space="0" w:color="auto"/>
        <w:left w:val="none" w:sz="0" w:space="0" w:color="auto"/>
        <w:bottom w:val="none" w:sz="0" w:space="0" w:color="auto"/>
        <w:right w:val="none" w:sz="0" w:space="0" w:color="auto"/>
      </w:divBdr>
    </w:div>
    <w:div w:id="2097897524">
      <w:bodyDiv w:val="1"/>
      <w:marLeft w:val="0"/>
      <w:marRight w:val="0"/>
      <w:marTop w:val="0"/>
      <w:marBottom w:val="0"/>
      <w:divBdr>
        <w:top w:val="none" w:sz="0" w:space="0" w:color="auto"/>
        <w:left w:val="none" w:sz="0" w:space="0" w:color="auto"/>
        <w:bottom w:val="none" w:sz="0" w:space="0" w:color="auto"/>
        <w:right w:val="none" w:sz="0" w:space="0" w:color="auto"/>
      </w:divBdr>
    </w:div>
    <w:div w:id="2103335733">
      <w:bodyDiv w:val="1"/>
      <w:marLeft w:val="0"/>
      <w:marRight w:val="0"/>
      <w:marTop w:val="0"/>
      <w:marBottom w:val="0"/>
      <w:divBdr>
        <w:top w:val="none" w:sz="0" w:space="0" w:color="auto"/>
        <w:left w:val="none" w:sz="0" w:space="0" w:color="auto"/>
        <w:bottom w:val="none" w:sz="0" w:space="0" w:color="auto"/>
        <w:right w:val="none" w:sz="0" w:space="0" w:color="auto"/>
      </w:divBdr>
    </w:div>
    <w:div w:id="2120106463">
      <w:bodyDiv w:val="1"/>
      <w:marLeft w:val="0"/>
      <w:marRight w:val="0"/>
      <w:marTop w:val="0"/>
      <w:marBottom w:val="0"/>
      <w:divBdr>
        <w:top w:val="none" w:sz="0" w:space="0" w:color="auto"/>
        <w:left w:val="none" w:sz="0" w:space="0" w:color="auto"/>
        <w:bottom w:val="none" w:sz="0" w:space="0" w:color="auto"/>
        <w:right w:val="none" w:sz="0" w:space="0" w:color="auto"/>
      </w:divBdr>
    </w:div>
    <w:div w:id="2122331929">
      <w:bodyDiv w:val="1"/>
      <w:marLeft w:val="0"/>
      <w:marRight w:val="0"/>
      <w:marTop w:val="0"/>
      <w:marBottom w:val="0"/>
      <w:divBdr>
        <w:top w:val="none" w:sz="0" w:space="0" w:color="auto"/>
        <w:left w:val="none" w:sz="0" w:space="0" w:color="auto"/>
        <w:bottom w:val="none" w:sz="0" w:space="0" w:color="auto"/>
        <w:right w:val="none" w:sz="0" w:space="0" w:color="auto"/>
      </w:divBdr>
    </w:div>
    <w:div w:id="2133085701">
      <w:bodyDiv w:val="1"/>
      <w:marLeft w:val="0"/>
      <w:marRight w:val="0"/>
      <w:marTop w:val="0"/>
      <w:marBottom w:val="0"/>
      <w:divBdr>
        <w:top w:val="none" w:sz="0" w:space="0" w:color="auto"/>
        <w:left w:val="none" w:sz="0" w:space="0" w:color="auto"/>
        <w:bottom w:val="none" w:sz="0" w:space="0" w:color="auto"/>
        <w:right w:val="none" w:sz="0" w:space="0" w:color="auto"/>
      </w:divBdr>
    </w:div>
    <w:div w:id="214454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chart" Target="charts/chart5.xml"/><Relationship Id="rId26"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image" Target="media/image3.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ayaraman.vk@flame.edu.in" TargetMode="External"/><Relationship Id="rId17" Type="http://schemas.openxmlformats.org/officeDocument/2006/relationships/chart" Target="charts/chart4.xml"/><Relationship Id="rId25" Type="http://schemas.openxmlformats.org/officeDocument/2006/relationships/image" Target="media/image7.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image" Target="media/image2.png"/><Relationship Id="rId29" Type="http://schemas.openxmlformats.org/officeDocument/2006/relationships/hyperlink" Target="https://doi.org/10.3390/make70200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6.png"/><Relationship Id="rId32" Type="http://schemas.openxmlformats.org/officeDocument/2006/relationships/hyperlink" Target="https://en.wikipedia.org/wiki/ISO_3166-2" TargetMode="Externa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image" Target="media/image5.png"/><Relationship Id="rId28" Type="http://schemas.openxmlformats.org/officeDocument/2006/relationships/hyperlink" Target="https://doi.org/10.1016/j.asoc.2022.109395" TargetMode="External"/><Relationship Id="rId10" Type="http://schemas.openxmlformats.org/officeDocument/2006/relationships/footer" Target="footer1.xml"/><Relationship Id="rId19" Type="http://schemas.openxmlformats.org/officeDocument/2006/relationships/chart" Target="charts/chart6.xml"/><Relationship Id="rId31" Type="http://schemas.openxmlformats.org/officeDocument/2006/relationships/hyperlink" Target="https://weatherspark.com/" TargetMode="External"/><Relationship Id="rId4" Type="http://schemas.openxmlformats.org/officeDocument/2006/relationships/settings" Target="settings.xml"/><Relationship Id="rId9" Type="http://schemas.openxmlformats.org/officeDocument/2006/relationships/hyperlink" Target="mailto:swapnajit.chakraborti@flame.edu.in" TargetMode="External"/><Relationship Id="rId14" Type="http://schemas.openxmlformats.org/officeDocument/2006/relationships/chart" Target="charts/chart1.xml"/><Relationship Id="rId22" Type="http://schemas.openxmlformats.org/officeDocument/2006/relationships/image" Target="media/image4.png"/><Relationship Id="rId27" Type="http://schemas.openxmlformats.org/officeDocument/2006/relationships/chart" Target="charts/chart8.xml"/><Relationship Id="rId30" Type="http://schemas.openxmlformats.org/officeDocument/2006/relationships/hyperlink" Target="https://doi.org/10.1109/access.2021.3089198" TargetMode="External"/><Relationship Id="rId8" Type="http://schemas.openxmlformats.org/officeDocument/2006/relationships/hyperlink" Target="mailto:indranath.chatterjee@flame.edu.in"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Users/indranathchatterjee/Downloads/Regression%20and%20selected%20featur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indranathchatterjee/Desktop/All%20Folders/PhD/1st%20Paper%20reduced%20versions/Regression%20and%20selected%20featur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sers/indranathchatterjee/Downloads/Regression%20and%20selected%20feature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Users/indranathchatterjee/Downloads/Regression%20and%20selected%20feature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Users/indranathchatterjee/Downloads/Regression%20and%20selected%20feature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Users/indranathchatterjee/Downloads/Regression%20and%20selected%20feature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Users/indranathchatterjee/Desktop/All%20Folders/PhD/1st%20Paper%20reduced%20versions/Regression%20and%20selected%20feature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Users/indranathchatterjee/Desktop/All%20Folders/PhD/1st%20Paper%20reduced%20versions/Regression%20and%20selected%20features.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600" b="1" i="0" u="none" strike="noStrike" kern="1200" cap="none" spc="0" normalizeH="0" baseline="0">
                <a:solidFill>
                  <a:schemeClr val="dk1">
                    <a:lumMod val="50000"/>
                    <a:lumOff val="50000"/>
                  </a:schemeClr>
                </a:solidFill>
                <a:latin typeface="Times New Roman" panose="02020603050405020304" pitchFamily="18" charset="0"/>
                <a:ea typeface="+mj-ea"/>
                <a:cs typeface="Times New Roman" panose="02020603050405020304" pitchFamily="18" charset="0"/>
              </a:defRPr>
            </a:pPr>
            <a:r>
              <a:rPr lang="en-US" sz="600">
                <a:latin typeface="Times New Roman" panose="02020603050405020304" pitchFamily="18" charset="0"/>
                <a:cs typeface="Times New Roman" panose="02020603050405020304" pitchFamily="18" charset="0"/>
              </a:rPr>
              <a:t>US Dataset</a:t>
            </a:r>
          </a:p>
        </c:rich>
      </c:tx>
      <c:overlay val="0"/>
      <c:spPr>
        <a:noFill/>
        <a:ln>
          <a:noFill/>
        </a:ln>
        <a:effectLst/>
      </c:spPr>
      <c:txPr>
        <a:bodyPr rot="0" spcFirstLastPara="1" vertOverflow="ellipsis" vert="horz" wrap="square" anchor="ctr" anchorCtr="1"/>
        <a:lstStyle/>
        <a:p>
          <a:pPr>
            <a:defRPr sz="600" b="1" i="0" u="none" strike="noStrike" kern="1200" cap="none" spc="0" normalizeH="0" baseline="0">
              <a:solidFill>
                <a:schemeClr val="dk1">
                  <a:lumMod val="50000"/>
                  <a:lumOff val="50000"/>
                </a:schemeClr>
              </a:solidFill>
              <a:latin typeface="Times New Roman" panose="02020603050405020304" pitchFamily="18" charset="0"/>
              <a:ea typeface="+mj-ea"/>
              <a:cs typeface="Times New Roman" panose="02020603050405020304" pitchFamily="18" charset="0"/>
            </a:defRPr>
          </a:pPr>
          <a:endParaRPr lang="en-US"/>
        </a:p>
      </c:txPr>
    </c:title>
    <c:autoTitleDeleted val="0"/>
    <c:plotArea>
      <c:layout/>
      <c:lineChart>
        <c:grouping val="standard"/>
        <c:varyColors val="0"/>
        <c:ser>
          <c:idx val="1"/>
          <c:order val="0"/>
          <c:tx>
            <c:strRef>
              <c:f>'best Model with chang fe count'!$BU$1:$BU$2</c:f>
              <c:strCache>
                <c:ptCount val="2"/>
                <c:pt idx="0">
                  <c:v>USA</c:v>
                </c:pt>
                <c:pt idx="1">
                  <c:v>r2_test</c:v>
                </c:pt>
              </c:strCache>
            </c:strRef>
          </c:tx>
          <c:spPr>
            <a:ln w="22225" cap="rnd">
              <a:solidFill>
                <a:schemeClr val="accent2"/>
              </a:solidFill>
              <a:round/>
            </a:ln>
            <a:effectLst/>
          </c:spPr>
          <c:marker>
            <c:symbol val="none"/>
          </c:marker>
          <c:cat>
            <c:numRef>
              <c:f>'best Model with chang fe count'!$BT$3:$BT$307</c:f>
              <c:numCache>
                <c:formatCode>General</c:formatCode>
                <c:ptCount val="305"/>
                <c:pt idx="0">
                  <c:v>611</c:v>
                </c:pt>
                <c:pt idx="1">
                  <c:v>609</c:v>
                </c:pt>
                <c:pt idx="2">
                  <c:v>607</c:v>
                </c:pt>
                <c:pt idx="3">
                  <c:v>605</c:v>
                </c:pt>
                <c:pt idx="4">
                  <c:v>603</c:v>
                </c:pt>
                <c:pt idx="5">
                  <c:v>601</c:v>
                </c:pt>
                <c:pt idx="6">
                  <c:v>599</c:v>
                </c:pt>
                <c:pt idx="7">
                  <c:v>597</c:v>
                </c:pt>
                <c:pt idx="8">
                  <c:v>595</c:v>
                </c:pt>
                <c:pt idx="9">
                  <c:v>593</c:v>
                </c:pt>
                <c:pt idx="10">
                  <c:v>591</c:v>
                </c:pt>
                <c:pt idx="11">
                  <c:v>589</c:v>
                </c:pt>
                <c:pt idx="12">
                  <c:v>587</c:v>
                </c:pt>
                <c:pt idx="13">
                  <c:v>585</c:v>
                </c:pt>
                <c:pt idx="14">
                  <c:v>583</c:v>
                </c:pt>
                <c:pt idx="15">
                  <c:v>581</c:v>
                </c:pt>
                <c:pt idx="16">
                  <c:v>579</c:v>
                </c:pt>
                <c:pt idx="17">
                  <c:v>577</c:v>
                </c:pt>
                <c:pt idx="18">
                  <c:v>575</c:v>
                </c:pt>
                <c:pt idx="19">
                  <c:v>573</c:v>
                </c:pt>
                <c:pt idx="20">
                  <c:v>571</c:v>
                </c:pt>
                <c:pt idx="21">
                  <c:v>569</c:v>
                </c:pt>
                <c:pt idx="22">
                  <c:v>567</c:v>
                </c:pt>
                <c:pt idx="23">
                  <c:v>565</c:v>
                </c:pt>
                <c:pt idx="24">
                  <c:v>563</c:v>
                </c:pt>
                <c:pt idx="25">
                  <c:v>561</c:v>
                </c:pt>
                <c:pt idx="26">
                  <c:v>559</c:v>
                </c:pt>
                <c:pt idx="27">
                  <c:v>557</c:v>
                </c:pt>
                <c:pt idx="28">
                  <c:v>555</c:v>
                </c:pt>
                <c:pt idx="29">
                  <c:v>553</c:v>
                </c:pt>
                <c:pt idx="30">
                  <c:v>551</c:v>
                </c:pt>
                <c:pt idx="31">
                  <c:v>549</c:v>
                </c:pt>
                <c:pt idx="32">
                  <c:v>547</c:v>
                </c:pt>
                <c:pt idx="33">
                  <c:v>545</c:v>
                </c:pt>
                <c:pt idx="34">
                  <c:v>543</c:v>
                </c:pt>
                <c:pt idx="35">
                  <c:v>541</c:v>
                </c:pt>
                <c:pt idx="36">
                  <c:v>539</c:v>
                </c:pt>
                <c:pt idx="37">
                  <c:v>537</c:v>
                </c:pt>
                <c:pt idx="38">
                  <c:v>535</c:v>
                </c:pt>
                <c:pt idx="39">
                  <c:v>533</c:v>
                </c:pt>
                <c:pt idx="40">
                  <c:v>531</c:v>
                </c:pt>
                <c:pt idx="41">
                  <c:v>529</c:v>
                </c:pt>
                <c:pt idx="42">
                  <c:v>527</c:v>
                </c:pt>
                <c:pt idx="43">
                  <c:v>525</c:v>
                </c:pt>
                <c:pt idx="44">
                  <c:v>523</c:v>
                </c:pt>
                <c:pt idx="45">
                  <c:v>521</c:v>
                </c:pt>
                <c:pt idx="46">
                  <c:v>519</c:v>
                </c:pt>
                <c:pt idx="47">
                  <c:v>517</c:v>
                </c:pt>
                <c:pt idx="48">
                  <c:v>515</c:v>
                </c:pt>
                <c:pt idx="49">
                  <c:v>513</c:v>
                </c:pt>
                <c:pt idx="50">
                  <c:v>511</c:v>
                </c:pt>
                <c:pt idx="51">
                  <c:v>509</c:v>
                </c:pt>
                <c:pt idx="52">
                  <c:v>507</c:v>
                </c:pt>
                <c:pt idx="53">
                  <c:v>505</c:v>
                </c:pt>
                <c:pt idx="54">
                  <c:v>503</c:v>
                </c:pt>
                <c:pt idx="55">
                  <c:v>501</c:v>
                </c:pt>
                <c:pt idx="56">
                  <c:v>499</c:v>
                </c:pt>
                <c:pt idx="57">
                  <c:v>497</c:v>
                </c:pt>
                <c:pt idx="58">
                  <c:v>495</c:v>
                </c:pt>
                <c:pt idx="59">
                  <c:v>493</c:v>
                </c:pt>
                <c:pt idx="60">
                  <c:v>491</c:v>
                </c:pt>
                <c:pt idx="61">
                  <c:v>489</c:v>
                </c:pt>
                <c:pt idx="62">
                  <c:v>487</c:v>
                </c:pt>
                <c:pt idx="63">
                  <c:v>485</c:v>
                </c:pt>
                <c:pt idx="64">
                  <c:v>483</c:v>
                </c:pt>
                <c:pt idx="65">
                  <c:v>481</c:v>
                </c:pt>
                <c:pt idx="66">
                  <c:v>479</c:v>
                </c:pt>
                <c:pt idx="67">
                  <c:v>477</c:v>
                </c:pt>
                <c:pt idx="68">
                  <c:v>475</c:v>
                </c:pt>
                <c:pt idx="69">
                  <c:v>473</c:v>
                </c:pt>
                <c:pt idx="70">
                  <c:v>471</c:v>
                </c:pt>
                <c:pt idx="71">
                  <c:v>469</c:v>
                </c:pt>
                <c:pt idx="72">
                  <c:v>467</c:v>
                </c:pt>
                <c:pt idx="73">
                  <c:v>465</c:v>
                </c:pt>
                <c:pt idx="74">
                  <c:v>463</c:v>
                </c:pt>
                <c:pt idx="75">
                  <c:v>461</c:v>
                </c:pt>
                <c:pt idx="76">
                  <c:v>459</c:v>
                </c:pt>
                <c:pt idx="77">
                  <c:v>457</c:v>
                </c:pt>
                <c:pt idx="78">
                  <c:v>455</c:v>
                </c:pt>
                <c:pt idx="79">
                  <c:v>453</c:v>
                </c:pt>
                <c:pt idx="80">
                  <c:v>451</c:v>
                </c:pt>
                <c:pt idx="81">
                  <c:v>449</c:v>
                </c:pt>
                <c:pt idx="82">
                  <c:v>447</c:v>
                </c:pt>
                <c:pt idx="83">
                  <c:v>445</c:v>
                </c:pt>
                <c:pt idx="84">
                  <c:v>443</c:v>
                </c:pt>
                <c:pt idx="85">
                  <c:v>441</c:v>
                </c:pt>
                <c:pt idx="86">
                  <c:v>439</c:v>
                </c:pt>
                <c:pt idx="87">
                  <c:v>437</c:v>
                </c:pt>
                <c:pt idx="88">
                  <c:v>435</c:v>
                </c:pt>
                <c:pt idx="89">
                  <c:v>433</c:v>
                </c:pt>
                <c:pt idx="90">
                  <c:v>431</c:v>
                </c:pt>
                <c:pt idx="91">
                  <c:v>429</c:v>
                </c:pt>
                <c:pt idx="92">
                  <c:v>427</c:v>
                </c:pt>
                <c:pt idx="93">
                  <c:v>425</c:v>
                </c:pt>
                <c:pt idx="94">
                  <c:v>423</c:v>
                </c:pt>
                <c:pt idx="95">
                  <c:v>421</c:v>
                </c:pt>
                <c:pt idx="96">
                  <c:v>419</c:v>
                </c:pt>
                <c:pt idx="97">
                  <c:v>417</c:v>
                </c:pt>
                <c:pt idx="98">
                  <c:v>415</c:v>
                </c:pt>
                <c:pt idx="99">
                  <c:v>413</c:v>
                </c:pt>
                <c:pt idx="100">
                  <c:v>411</c:v>
                </c:pt>
                <c:pt idx="101">
                  <c:v>409</c:v>
                </c:pt>
                <c:pt idx="102">
                  <c:v>407</c:v>
                </c:pt>
                <c:pt idx="103">
                  <c:v>405</c:v>
                </c:pt>
                <c:pt idx="104">
                  <c:v>403</c:v>
                </c:pt>
                <c:pt idx="105">
                  <c:v>401</c:v>
                </c:pt>
                <c:pt idx="106">
                  <c:v>399</c:v>
                </c:pt>
                <c:pt idx="107">
                  <c:v>397</c:v>
                </c:pt>
                <c:pt idx="108">
                  <c:v>395</c:v>
                </c:pt>
                <c:pt idx="109">
                  <c:v>393</c:v>
                </c:pt>
                <c:pt idx="110">
                  <c:v>391</c:v>
                </c:pt>
                <c:pt idx="111">
                  <c:v>389</c:v>
                </c:pt>
                <c:pt idx="112">
                  <c:v>387</c:v>
                </c:pt>
                <c:pt idx="113">
                  <c:v>385</c:v>
                </c:pt>
                <c:pt idx="114">
                  <c:v>383</c:v>
                </c:pt>
                <c:pt idx="115">
                  <c:v>381</c:v>
                </c:pt>
                <c:pt idx="116">
                  <c:v>379</c:v>
                </c:pt>
                <c:pt idx="117">
                  <c:v>377</c:v>
                </c:pt>
                <c:pt idx="118">
                  <c:v>375</c:v>
                </c:pt>
                <c:pt idx="119">
                  <c:v>373</c:v>
                </c:pt>
                <c:pt idx="120">
                  <c:v>371</c:v>
                </c:pt>
                <c:pt idx="121">
                  <c:v>369</c:v>
                </c:pt>
                <c:pt idx="122">
                  <c:v>367</c:v>
                </c:pt>
                <c:pt idx="123">
                  <c:v>365</c:v>
                </c:pt>
                <c:pt idx="124">
                  <c:v>363</c:v>
                </c:pt>
                <c:pt idx="125">
                  <c:v>361</c:v>
                </c:pt>
                <c:pt idx="126">
                  <c:v>359</c:v>
                </c:pt>
                <c:pt idx="127">
                  <c:v>357</c:v>
                </c:pt>
                <c:pt idx="128">
                  <c:v>355</c:v>
                </c:pt>
                <c:pt idx="129">
                  <c:v>353</c:v>
                </c:pt>
                <c:pt idx="130">
                  <c:v>351</c:v>
                </c:pt>
                <c:pt idx="131">
                  <c:v>349</c:v>
                </c:pt>
                <c:pt idx="132">
                  <c:v>347</c:v>
                </c:pt>
                <c:pt idx="133">
                  <c:v>345</c:v>
                </c:pt>
                <c:pt idx="134">
                  <c:v>343</c:v>
                </c:pt>
                <c:pt idx="135">
                  <c:v>341</c:v>
                </c:pt>
                <c:pt idx="136">
                  <c:v>339</c:v>
                </c:pt>
                <c:pt idx="137">
                  <c:v>337</c:v>
                </c:pt>
                <c:pt idx="138">
                  <c:v>335</c:v>
                </c:pt>
                <c:pt idx="139">
                  <c:v>333</c:v>
                </c:pt>
                <c:pt idx="140">
                  <c:v>331</c:v>
                </c:pt>
                <c:pt idx="141">
                  <c:v>329</c:v>
                </c:pt>
                <c:pt idx="142">
                  <c:v>327</c:v>
                </c:pt>
                <c:pt idx="143">
                  <c:v>325</c:v>
                </c:pt>
                <c:pt idx="144">
                  <c:v>323</c:v>
                </c:pt>
                <c:pt idx="145">
                  <c:v>321</c:v>
                </c:pt>
                <c:pt idx="146">
                  <c:v>319</c:v>
                </c:pt>
                <c:pt idx="147">
                  <c:v>317</c:v>
                </c:pt>
                <c:pt idx="148">
                  <c:v>315</c:v>
                </c:pt>
                <c:pt idx="149">
                  <c:v>313</c:v>
                </c:pt>
                <c:pt idx="150">
                  <c:v>311</c:v>
                </c:pt>
                <c:pt idx="151">
                  <c:v>309</c:v>
                </c:pt>
                <c:pt idx="152">
                  <c:v>307</c:v>
                </c:pt>
                <c:pt idx="153">
                  <c:v>305</c:v>
                </c:pt>
                <c:pt idx="154">
                  <c:v>303</c:v>
                </c:pt>
                <c:pt idx="155">
                  <c:v>301</c:v>
                </c:pt>
                <c:pt idx="156">
                  <c:v>299</c:v>
                </c:pt>
                <c:pt idx="157">
                  <c:v>297</c:v>
                </c:pt>
                <c:pt idx="158">
                  <c:v>295</c:v>
                </c:pt>
                <c:pt idx="159">
                  <c:v>293</c:v>
                </c:pt>
                <c:pt idx="160">
                  <c:v>291</c:v>
                </c:pt>
                <c:pt idx="161">
                  <c:v>289</c:v>
                </c:pt>
                <c:pt idx="162">
                  <c:v>287</c:v>
                </c:pt>
                <c:pt idx="163">
                  <c:v>285</c:v>
                </c:pt>
                <c:pt idx="164">
                  <c:v>283</c:v>
                </c:pt>
                <c:pt idx="165">
                  <c:v>281</c:v>
                </c:pt>
                <c:pt idx="166">
                  <c:v>279</c:v>
                </c:pt>
                <c:pt idx="167">
                  <c:v>277</c:v>
                </c:pt>
                <c:pt idx="168">
                  <c:v>275</c:v>
                </c:pt>
                <c:pt idx="169">
                  <c:v>273</c:v>
                </c:pt>
                <c:pt idx="170">
                  <c:v>271</c:v>
                </c:pt>
                <c:pt idx="171">
                  <c:v>269</c:v>
                </c:pt>
                <c:pt idx="172">
                  <c:v>267</c:v>
                </c:pt>
                <c:pt idx="173">
                  <c:v>265</c:v>
                </c:pt>
                <c:pt idx="174">
                  <c:v>263</c:v>
                </c:pt>
                <c:pt idx="175">
                  <c:v>261</c:v>
                </c:pt>
                <c:pt idx="176">
                  <c:v>259</c:v>
                </c:pt>
                <c:pt idx="177">
                  <c:v>257</c:v>
                </c:pt>
                <c:pt idx="178">
                  <c:v>255</c:v>
                </c:pt>
                <c:pt idx="179">
                  <c:v>253</c:v>
                </c:pt>
                <c:pt idx="180">
                  <c:v>251</c:v>
                </c:pt>
                <c:pt idx="181">
                  <c:v>249</c:v>
                </c:pt>
                <c:pt idx="182">
                  <c:v>247</c:v>
                </c:pt>
                <c:pt idx="183">
                  <c:v>245</c:v>
                </c:pt>
                <c:pt idx="184">
                  <c:v>243</c:v>
                </c:pt>
                <c:pt idx="185">
                  <c:v>241</c:v>
                </c:pt>
                <c:pt idx="186">
                  <c:v>239</c:v>
                </c:pt>
                <c:pt idx="187">
                  <c:v>237</c:v>
                </c:pt>
                <c:pt idx="188">
                  <c:v>235</c:v>
                </c:pt>
                <c:pt idx="189">
                  <c:v>233</c:v>
                </c:pt>
                <c:pt idx="190">
                  <c:v>231</c:v>
                </c:pt>
                <c:pt idx="191">
                  <c:v>229</c:v>
                </c:pt>
                <c:pt idx="192">
                  <c:v>227</c:v>
                </c:pt>
                <c:pt idx="193">
                  <c:v>225</c:v>
                </c:pt>
                <c:pt idx="194">
                  <c:v>223</c:v>
                </c:pt>
                <c:pt idx="195">
                  <c:v>221</c:v>
                </c:pt>
                <c:pt idx="196">
                  <c:v>219</c:v>
                </c:pt>
                <c:pt idx="197">
                  <c:v>217</c:v>
                </c:pt>
                <c:pt idx="198">
                  <c:v>215</c:v>
                </c:pt>
                <c:pt idx="199">
                  <c:v>213</c:v>
                </c:pt>
                <c:pt idx="200">
                  <c:v>211</c:v>
                </c:pt>
                <c:pt idx="201">
                  <c:v>209</c:v>
                </c:pt>
                <c:pt idx="202">
                  <c:v>207</c:v>
                </c:pt>
                <c:pt idx="203">
                  <c:v>205</c:v>
                </c:pt>
                <c:pt idx="204">
                  <c:v>203</c:v>
                </c:pt>
                <c:pt idx="205">
                  <c:v>201</c:v>
                </c:pt>
                <c:pt idx="206">
                  <c:v>199</c:v>
                </c:pt>
                <c:pt idx="207">
                  <c:v>197</c:v>
                </c:pt>
                <c:pt idx="208">
                  <c:v>195</c:v>
                </c:pt>
                <c:pt idx="209">
                  <c:v>193</c:v>
                </c:pt>
                <c:pt idx="210">
                  <c:v>191</c:v>
                </c:pt>
                <c:pt idx="211">
                  <c:v>189</c:v>
                </c:pt>
                <c:pt idx="212">
                  <c:v>187</c:v>
                </c:pt>
                <c:pt idx="213">
                  <c:v>185</c:v>
                </c:pt>
                <c:pt idx="214">
                  <c:v>183</c:v>
                </c:pt>
                <c:pt idx="215">
                  <c:v>181</c:v>
                </c:pt>
                <c:pt idx="216">
                  <c:v>179</c:v>
                </c:pt>
                <c:pt idx="217">
                  <c:v>177</c:v>
                </c:pt>
                <c:pt idx="218">
                  <c:v>175</c:v>
                </c:pt>
                <c:pt idx="219">
                  <c:v>173</c:v>
                </c:pt>
                <c:pt idx="220">
                  <c:v>171</c:v>
                </c:pt>
                <c:pt idx="221">
                  <c:v>169</c:v>
                </c:pt>
                <c:pt idx="222">
                  <c:v>167</c:v>
                </c:pt>
                <c:pt idx="223">
                  <c:v>165</c:v>
                </c:pt>
                <c:pt idx="224">
                  <c:v>163</c:v>
                </c:pt>
                <c:pt idx="225">
                  <c:v>161</c:v>
                </c:pt>
                <c:pt idx="226">
                  <c:v>159</c:v>
                </c:pt>
                <c:pt idx="227">
                  <c:v>157</c:v>
                </c:pt>
                <c:pt idx="228">
                  <c:v>155</c:v>
                </c:pt>
                <c:pt idx="229">
                  <c:v>153</c:v>
                </c:pt>
                <c:pt idx="230">
                  <c:v>151</c:v>
                </c:pt>
                <c:pt idx="231">
                  <c:v>149</c:v>
                </c:pt>
                <c:pt idx="232">
                  <c:v>147</c:v>
                </c:pt>
                <c:pt idx="233">
                  <c:v>145</c:v>
                </c:pt>
                <c:pt idx="234">
                  <c:v>143</c:v>
                </c:pt>
                <c:pt idx="235">
                  <c:v>141</c:v>
                </c:pt>
                <c:pt idx="236">
                  <c:v>139</c:v>
                </c:pt>
                <c:pt idx="237">
                  <c:v>137</c:v>
                </c:pt>
                <c:pt idx="238">
                  <c:v>135</c:v>
                </c:pt>
                <c:pt idx="239">
                  <c:v>133</c:v>
                </c:pt>
                <c:pt idx="240">
                  <c:v>131</c:v>
                </c:pt>
                <c:pt idx="241">
                  <c:v>129</c:v>
                </c:pt>
                <c:pt idx="242">
                  <c:v>127</c:v>
                </c:pt>
                <c:pt idx="243">
                  <c:v>125</c:v>
                </c:pt>
                <c:pt idx="244">
                  <c:v>123</c:v>
                </c:pt>
                <c:pt idx="245">
                  <c:v>121</c:v>
                </c:pt>
                <c:pt idx="246">
                  <c:v>119</c:v>
                </c:pt>
                <c:pt idx="247">
                  <c:v>117</c:v>
                </c:pt>
                <c:pt idx="248">
                  <c:v>115</c:v>
                </c:pt>
                <c:pt idx="249">
                  <c:v>113</c:v>
                </c:pt>
                <c:pt idx="250">
                  <c:v>111</c:v>
                </c:pt>
                <c:pt idx="251">
                  <c:v>109</c:v>
                </c:pt>
                <c:pt idx="252">
                  <c:v>107</c:v>
                </c:pt>
                <c:pt idx="253">
                  <c:v>105</c:v>
                </c:pt>
                <c:pt idx="254">
                  <c:v>103</c:v>
                </c:pt>
                <c:pt idx="255">
                  <c:v>101</c:v>
                </c:pt>
                <c:pt idx="256">
                  <c:v>99</c:v>
                </c:pt>
                <c:pt idx="257">
                  <c:v>97</c:v>
                </c:pt>
                <c:pt idx="258">
                  <c:v>95</c:v>
                </c:pt>
                <c:pt idx="259">
                  <c:v>93</c:v>
                </c:pt>
                <c:pt idx="260">
                  <c:v>91</c:v>
                </c:pt>
                <c:pt idx="261">
                  <c:v>89</c:v>
                </c:pt>
                <c:pt idx="262">
                  <c:v>87</c:v>
                </c:pt>
                <c:pt idx="263">
                  <c:v>85</c:v>
                </c:pt>
                <c:pt idx="264">
                  <c:v>83</c:v>
                </c:pt>
                <c:pt idx="265">
                  <c:v>81</c:v>
                </c:pt>
                <c:pt idx="266">
                  <c:v>79</c:v>
                </c:pt>
                <c:pt idx="267">
                  <c:v>77</c:v>
                </c:pt>
                <c:pt idx="268">
                  <c:v>75</c:v>
                </c:pt>
                <c:pt idx="269">
                  <c:v>73</c:v>
                </c:pt>
                <c:pt idx="270">
                  <c:v>71</c:v>
                </c:pt>
                <c:pt idx="271">
                  <c:v>69</c:v>
                </c:pt>
                <c:pt idx="272">
                  <c:v>67</c:v>
                </c:pt>
                <c:pt idx="273">
                  <c:v>65</c:v>
                </c:pt>
                <c:pt idx="274">
                  <c:v>63</c:v>
                </c:pt>
                <c:pt idx="275">
                  <c:v>61</c:v>
                </c:pt>
                <c:pt idx="276">
                  <c:v>59</c:v>
                </c:pt>
                <c:pt idx="277">
                  <c:v>57</c:v>
                </c:pt>
                <c:pt idx="278">
                  <c:v>55</c:v>
                </c:pt>
                <c:pt idx="279">
                  <c:v>53</c:v>
                </c:pt>
                <c:pt idx="280">
                  <c:v>51</c:v>
                </c:pt>
                <c:pt idx="281">
                  <c:v>49</c:v>
                </c:pt>
                <c:pt idx="282">
                  <c:v>47</c:v>
                </c:pt>
                <c:pt idx="283">
                  <c:v>45</c:v>
                </c:pt>
                <c:pt idx="284">
                  <c:v>43</c:v>
                </c:pt>
                <c:pt idx="285">
                  <c:v>41</c:v>
                </c:pt>
                <c:pt idx="286">
                  <c:v>39</c:v>
                </c:pt>
                <c:pt idx="287">
                  <c:v>37</c:v>
                </c:pt>
                <c:pt idx="288">
                  <c:v>35</c:v>
                </c:pt>
                <c:pt idx="289">
                  <c:v>33</c:v>
                </c:pt>
                <c:pt idx="290">
                  <c:v>31</c:v>
                </c:pt>
                <c:pt idx="291">
                  <c:v>29</c:v>
                </c:pt>
                <c:pt idx="292">
                  <c:v>27</c:v>
                </c:pt>
                <c:pt idx="293">
                  <c:v>25</c:v>
                </c:pt>
                <c:pt idx="294">
                  <c:v>23</c:v>
                </c:pt>
                <c:pt idx="295">
                  <c:v>21</c:v>
                </c:pt>
                <c:pt idx="296">
                  <c:v>19</c:v>
                </c:pt>
                <c:pt idx="297">
                  <c:v>17</c:v>
                </c:pt>
                <c:pt idx="298">
                  <c:v>15</c:v>
                </c:pt>
                <c:pt idx="299">
                  <c:v>13</c:v>
                </c:pt>
                <c:pt idx="300">
                  <c:v>11</c:v>
                </c:pt>
                <c:pt idx="301">
                  <c:v>9</c:v>
                </c:pt>
                <c:pt idx="302">
                  <c:v>7</c:v>
                </c:pt>
                <c:pt idx="303">
                  <c:v>5</c:v>
                </c:pt>
                <c:pt idx="304">
                  <c:v>3</c:v>
                </c:pt>
              </c:numCache>
            </c:numRef>
          </c:cat>
          <c:val>
            <c:numRef>
              <c:f>'best Model with chang fe count'!$BU$3:$BU$307</c:f>
              <c:numCache>
                <c:formatCode>General</c:formatCode>
                <c:ptCount val="305"/>
                <c:pt idx="0">
                  <c:v>0.75617394739999999</c:v>
                </c:pt>
                <c:pt idx="1">
                  <c:v>0.75617394739999999</c:v>
                </c:pt>
                <c:pt idx="2">
                  <c:v>0.75617394739999999</c:v>
                </c:pt>
                <c:pt idx="3">
                  <c:v>0.75617394739999999</c:v>
                </c:pt>
                <c:pt idx="4">
                  <c:v>0.75605553879999998</c:v>
                </c:pt>
                <c:pt idx="5">
                  <c:v>0.75605553879999998</c:v>
                </c:pt>
                <c:pt idx="6">
                  <c:v>0.75605553879999998</c:v>
                </c:pt>
                <c:pt idx="7">
                  <c:v>0.75605553879999998</c:v>
                </c:pt>
                <c:pt idx="8">
                  <c:v>0.75743266409999999</c:v>
                </c:pt>
                <c:pt idx="9">
                  <c:v>0.75743266409999999</c:v>
                </c:pt>
                <c:pt idx="10">
                  <c:v>0.75814577049999998</c:v>
                </c:pt>
                <c:pt idx="11">
                  <c:v>0.75814577049999998</c:v>
                </c:pt>
                <c:pt idx="12">
                  <c:v>0.75814577049999998</c:v>
                </c:pt>
                <c:pt idx="13">
                  <c:v>0.75814577049999998</c:v>
                </c:pt>
                <c:pt idx="14">
                  <c:v>0.75789804000000005</c:v>
                </c:pt>
                <c:pt idx="15">
                  <c:v>0.75789804000000005</c:v>
                </c:pt>
                <c:pt idx="16">
                  <c:v>0.7581932763</c:v>
                </c:pt>
                <c:pt idx="17">
                  <c:v>0.75763802719999995</c:v>
                </c:pt>
                <c:pt idx="18">
                  <c:v>0.75722139899999996</c:v>
                </c:pt>
                <c:pt idx="19">
                  <c:v>0.75722139899999996</c:v>
                </c:pt>
                <c:pt idx="20">
                  <c:v>0.75697481069999994</c:v>
                </c:pt>
                <c:pt idx="21">
                  <c:v>0.75696805860000005</c:v>
                </c:pt>
                <c:pt idx="22">
                  <c:v>0.75696805860000005</c:v>
                </c:pt>
                <c:pt idx="23">
                  <c:v>0.75696805860000005</c:v>
                </c:pt>
                <c:pt idx="24">
                  <c:v>0.75819008290000001</c:v>
                </c:pt>
                <c:pt idx="25">
                  <c:v>0.75819008290000001</c:v>
                </c:pt>
                <c:pt idx="26">
                  <c:v>0.75753801470000004</c:v>
                </c:pt>
                <c:pt idx="27">
                  <c:v>0.75764105349999999</c:v>
                </c:pt>
                <c:pt idx="28">
                  <c:v>0.7571351234</c:v>
                </c:pt>
                <c:pt idx="29">
                  <c:v>0.7571351234</c:v>
                </c:pt>
                <c:pt idx="30">
                  <c:v>0.75698148870000004</c:v>
                </c:pt>
                <c:pt idx="31">
                  <c:v>0.75698148870000004</c:v>
                </c:pt>
                <c:pt idx="32">
                  <c:v>0.75601154550000005</c:v>
                </c:pt>
                <c:pt idx="33">
                  <c:v>0.75601154550000005</c:v>
                </c:pt>
                <c:pt idx="34">
                  <c:v>0.75581410049999997</c:v>
                </c:pt>
                <c:pt idx="35">
                  <c:v>0.75581410049999997</c:v>
                </c:pt>
                <c:pt idx="36">
                  <c:v>0.75581410049999997</c:v>
                </c:pt>
                <c:pt idx="37">
                  <c:v>0.75581410049999997</c:v>
                </c:pt>
                <c:pt idx="38">
                  <c:v>0.75664198989999998</c:v>
                </c:pt>
                <c:pt idx="39">
                  <c:v>0.75660628919999995</c:v>
                </c:pt>
                <c:pt idx="40">
                  <c:v>0.75660628919999995</c:v>
                </c:pt>
                <c:pt idx="41">
                  <c:v>0.75684919549999996</c:v>
                </c:pt>
                <c:pt idx="42">
                  <c:v>0.75684919549999996</c:v>
                </c:pt>
                <c:pt idx="43">
                  <c:v>0.75435667319999999</c:v>
                </c:pt>
                <c:pt idx="44">
                  <c:v>0.75541587929999998</c:v>
                </c:pt>
                <c:pt idx="45">
                  <c:v>0.75607481580000002</c:v>
                </c:pt>
                <c:pt idx="46">
                  <c:v>0.75646146589999996</c:v>
                </c:pt>
                <c:pt idx="47">
                  <c:v>0.75646146589999996</c:v>
                </c:pt>
                <c:pt idx="48">
                  <c:v>0.75646146589999996</c:v>
                </c:pt>
                <c:pt idx="49">
                  <c:v>0.75599160080000005</c:v>
                </c:pt>
                <c:pt idx="50">
                  <c:v>0.75599160080000005</c:v>
                </c:pt>
                <c:pt idx="51">
                  <c:v>0.75535684299999994</c:v>
                </c:pt>
                <c:pt idx="52">
                  <c:v>0.75535684299999994</c:v>
                </c:pt>
                <c:pt idx="53">
                  <c:v>0.75592457040000005</c:v>
                </c:pt>
                <c:pt idx="54">
                  <c:v>0.75612284360000004</c:v>
                </c:pt>
                <c:pt idx="55">
                  <c:v>0.75604907939999999</c:v>
                </c:pt>
                <c:pt idx="56">
                  <c:v>0.75636979559999995</c:v>
                </c:pt>
                <c:pt idx="57">
                  <c:v>0.75636979559999995</c:v>
                </c:pt>
                <c:pt idx="58">
                  <c:v>0.75690644330000001</c:v>
                </c:pt>
                <c:pt idx="59">
                  <c:v>0.75690644330000001</c:v>
                </c:pt>
                <c:pt idx="60">
                  <c:v>0.75787976089999998</c:v>
                </c:pt>
                <c:pt idx="61">
                  <c:v>0.75787976089999998</c:v>
                </c:pt>
                <c:pt idx="62">
                  <c:v>0.75787976089999998</c:v>
                </c:pt>
                <c:pt idx="63">
                  <c:v>0.75787976089999998</c:v>
                </c:pt>
                <c:pt idx="64">
                  <c:v>0.75787976089999998</c:v>
                </c:pt>
                <c:pt idx="65">
                  <c:v>0.7581188123</c:v>
                </c:pt>
                <c:pt idx="66">
                  <c:v>0.7581188123</c:v>
                </c:pt>
                <c:pt idx="67">
                  <c:v>0.75698438859999995</c:v>
                </c:pt>
                <c:pt idx="68">
                  <c:v>0.75684444630000003</c:v>
                </c:pt>
                <c:pt idx="69">
                  <c:v>0.75718459579999997</c:v>
                </c:pt>
                <c:pt idx="70">
                  <c:v>0.75718459579999997</c:v>
                </c:pt>
                <c:pt idx="71">
                  <c:v>0.75718459579999997</c:v>
                </c:pt>
                <c:pt idx="72">
                  <c:v>0.75638538730000004</c:v>
                </c:pt>
                <c:pt idx="73">
                  <c:v>0.75657502570000001</c:v>
                </c:pt>
                <c:pt idx="74">
                  <c:v>0.75657502570000001</c:v>
                </c:pt>
                <c:pt idx="75">
                  <c:v>0.75852585250000004</c:v>
                </c:pt>
                <c:pt idx="76">
                  <c:v>0.75827891660000002</c:v>
                </c:pt>
                <c:pt idx="77">
                  <c:v>0.75596543559999996</c:v>
                </c:pt>
                <c:pt idx="78">
                  <c:v>0.75696994009999996</c:v>
                </c:pt>
                <c:pt idx="79">
                  <c:v>0.75687952920000001</c:v>
                </c:pt>
                <c:pt idx="80">
                  <c:v>0.75687952920000001</c:v>
                </c:pt>
                <c:pt idx="81">
                  <c:v>0.75687952920000001</c:v>
                </c:pt>
                <c:pt idx="82">
                  <c:v>0.75735103650000002</c:v>
                </c:pt>
                <c:pt idx="83">
                  <c:v>0.75735103650000002</c:v>
                </c:pt>
                <c:pt idx="84">
                  <c:v>0.75735103650000002</c:v>
                </c:pt>
                <c:pt idx="85">
                  <c:v>0.75717561860000004</c:v>
                </c:pt>
                <c:pt idx="86">
                  <c:v>0.7581431757</c:v>
                </c:pt>
                <c:pt idx="87">
                  <c:v>0.7581431757</c:v>
                </c:pt>
                <c:pt idx="88">
                  <c:v>0.75875198600000004</c:v>
                </c:pt>
                <c:pt idx="89">
                  <c:v>0.7573655172</c:v>
                </c:pt>
                <c:pt idx="90">
                  <c:v>0.75665387049999999</c:v>
                </c:pt>
                <c:pt idx="91">
                  <c:v>0.75762011269999996</c:v>
                </c:pt>
                <c:pt idx="92">
                  <c:v>0.75749792829999996</c:v>
                </c:pt>
                <c:pt idx="93">
                  <c:v>0.75749792829999996</c:v>
                </c:pt>
                <c:pt idx="94">
                  <c:v>0.75607625560000002</c:v>
                </c:pt>
                <c:pt idx="95">
                  <c:v>0.75607625560000002</c:v>
                </c:pt>
                <c:pt idx="96">
                  <c:v>0.75607625560000002</c:v>
                </c:pt>
                <c:pt idx="97">
                  <c:v>0.75704451009999996</c:v>
                </c:pt>
                <c:pt idx="98">
                  <c:v>0.75674057149999996</c:v>
                </c:pt>
                <c:pt idx="99">
                  <c:v>0.757005076</c:v>
                </c:pt>
                <c:pt idx="100">
                  <c:v>0.75782738959999996</c:v>
                </c:pt>
                <c:pt idx="101">
                  <c:v>0.75782738959999996</c:v>
                </c:pt>
                <c:pt idx="102">
                  <c:v>0.7577636861</c:v>
                </c:pt>
                <c:pt idx="103">
                  <c:v>0.75735430979999996</c:v>
                </c:pt>
                <c:pt idx="104">
                  <c:v>0.75735430979999996</c:v>
                </c:pt>
                <c:pt idx="105">
                  <c:v>0.75792015769999999</c:v>
                </c:pt>
                <c:pt idx="106">
                  <c:v>0.75795194480000005</c:v>
                </c:pt>
                <c:pt idx="107">
                  <c:v>0.75682742250000001</c:v>
                </c:pt>
                <c:pt idx="108">
                  <c:v>0.75703402440000001</c:v>
                </c:pt>
                <c:pt idx="109">
                  <c:v>0.75703402440000001</c:v>
                </c:pt>
                <c:pt idx="110">
                  <c:v>0.75703402440000001</c:v>
                </c:pt>
                <c:pt idx="111">
                  <c:v>0.75795407069999998</c:v>
                </c:pt>
                <c:pt idx="112">
                  <c:v>0.75741077759999997</c:v>
                </c:pt>
                <c:pt idx="113">
                  <c:v>0.75899043749999995</c:v>
                </c:pt>
                <c:pt idx="114">
                  <c:v>0.75712142319999998</c:v>
                </c:pt>
                <c:pt idx="115">
                  <c:v>0.75616063600000005</c:v>
                </c:pt>
                <c:pt idx="116">
                  <c:v>0.75616063600000005</c:v>
                </c:pt>
                <c:pt idx="117">
                  <c:v>0.75616063600000005</c:v>
                </c:pt>
                <c:pt idx="118">
                  <c:v>0.75636819710000003</c:v>
                </c:pt>
                <c:pt idx="119">
                  <c:v>0.75636819710000003</c:v>
                </c:pt>
                <c:pt idx="120">
                  <c:v>0.75636819710000003</c:v>
                </c:pt>
                <c:pt idx="121">
                  <c:v>0.75811263200000001</c:v>
                </c:pt>
                <c:pt idx="122">
                  <c:v>0.75811263200000001</c:v>
                </c:pt>
                <c:pt idx="123">
                  <c:v>0.75811263200000001</c:v>
                </c:pt>
                <c:pt idx="124">
                  <c:v>0.75862164009999999</c:v>
                </c:pt>
                <c:pt idx="125">
                  <c:v>0.7602072943</c:v>
                </c:pt>
                <c:pt idx="126">
                  <c:v>0.76050537009999997</c:v>
                </c:pt>
                <c:pt idx="127">
                  <c:v>0.75790981040000005</c:v>
                </c:pt>
                <c:pt idx="128">
                  <c:v>0.75746355529999998</c:v>
                </c:pt>
                <c:pt idx="129">
                  <c:v>0.75530099230000003</c:v>
                </c:pt>
                <c:pt idx="130">
                  <c:v>0.75530099230000003</c:v>
                </c:pt>
                <c:pt idx="131">
                  <c:v>0.7564864671</c:v>
                </c:pt>
                <c:pt idx="132">
                  <c:v>0.75853155930000005</c:v>
                </c:pt>
                <c:pt idx="133">
                  <c:v>0.75959984650000001</c:v>
                </c:pt>
                <c:pt idx="134">
                  <c:v>0.75704761409999999</c:v>
                </c:pt>
                <c:pt idx="135">
                  <c:v>0.75615116540000005</c:v>
                </c:pt>
                <c:pt idx="136">
                  <c:v>0.75615116540000005</c:v>
                </c:pt>
                <c:pt idx="137">
                  <c:v>0.75638056409999999</c:v>
                </c:pt>
                <c:pt idx="138">
                  <c:v>0.75796272649999996</c:v>
                </c:pt>
                <c:pt idx="139">
                  <c:v>0.75827312579999995</c:v>
                </c:pt>
                <c:pt idx="140">
                  <c:v>0.75762490800000004</c:v>
                </c:pt>
                <c:pt idx="141">
                  <c:v>0.75741473290000005</c:v>
                </c:pt>
                <c:pt idx="142">
                  <c:v>0.75613824789999995</c:v>
                </c:pt>
                <c:pt idx="143">
                  <c:v>0.75613824789999995</c:v>
                </c:pt>
                <c:pt idx="144">
                  <c:v>0.75775788239999997</c:v>
                </c:pt>
                <c:pt idx="145">
                  <c:v>0.75606584020000001</c:v>
                </c:pt>
                <c:pt idx="146">
                  <c:v>0.75606584020000001</c:v>
                </c:pt>
                <c:pt idx="147">
                  <c:v>0.75802184979999998</c:v>
                </c:pt>
                <c:pt idx="148">
                  <c:v>0.75707641729999997</c:v>
                </c:pt>
                <c:pt idx="149">
                  <c:v>0.75702755470000005</c:v>
                </c:pt>
                <c:pt idx="150">
                  <c:v>0.7554105458</c:v>
                </c:pt>
                <c:pt idx="151">
                  <c:v>0.75669104600000003</c:v>
                </c:pt>
                <c:pt idx="152">
                  <c:v>0.75643245950000004</c:v>
                </c:pt>
                <c:pt idx="153">
                  <c:v>0.75841373079999996</c:v>
                </c:pt>
                <c:pt idx="154">
                  <c:v>0.7573832962</c:v>
                </c:pt>
                <c:pt idx="155">
                  <c:v>0.75539690020000005</c:v>
                </c:pt>
                <c:pt idx="156">
                  <c:v>0.75504347540000005</c:v>
                </c:pt>
                <c:pt idx="157">
                  <c:v>0.75449992929999998</c:v>
                </c:pt>
                <c:pt idx="158">
                  <c:v>0.75811802080000001</c:v>
                </c:pt>
                <c:pt idx="159">
                  <c:v>0.75697781679999998</c:v>
                </c:pt>
                <c:pt idx="160">
                  <c:v>0.75655616329999997</c:v>
                </c:pt>
                <c:pt idx="161">
                  <c:v>0.75655616329999997</c:v>
                </c:pt>
                <c:pt idx="162">
                  <c:v>0.75838242089999996</c:v>
                </c:pt>
                <c:pt idx="163">
                  <c:v>0.75701575610000005</c:v>
                </c:pt>
                <c:pt idx="164">
                  <c:v>0.757683314</c:v>
                </c:pt>
                <c:pt idx="165">
                  <c:v>0.75884728479999997</c:v>
                </c:pt>
                <c:pt idx="166">
                  <c:v>0.75950336659999995</c:v>
                </c:pt>
                <c:pt idx="167">
                  <c:v>0.75950336659999995</c:v>
                </c:pt>
                <c:pt idx="168">
                  <c:v>0.75819286350000004</c:v>
                </c:pt>
                <c:pt idx="169">
                  <c:v>0.75790407500000001</c:v>
                </c:pt>
                <c:pt idx="170">
                  <c:v>0.75844433720000004</c:v>
                </c:pt>
                <c:pt idx="171">
                  <c:v>0.75844433720000004</c:v>
                </c:pt>
                <c:pt idx="172">
                  <c:v>0.7570251791</c:v>
                </c:pt>
                <c:pt idx="173">
                  <c:v>0.75557970259999996</c:v>
                </c:pt>
                <c:pt idx="174">
                  <c:v>0.75563291990000003</c:v>
                </c:pt>
                <c:pt idx="175">
                  <c:v>0.75629191169999999</c:v>
                </c:pt>
                <c:pt idx="176">
                  <c:v>0.75554877480000004</c:v>
                </c:pt>
                <c:pt idx="177">
                  <c:v>0.75036167939999998</c:v>
                </c:pt>
                <c:pt idx="178">
                  <c:v>0.75316534219999998</c:v>
                </c:pt>
                <c:pt idx="179">
                  <c:v>0.75184437439999996</c:v>
                </c:pt>
                <c:pt idx="180">
                  <c:v>0.75134186729999997</c:v>
                </c:pt>
                <c:pt idx="181">
                  <c:v>0.75134186729999997</c:v>
                </c:pt>
                <c:pt idx="182">
                  <c:v>0.75229214659999999</c:v>
                </c:pt>
                <c:pt idx="183">
                  <c:v>0.75063608920000002</c:v>
                </c:pt>
                <c:pt idx="184">
                  <c:v>0.75196655089999997</c:v>
                </c:pt>
                <c:pt idx="185">
                  <c:v>0.75270613460000002</c:v>
                </c:pt>
                <c:pt idx="186">
                  <c:v>0.75313374190000004</c:v>
                </c:pt>
                <c:pt idx="187">
                  <c:v>0.75313374190000004</c:v>
                </c:pt>
                <c:pt idx="188">
                  <c:v>0.75361765510000001</c:v>
                </c:pt>
                <c:pt idx="189">
                  <c:v>0.75231862670000005</c:v>
                </c:pt>
                <c:pt idx="190">
                  <c:v>0.75246886950000003</c:v>
                </c:pt>
                <c:pt idx="191">
                  <c:v>0.75388001240000002</c:v>
                </c:pt>
                <c:pt idx="192">
                  <c:v>0.75417010549999997</c:v>
                </c:pt>
                <c:pt idx="193">
                  <c:v>0.75402573009999996</c:v>
                </c:pt>
                <c:pt idx="194">
                  <c:v>0.75671151130000003</c:v>
                </c:pt>
                <c:pt idx="195">
                  <c:v>0.75652743499999997</c:v>
                </c:pt>
                <c:pt idx="196">
                  <c:v>0.75422326319999999</c:v>
                </c:pt>
                <c:pt idx="197">
                  <c:v>0.75355525729999995</c:v>
                </c:pt>
                <c:pt idx="198">
                  <c:v>0.7523764879</c:v>
                </c:pt>
                <c:pt idx="199">
                  <c:v>0.75188610209999995</c:v>
                </c:pt>
                <c:pt idx="200">
                  <c:v>0.75399509099999995</c:v>
                </c:pt>
                <c:pt idx="201">
                  <c:v>0.75591229869999998</c:v>
                </c:pt>
                <c:pt idx="202">
                  <c:v>0.75521469659999996</c:v>
                </c:pt>
                <c:pt idx="203">
                  <c:v>0.75719118460000001</c:v>
                </c:pt>
                <c:pt idx="204">
                  <c:v>0.7514333768</c:v>
                </c:pt>
                <c:pt idx="205">
                  <c:v>0.75356580510000004</c:v>
                </c:pt>
                <c:pt idx="206">
                  <c:v>0.7520334904</c:v>
                </c:pt>
                <c:pt idx="207">
                  <c:v>0.75201433520000005</c:v>
                </c:pt>
                <c:pt idx="208">
                  <c:v>0.75460499130000003</c:v>
                </c:pt>
                <c:pt idx="209">
                  <c:v>0.75473276779999998</c:v>
                </c:pt>
                <c:pt idx="210">
                  <c:v>0.75597693499999996</c:v>
                </c:pt>
                <c:pt idx="211">
                  <c:v>0.75596347809999997</c:v>
                </c:pt>
                <c:pt idx="212">
                  <c:v>0.75450996910000001</c:v>
                </c:pt>
                <c:pt idx="213">
                  <c:v>0.75337938209999999</c:v>
                </c:pt>
                <c:pt idx="214">
                  <c:v>0.75337592190000002</c:v>
                </c:pt>
                <c:pt idx="215">
                  <c:v>0.75012178210000002</c:v>
                </c:pt>
                <c:pt idx="216">
                  <c:v>0.75012178210000002</c:v>
                </c:pt>
                <c:pt idx="217">
                  <c:v>0.75371951500000001</c:v>
                </c:pt>
                <c:pt idx="218">
                  <c:v>0.75621703090000003</c:v>
                </c:pt>
                <c:pt idx="219">
                  <c:v>0.755291198</c:v>
                </c:pt>
                <c:pt idx="220">
                  <c:v>0.75571525500000003</c:v>
                </c:pt>
                <c:pt idx="221">
                  <c:v>0.75528613150000001</c:v>
                </c:pt>
                <c:pt idx="222">
                  <c:v>0.75344706530000005</c:v>
                </c:pt>
                <c:pt idx="223">
                  <c:v>0.75865859179999995</c:v>
                </c:pt>
                <c:pt idx="224">
                  <c:v>0.75318922519999998</c:v>
                </c:pt>
                <c:pt idx="225">
                  <c:v>0.75318922519999998</c:v>
                </c:pt>
                <c:pt idx="226">
                  <c:v>0.75232635189999997</c:v>
                </c:pt>
                <c:pt idx="227">
                  <c:v>0.75612949730000001</c:v>
                </c:pt>
                <c:pt idx="228">
                  <c:v>0.75365753430000004</c:v>
                </c:pt>
                <c:pt idx="229">
                  <c:v>0.7553485633</c:v>
                </c:pt>
                <c:pt idx="230">
                  <c:v>0.75303807310000004</c:v>
                </c:pt>
                <c:pt idx="231">
                  <c:v>0.75152250789999997</c:v>
                </c:pt>
                <c:pt idx="232">
                  <c:v>0.75113815719999999</c:v>
                </c:pt>
                <c:pt idx="233">
                  <c:v>0.75602605540000001</c:v>
                </c:pt>
                <c:pt idx="234">
                  <c:v>0.75180931799999995</c:v>
                </c:pt>
                <c:pt idx="235">
                  <c:v>0.75308194770000003</c:v>
                </c:pt>
                <c:pt idx="236">
                  <c:v>0.75182603520000002</c:v>
                </c:pt>
                <c:pt idx="237">
                  <c:v>0.75051422489999997</c:v>
                </c:pt>
                <c:pt idx="238">
                  <c:v>0.7495334172</c:v>
                </c:pt>
                <c:pt idx="239">
                  <c:v>0.75065516560000001</c:v>
                </c:pt>
                <c:pt idx="240">
                  <c:v>0.75345003929999999</c:v>
                </c:pt>
                <c:pt idx="241">
                  <c:v>0.75330902079999995</c:v>
                </c:pt>
                <c:pt idx="242">
                  <c:v>0.75179374480000005</c:v>
                </c:pt>
                <c:pt idx="243">
                  <c:v>0.75010106109999997</c:v>
                </c:pt>
                <c:pt idx="244">
                  <c:v>0.74801441980000005</c:v>
                </c:pt>
                <c:pt idx="245">
                  <c:v>0.74920737839999996</c:v>
                </c:pt>
                <c:pt idx="246">
                  <c:v>0.74955483820000002</c:v>
                </c:pt>
                <c:pt idx="247">
                  <c:v>0.7486610252</c:v>
                </c:pt>
                <c:pt idx="248">
                  <c:v>0.75180428690000001</c:v>
                </c:pt>
                <c:pt idx="249">
                  <c:v>0.75145793179999998</c:v>
                </c:pt>
                <c:pt idx="250">
                  <c:v>0.74659508070000002</c:v>
                </c:pt>
                <c:pt idx="251">
                  <c:v>0.74713962580000004</c:v>
                </c:pt>
                <c:pt idx="252">
                  <c:v>0.74803147830000005</c:v>
                </c:pt>
                <c:pt idx="253">
                  <c:v>0.75035786579999997</c:v>
                </c:pt>
                <c:pt idx="254">
                  <c:v>0.74504754129999995</c:v>
                </c:pt>
                <c:pt idx="255">
                  <c:v>0.74871049479999996</c:v>
                </c:pt>
                <c:pt idx="256">
                  <c:v>0.74706022260000005</c:v>
                </c:pt>
                <c:pt idx="257">
                  <c:v>0.74804336510000002</c:v>
                </c:pt>
                <c:pt idx="258">
                  <c:v>0.74894722680000003</c:v>
                </c:pt>
                <c:pt idx="259">
                  <c:v>0.75072288919999997</c:v>
                </c:pt>
                <c:pt idx="260">
                  <c:v>0.74331309729999995</c:v>
                </c:pt>
                <c:pt idx="261">
                  <c:v>0.74647052899999999</c:v>
                </c:pt>
                <c:pt idx="262">
                  <c:v>0.74422892340000002</c:v>
                </c:pt>
                <c:pt idx="263">
                  <c:v>0.74750396480000003</c:v>
                </c:pt>
                <c:pt idx="264">
                  <c:v>0.7469842726</c:v>
                </c:pt>
                <c:pt idx="265">
                  <c:v>0.74514287830000003</c:v>
                </c:pt>
                <c:pt idx="266">
                  <c:v>0.7443682009</c:v>
                </c:pt>
                <c:pt idx="267">
                  <c:v>0.745507425</c:v>
                </c:pt>
                <c:pt idx="268">
                  <c:v>0.74593728240000001</c:v>
                </c:pt>
                <c:pt idx="269">
                  <c:v>0.74284316159999997</c:v>
                </c:pt>
                <c:pt idx="270">
                  <c:v>0.745504999</c:v>
                </c:pt>
                <c:pt idx="271">
                  <c:v>0.74571002259999997</c:v>
                </c:pt>
                <c:pt idx="272">
                  <c:v>0.74209242730000002</c:v>
                </c:pt>
                <c:pt idx="273">
                  <c:v>0.7400603227</c:v>
                </c:pt>
                <c:pt idx="274">
                  <c:v>0.74121469780000004</c:v>
                </c:pt>
                <c:pt idx="275">
                  <c:v>0.74033498289999999</c:v>
                </c:pt>
                <c:pt idx="276">
                  <c:v>0.7399829591</c:v>
                </c:pt>
                <c:pt idx="277">
                  <c:v>0.73876734320000004</c:v>
                </c:pt>
                <c:pt idx="278">
                  <c:v>0.7390876824</c:v>
                </c:pt>
                <c:pt idx="279">
                  <c:v>0.74512275439999998</c:v>
                </c:pt>
                <c:pt idx="280">
                  <c:v>0.74205251620000001</c:v>
                </c:pt>
                <c:pt idx="281">
                  <c:v>0.73664908330000001</c:v>
                </c:pt>
                <c:pt idx="282">
                  <c:v>0.74196461069999997</c:v>
                </c:pt>
                <c:pt idx="283">
                  <c:v>0.73645747699999997</c:v>
                </c:pt>
                <c:pt idx="284">
                  <c:v>0.73856418359999998</c:v>
                </c:pt>
                <c:pt idx="285">
                  <c:v>0.73792055950000002</c:v>
                </c:pt>
                <c:pt idx="286">
                  <c:v>0.73314152669999999</c:v>
                </c:pt>
                <c:pt idx="287">
                  <c:v>0.73265772579999999</c:v>
                </c:pt>
                <c:pt idx="288">
                  <c:v>0.72339419689999995</c:v>
                </c:pt>
                <c:pt idx="289">
                  <c:v>0.69552513589999998</c:v>
                </c:pt>
                <c:pt idx="290">
                  <c:v>0.6984631657</c:v>
                </c:pt>
                <c:pt idx="291">
                  <c:v>0.69847831439999997</c:v>
                </c:pt>
                <c:pt idx="292">
                  <c:v>0.69586552479999997</c:v>
                </c:pt>
                <c:pt idx="293">
                  <c:v>0.68191702890000006</c:v>
                </c:pt>
                <c:pt idx="294">
                  <c:v>0.68672230879999996</c:v>
                </c:pt>
                <c:pt idx="295">
                  <c:v>0.68615819870000005</c:v>
                </c:pt>
                <c:pt idx="296">
                  <c:v>0.67953162580000004</c:v>
                </c:pt>
                <c:pt idx="297">
                  <c:v>0.67347030600000002</c:v>
                </c:pt>
                <c:pt idx="298">
                  <c:v>0.66922904289999996</c:v>
                </c:pt>
                <c:pt idx="299">
                  <c:v>0.66265609150000004</c:v>
                </c:pt>
                <c:pt idx="300">
                  <c:v>0.66232533810000005</c:v>
                </c:pt>
                <c:pt idx="301">
                  <c:v>0.30415336279999999</c:v>
                </c:pt>
                <c:pt idx="302">
                  <c:v>0.2875760993</c:v>
                </c:pt>
                <c:pt idx="303">
                  <c:v>0.1092480723</c:v>
                </c:pt>
                <c:pt idx="304">
                  <c:v>1.723454722E-2</c:v>
                </c:pt>
              </c:numCache>
            </c:numRef>
          </c:val>
          <c:smooth val="0"/>
          <c:extLst>
            <c:ext xmlns:c16="http://schemas.microsoft.com/office/drawing/2014/chart" uri="{C3380CC4-5D6E-409C-BE32-E72D297353CC}">
              <c16:uniqueId val="{00000000-CA98-5E42-9BA6-BB4E525CA0A7}"/>
            </c:ext>
          </c:extLst>
        </c:ser>
        <c:dLbls>
          <c:showLegendKey val="0"/>
          <c:showVal val="0"/>
          <c:showCatName val="0"/>
          <c:showSerName val="0"/>
          <c:showPercent val="0"/>
          <c:showBubbleSize val="0"/>
        </c:dLbls>
        <c:smooth val="0"/>
        <c:axId val="1786328368"/>
        <c:axId val="1786513392"/>
      </c:lineChart>
      <c:catAx>
        <c:axId val="1786328368"/>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400" b="0" i="0" u="none" strike="noStrike" kern="1200" cap="none" spc="0" normalizeH="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86513392"/>
        <c:crosses val="autoZero"/>
        <c:auto val="1"/>
        <c:lblAlgn val="ctr"/>
        <c:lblOffset val="100"/>
        <c:noMultiLvlLbl val="0"/>
      </c:catAx>
      <c:valAx>
        <c:axId val="1786513392"/>
        <c:scaling>
          <c:orientation val="minMax"/>
        </c:scaling>
        <c:delete val="0"/>
        <c:axPos val="l"/>
        <c:majorGridlines>
          <c:spPr>
            <a:ln w="9525" cap="flat" cmpd="sng" algn="ctr">
              <a:solidFill>
                <a:schemeClr val="dk1">
                  <a:lumMod val="15000"/>
                  <a:lumOff val="85000"/>
                  <a:alpha val="54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400" b="0" i="0" u="none" strike="noStrike" kern="1200" baseline="0">
                <a:solidFill>
                  <a:schemeClr val="dk1">
                    <a:lumMod val="65000"/>
                    <a:lumOff val="35000"/>
                  </a:schemeClr>
                </a:solidFill>
                <a:latin typeface="+mn-lt"/>
                <a:ea typeface="+mn-ea"/>
                <a:cs typeface="+mn-cs"/>
              </a:defRPr>
            </a:pPr>
            <a:endParaRPr lang="en-US"/>
          </a:p>
        </c:txPr>
        <c:crossAx val="1786328368"/>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600" b="1" i="0" u="none" strike="noStrike" kern="1200" cap="none" spc="0" normalizeH="0" baseline="0">
                <a:solidFill>
                  <a:schemeClr val="dk1">
                    <a:lumMod val="50000"/>
                    <a:lumOff val="50000"/>
                  </a:schemeClr>
                </a:solidFill>
                <a:latin typeface="Times New Roman" panose="02020603050405020304" pitchFamily="18" charset="0"/>
                <a:ea typeface="+mj-ea"/>
                <a:cs typeface="Times New Roman" panose="02020603050405020304" pitchFamily="18" charset="0"/>
              </a:defRPr>
            </a:pPr>
            <a:r>
              <a:rPr lang="en-US" sz="600">
                <a:latin typeface="Times New Roman" panose="02020603050405020304" pitchFamily="18" charset="0"/>
                <a:cs typeface="Times New Roman" panose="02020603050405020304" pitchFamily="18" charset="0"/>
              </a:rPr>
              <a:t>IN Dataset</a:t>
            </a:r>
          </a:p>
        </c:rich>
      </c:tx>
      <c:overlay val="0"/>
      <c:spPr>
        <a:noFill/>
        <a:ln>
          <a:noFill/>
        </a:ln>
        <a:effectLst/>
      </c:spPr>
      <c:txPr>
        <a:bodyPr rot="0" spcFirstLastPara="1" vertOverflow="ellipsis" vert="horz" wrap="square" anchor="ctr" anchorCtr="1"/>
        <a:lstStyle/>
        <a:p>
          <a:pPr>
            <a:defRPr sz="600" b="1" i="0" u="none" strike="noStrike" kern="1200" cap="none" spc="0" normalizeH="0" baseline="0">
              <a:solidFill>
                <a:schemeClr val="dk1">
                  <a:lumMod val="50000"/>
                  <a:lumOff val="50000"/>
                </a:schemeClr>
              </a:solidFill>
              <a:latin typeface="Times New Roman" panose="02020603050405020304" pitchFamily="18" charset="0"/>
              <a:ea typeface="+mj-ea"/>
              <a:cs typeface="Times New Roman" panose="02020603050405020304" pitchFamily="18" charset="0"/>
            </a:defRPr>
          </a:pPr>
          <a:endParaRPr lang="en-US"/>
        </a:p>
      </c:txPr>
    </c:title>
    <c:autoTitleDeleted val="0"/>
    <c:plotArea>
      <c:layout/>
      <c:lineChart>
        <c:grouping val="standard"/>
        <c:varyColors val="0"/>
        <c:ser>
          <c:idx val="1"/>
          <c:order val="0"/>
          <c:tx>
            <c:strRef>
              <c:f>'best Model with chang fe count'!$BU$1:$BU$2</c:f>
              <c:strCache>
                <c:ptCount val="2"/>
                <c:pt idx="1">
                  <c:v>r2_test</c:v>
                </c:pt>
              </c:strCache>
            </c:strRef>
          </c:tx>
          <c:spPr>
            <a:ln w="22225" cap="rnd">
              <a:solidFill>
                <a:schemeClr val="accent2"/>
              </a:solidFill>
              <a:round/>
            </a:ln>
            <a:effectLst/>
          </c:spPr>
          <c:marker>
            <c:symbol val="none"/>
          </c:marker>
          <c:cat>
            <c:numRef>
              <c:f>'best Model with chang fe count'!$CD$3:$CD$223</c:f>
              <c:numCache>
                <c:formatCode>General</c:formatCode>
                <c:ptCount val="221"/>
                <c:pt idx="0">
                  <c:v>445</c:v>
                </c:pt>
                <c:pt idx="1">
                  <c:v>443</c:v>
                </c:pt>
                <c:pt idx="2">
                  <c:v>441</c:v>
                </c:pt>
                <c:pt idx="3">
                  <c:v>439</c:v>
                </c:pt>
                <c:pt idx="4">
                  <c:v>437</c:v>
                </c:pt>
                <c:pt idx="5">
                  <c:v>435</c:v>
                </c:pt>
                <c:pt idx="6">
                  <c:v>433</c:v>
                </c:pt>
                <c:pt idx="7">
                  <c:v>431</c:v>
                </c:pt>
                <c:pt idx="8">
                  <c:v>429</c:v>
                </c:pt>
                <c:pt idx="9">
                  <c:v>427</c:v>
                </c:pt>
                <c:pt idx="10">
                  <c:v>425</c:v>
                </c:pt>
                <c:pt idx="11">
                  <c:v>423</c:v>
                </c:pt>
                <c:pt idx="12">
                  <c:v>421</c:v>
                </c:pt>
                <c:pt idx="13">
                  <c:v>419</c:v>
                </c:pt>
                <c:pt idx="14">
                  <c:v>417</c:v>
                </c:pt>
                <c:pt idx="15">
                  <c:v>415</c:v>
                </c:pt>
                <c:pt idx="16">
                  <c:v>413</c:v>
                </c:pt>
                <c:pt idx="17">
                  <c:v>411</c:v>
                </c:pt>
                <c:pt idx="18">
                  <c:v>409</c:v>
                </c:pt>
                <c:pt idx="19">
                  <c:v>407</c:v>
                </c:pt>
                <c:pt idx="20">
                  <c:v>405</c:v>
                </c:pt>
                <c:pt idx="21">
                  <c:v>403</c:v>
                </c:pt>
                <c:pt idx="22">
                  <c:v>401</c:v>
                </c:pt>
                <c:pt idx="23">
                  <c:v>399</c:v>
                </c:pt>
                <c:pt idx="24">
                  <c:v>397</c:v>
                </c:pt>
                <c:pt idx="25">
                  <c:v>395</c:v>
                </c:pt>
                <c:pt idx="26">
                  <c:v>393</c:v>
                </c:pt>
                <c:pt idx="27">
                  <c:v>391</c:v>
                </c:pt>
                <c:pt idx="28">
                  <c:v>389</c:v>
                </c:pt>
                <c:pt idx="29">
                  <c:v>387</c:v>
                </c:pt>
                <c:pt idx="30">
                  <c:v>385</c:v>
                </c:pt>
                <c:pt idx="31">
                  <c:v>383</c:v>
                </c:pt>
                <c:pt idx="32">
                  <c:v>381</c:v>
                </c:pt>
                <c:pt idx="33">
                  <c:v>379</c:v>
                </c:pt>
                <c:pt idx="34">
                  <c:v>377</c:v>
                </c:pt>
                <c:pt idx="35">
                  <c:v>375</c:v>
                </c:pt>
                <c:pt idx="36">
                  <c:v>373</c:v>
                </c:pt>
                <c:pt idx="37">
                  <c:v>371</c:v>
                </c:pt>
                <c:pt idx="38">
                  <c:v>369</c:v>
                </c:pt>
                <c:pt idx="39">
                  <c:v>367</c:v>
                </c:pt>
                <c:pt idx="40">
                  <c:v>365</c:v>
                </c:pt>
                <c:pt idx="41">
                  <c:v>363</c:v>
                </c:pt>
                <c:pt idx="42">
                  <c:v>361</c:v>
                </c:pt>
                <c:pt idx="43">
                  <c:v>359</c:v>
                </c:pt>
                <c:pt idx="44">
                  <c:v>357</c:v>
                </c:pt>
                <c:pt idx="45">
                  <c:v>355</c:v>
                </c:pt>
                <c:pt idx="46">
                  <c:v>353</c:v>
                </c:pt>
                <c:pt idx="47">
                  <c:v>351</c:v>
                </c:pt>
                <c:pt idx="48">
                  <c:v>349</c:v>
                </c:pt>
                <c:pt idx="49">
                  <c:v>347</c:v>
                </c:pt>
                <c:pt idx="50">
                  <c:v>345</c:v>
                </c:pt>
                <c:pt idx="51">
                  <c:v>343</c:v>
                </c:pt>
                <c:pt idx="52">
                  <c:v>341</c:v>
                </c:pt>
                <c:pt idx="53">
                  <c:v>339</c:v>
                </c:pt>
                <c:pt idx="54">
                  <c:v>337</c:v>
                </c:pt>
                <c:pt idx="55">
                  <c:v>335</c:v>
                </c:pt>
                <c:pt idx="56">
                  <c:v>333</c:v>
                </c:pt>
                <c:pt idx="57">
                  <c:v>331</c:v>
                </c:pt>
                <c:pt idx="58">
                  <c:v>329</c:v>
                </c:pt>
                <c:pt idx="59">
                  <c:v>327</c:v>
                </c:pt>
                <c:pt idx="60">
                  <c:v>325</c:v>
                </c:pt>
                <c:pt idx="61">
                  <c:v>323</c:v>
                </c:pt>
                <c:pt idx="62">
                  <c:v>321</c:v>
                </c:pt>
                <c:pt idx="63">
                  <c:v>319</c:v>
                </c:pt>
                <c:pt idx="64">
                  <c:v>317</c:v>
                </c:pt>
                <c:pt idx="65">
                  <c:v>315</c:v>
                </c:pt>
                <c:pt idx="66">
                  <c:v>313</c:v>
                </c:pt>
                <c:pt idx="67">
                  <c:v>311</c:v>
                </c:pt>
                <c:pt idx="68">
                  <c:v>309</c:v>
                </c:pt>
                <c:pt idx="69">
                  <c:v>307</c:v>
                </c:pt>
                <c:pt idx="70">
                  <c:v>305</c:v>
                </c:pt>
                <c:pt idx="71">
                  <c:v>303</c:v>
                </c:pt>
                <c:pt idx="72">
                  <c:v>301</c:v>
                </c:pt>
                <c:pt idx="73">
                  <c:v>299</c:v>
                </c:pt>
                <c:pt idx="74">
                  <c:v>297</c:v>
                </c:pt>
                <c:pt idx="75">
                  <c:v>295</c:v>
                </c:pt>
                <c:pt idx="76">
                  <c:v>293</c:v>
                </c:pt>
                <c:pt idx="77">
                  <c:v>291</c:v>
                </c:pt>
                <c:pt idx="78">
                  <c:v>289</c:v>
                </c:pt>
                <c:pt idx="79">
                  <c:v>287</c:v>
                </c:pt>
                <c:pt idx="80">
                  <c:v>285</c:v>
                </c:pt>
                <c:pt idx="81">
                  <c:v>283</c:v>
                </c:pt>
                <c:pt idx="82">
                  <c:v>281</c:v>
                </c:pt>
                <c:pt idx="83">
                  <c:v>279</c:v>
                </c:pt>
                <c:pt idx="84">
                  <c:v>277</c:v>
                </c:pt>
                <c:pt idx="85">
                  <c:v>275</c:v>
                </c:pt>
                <c:pt idx="86">
                  <c:v>273</c:v>
                </c:pt>
                <c:pt idx="87">
                  <c:v>271</c:v>
                </c:pt>
                <c:pt idx="88">
                  <c:v>269</c:v>
                </c:pt>
                <c:pt idx="89">
                  <c:v>267</c:v>
                </c:pt>
                <c:pt idx="90">
                  <c:v>265</c:v>
                </c:pt>
                <c:pt idx="91">
                  <c:v>263</c:v>
                </c:pt>
                <c:pt idx="92">
                  <c:v>261</c:v>
                </c:pt>
                <c:pt idx="93">
                  <c:v>259</c:v>
                </c:pt>
                <c:pt idx="94">
                  <c:v>257</c:v>
                </c:pt>
                <c:pt idx="95">
                  <c:v>255</c:v>
                </c:pt>
                <c:pt idx="96">
                  <c:v>253</c:v>
                </c:pt>
                <c:pt idx="97">
                  <c:v>251</c:v>
                </c:pt>
                <c:pt idx="98">
                  <c:v>249</c:v>
                </c:pt>
                <c:pt idx="99">
                  <c:v>247</c:v>
                </c:pt>
                <c:pt idx="100">
                  <c:v>245</c:v>
                </c:pt>
                <c:pt idx="101">
                  <c:v>243</c:v>
                </c:pt>
                <c:pt idx="102">
                  <c:v>241</c:v>
                </c:pt>
                <c:pt idx="103">
                  <c:v>239</c:v>
                </c:pt>
                <c:pt idx="104">
                  <c:v>237</c:v>
                </c:pt>
                <c:pt idx="105">
                  <c:v>235</c:v>
                </c:pt>
                <c:pt idx="106">
                  <c:v>233</c:v>
                </c:pt>
                <c:pt idx="107">
                  <c:v>231</c:v>
                </c:pt>
                <c:pt idx="108">
                  <c:v>229</c:v>
                </c:pt>
                <c:pt idx="109">
                  <c:v>227</c:v>
                </c:pt>
                <c:pt idx="110">
                  <c:v>225</c:v>
                </c:pt>
                <c:pt idx="111">
                  <c:v>223</c:v>
                </c:pt>
                <c:pt idx="112">
                  <c:v>221</c:v>
                </c:pt>
                <c:pt idx="113">
                  <c:v>219</c:v>
                </c:pt>
                <c:pt idx="114">
                  <c:v>217</c:v>
                </c:pt>
                <c:pt idx="115">
                  <c:v>215</c:v>
                </c:pt>
                <c:pt idx="116">
                  <c:v>213</c:v>
                </c:pt>
                <c:pt idx="117">
                  <c:v>211</c:v>
                </c:pt>
                <c:pt idx="118">
                  <c:v>209</c:v>
                </c:pt>
                <c:pt idx="119">
                  <c:v>207</c:v>
                </c:pt>
                <c:pt idx="120">
                  <c:v>205</c:v>
                </c:pt>
                <c:pt idx="121">
                  <c:v>203</c:v>
                </c:pt>
                <c:pt idx="122">
                  <c:v>201</c:v>
                </c:pt>
                <c:pt idx="123">
                  <c:v>199</c:v>
                </c:pt>
                <c:pt idx="124">
                  <c:v>197</c:v>
                </c:pt>
                <c:pt idx="125">
                  <c:v>195</c:v>
                </c:pt>
                <c:pt idx="126">
                  <c:v>193</c:v>
                </c:pt>
                <c:pt idx="127">
                  <c:v>191</c:v>
                </c:pt>
                <c:pt idx="128">
                  <c:v>189</c:v>
                </c:pt>
                <c:pt idx="129">
                  <c:v>187</c:v>
                </c:pt>
                <c:pt idx="130">
                  <c:v>185</c:v>
                </c:pt>
                <c:pt idx="131">
                  <c:v>183</c:v>
                </c:pt>
                <c:pt idx="132">
                  <c:v>181</c:v>
                </c:pt>
                <c:pt idx="133">
                  <c:v>179</c:v>
                </c:pt>
                <c:pt idx="134">
                  <c:v>177</c:v>
                </c:pt>
                <c:pt idx="135">
                  <c:v>175</c:v>
                </c:pt>
                <c:pt idx="136">
                  <c:v>173</c:v>
                </c:pt>
                <c:pt idx="137">
                  <c:v>171</c:v>
                </c:pt>
                <c:pt idx="138">
                  <c:v>169</c:v>
                </c:pt>
                <c:pt idx="139">
                  <c:v>167</c:v>
                </c:pt>
                <c:pt idx="140">
                  <c:v>165</c:v>
                </c:pt>
                <c:pt idx="141">
                  <c:v>163</c:v>
                </c:pt>
                <c:pt idx="142">
                  <c:v>161</c:v>
                </c:pt>
                <c:pt idx="143">
                  <c:v>159</c:v>
                </c:pt>
                <c:pt idx="144">
                  <c:v>157</c:v>
                </c:pt>
                <c:pt idx="145">
                  <c:v>155</c:v>
                </c:pt>
                <c:pt idx="146">
                  <c:v>153</c:v>
                </c:pt>
                <c:pt idx="147">
                  <c:v>151</c:v>
                </c:pt>
                <c:pt idx="148">
                  <c:v>149</c:v>
                </c:pt>
                <c:pt idx="149">
                  <c:v>147</c:v>
                </c:pt>
                <c:pt idx="150">
                  <c:v>145</c:v>
                </c:pt>
                <c:pt idx="151">
                  <c:v>143</c:v>
                </c:pt>
                <c:pt idx="152">
                  <c:v>141</c:v>
                </c:pt>
                <c:pt idx="153">
                  <c:v>139</c:v>
                </c:pt>
                <c:pt idx="154">
                  <c:v>137</c:v>
                </c:pt>
                <c:pt idx="155">
                  <c:v>135</c:v>
                </c:pt>
                <c:pt idx="156">
                  <c:v>133</c:v>
                </c:pt>
                <c:pt idx="157">
                  <c:v>131</c:v>
                </c:pt>
                <c:pt idx="158">
                  <c:v>129</c:v>
                </c:pt>
                <c:pt idx="159">
                  <c:v>127</c:v>
                </c:pt>
                <c:pt idx="160">
                  <c:v>125</c:v>
                </c:pt>
                <c:pt idx="161">
                  <c:v>123</c:v>
                </c:pt>
                <c:pt idx="162">
                  <c:v>121</c:v>
                </c:pt>
                <c:pt idx="163">
                  <c:v>119</c:v>
                </c:pt>
                <c:pt idx="164">
                  <c:v>117</c:v>
                </c:pt>
                <c:pt idx="165">
                  <c:v>115</c:v>
                </c:pt>
                <c:pt idx="166">
                  <c:v>113</c:v>
                </c:pt>
                <c:pt idx="167">
                  <c:v>111</c:v>
                </c:pt>
                <c:pt idx="168">
                  <c:v>109</c:v>
                </c:pt>
                <c:pt idx="169">
                  <c:v>107</c:v>
                </c:pt>
                <c:pt idx="170">
                  <c:v>105</c:v>
                </c:pt>
                <c:pt idx="171">
                  <c:v>103</c:v>
                </c:pt>
                <c:pt idx="172">
                  <c:v>101</c:v>
                </c:pt>
                <c:pt idx="173">
                  <c:v>99</c:v>
                </c:pt>
                <c:pt idx="174">
                  <c:v>97</c:v>
                </c:pt>
                <c:pt idx="175">
                  <c:v>95</c:v>
                </c:pt>
                <c:pt idx="176">
                  <c:v>93</c:v>
                </c:pt>
                <c:pt idx="177">
                  <c:v>91</c:v>
                </c:pt>
                <c:pt idx="178">
                  <c:v>89</c:v>
                </c:pt>
                <c:pt idx="179">
                  <c:v>87</c:v>
                </c:pt>
                <c:pt idx="180">
                  <c:v>85</c:v>
                </c:pt>
                <c:pt idx="181">
                  <c:v>83</c:v>
                </c:pt>
                <c:pt idx="182">
                  <c:v>81</c:v>
                </c:pt>
                <c:pt idx="183">
                  <c:v>79</c:v>
                </c:pt>
                <c:pt idx="184">
                  <c:v>77</c:v>
                </c:pt>
                <c:pt idx="185">
                  <c:v>75</c:v>
                </c:pt>
                <c:pt idx="186">
                  <c:v>73</c:v>
                </c:pt>
                <c:pt idx="187">
                  <c:v>71</c:v>
                </c:pt>
                <c:pt idx="188">
                  <c:v>69</c:v>
                </c:pt>
                <c:pt idx="189">
                  <c:v>67</c:v>
                </c:pt>
                <c:pt idx="190">
                  <c:v>65</c:v>
                </c:pt>
                <c:pt idx="191">
                  <c:v>63</c:v>
                </c:pt>
                <c:pt idx="192">
                  <c:v>61</c:v>
                </c:pt>
                <c:pt idx="193">
                  <c:v>59</c:v>
                </c:pt>
                <c:pt idx="194">
                  <c:v>57</c:v>
                </c:pt>
                <c:pt idx="195">
                  <c:v>55</c:v>
                </c:pt>
                <c:pt idx="196">
                  <c:v>53</c:v>
                </c:pt>
                <c:pt idx="197">
                  <c:v>51</c:v>
                </c:pt>
                <c:pt idx="198">
                  <c:v>49</c:v>
                </c:pt>
                <c:pt idx="199">
                  <c:v>47</c:v>
                </c:pt>
                <c:pt idx="200">
                  <c:v>45</c:v>
                </c:pt>
                <c:pt idx="201">
                  <c:v>43</c:v>
                </c:pt>
                <c:pt idx="202">
                  <c:v>41</c:v>
                </c:pt>
                <c:pt idx="203">
                  <c:v>39</c:v>
                </c:pt>
                <c:pt idx="204">
                  <c:v>37</c:v>
                </c:pt>
                <c:pt idx="205">
                  <c:v>35</c:v>
                </c:pt>
                <c:pt idx="206">
                  <c:v>33</c:v>
                </c:pt>
                <c:pt idx="207">
                  <c:v>31</c:v>
                </c:pt>
                <c:pt idx="208">
                  <c:v>29</c:v>
                </c:pt>
                <c:pt idx="209">
                  <c:v>27</c:v>
                </c:pt>
                <c:pt idx="210">
                  <c:v>25</c:v>
                </c:pt>
                <c:pt idx="211">
                  <c:v>23</c:v>
                </c:pt>
                <c:pt idx="212">
                  <c:v>21</c:v>
                </c:pt>
                <c:pt idx="213">
                  <c:v>19</c:v>
                </c:pt>
                <c:pt idx="214">
                  <c:v>17</c:v>
                </c:pt>
                <c:pt idx="215">
                  <c:v>15</c:v>
                </c:pt>
                <c:pt idx="216">
                  <c:v>13</c:v>
                </c:pt>
                <c:pt idx="217">
                  <c:v>11</c:v>
                </c:pt>
                <c:pt idx="218">
                  <c:v>9</c:v>
                </c:pt>
                <c:pt idx="219">
                  <c:v>7</c:v>
                </c:pt>
                <c:pt idx="220">
                  <c:v>5</c:v>
                </c:pt>
              </c:numCache>
            </c:numRef>
          </c:cat>
          <c:val>
            <c:numRef>
              <c:f>'best Model with chang fe count'!$CE$3:$CE$223</c:f>
              <c:numCache>
                <c:formatCode>General</c:formatCode>
                <c:ptCount val="221"/>
                <c:pt idx="0">
                  <c:v>0.26338549849999998</c:v>
                </c:pt>
                <c:pt idx="1">
                  <c:v>0.25856253369999999</c:v>
                </c:pt>
                <c:pt idx="2">
                  <c:v>0.24129915839999999</c:v>
                </c:pt>
                <c:pt idx="3">
                  <c:v>0.22943181949999999</c:v>
                </c:pt>
                <c:pt idx="4">
                  <c:v>0.22943181949999999</c:v>
                </c:pt>
                <c:pt idx="5">
                  <c:v>0.21384893199999999</c:v>
                </c:pt>
                <c:pt idx="6">
                  <c:v>0.33128652279999998</c:v>
                </c:pt>
                <c:pt idx="7">
                  <c:v>0.34649571959999997</c:v>
                </c:pt>
                <c:pt idx="8">
                  <c:v>0.37632678679999998</c:v>
                </c:pt>
                <c:pt idx="9">
                  <c:v>0.37632678679999998</c:v>
                </c:pt>
                <c:pt idx="10">
                  <c:v>0.25406361329999999</c:v>
                </c:pt>
                <c:pt idx="11">
                  <c:v>0.25406361329999999</c:v>
                </c:pt>
                <c:pt idx="12">
                  <c:v>0.42103511630000001</c:v>
                </c:pt>
                <c:pt idx="13">
                  <c:v>0.31706726019999998</c:v>
                </c:pt>
                <c:pt idx="14">
                  <c:v>0.38110029410000001</c:v>
                </c:pt>
                <c:pt idx="15">
                  <c:v>0.1831533337</c:v>
                </c:pt>
                <c:pt idx="16">
                  <c:v>0.1831533337</c:v>
                </c:pt>
                <c:pt idx="17">
                  <c:v>0.1831533337</c:v>
                </c:pt>
                <c:pt idx="18">
                  <c:v>0.1831533337</c:v>
                </c:pt>
                <c:pt idx="19">
                  <c:v>4.6254380579999997E-2</c:v>
                </c:pt>
                <c:pt idx="20">
                  <c:v>4.6254380579999997E-2</c:v>
                </c:pt>
                <c:pt idx="21">
                  <c:v>4.6254380579999997E-2</c:v>
                </c:pt>
                <c:pt idx="22">
                  <c:v>4.6254380579999997E-2</c:v>
                </c:pt>
                <c:pt idx="23">
                  <c:v>4.6254380579999997E-2</c:v>
                </c:pt>
                <c:pt idx="24">
                  <c:v>4.6254380579999997E-2</c:v>
                </c:pt>
                <c:pt idx="25">
                  <c:v>4.1206365879999998E-2</c:v>
                </c:pt>
                <c:pt idx="26">
                  <c:v>4.1206365879999998E-2</c:v>
                </c:pt>
                <c:pt idx="27">
                  <c:v>4.1206365879999998E-2</c:v>
                </c:pt>
                <c:pt idx="28">
                  <c:v>4.1206365879999998E-2</c:v>
                </c:pt>
                <c:pt idx="29">
                  <c:v>4.1206365879999998E-2</c:v>
                </c:pt>
                <c:pt idx="30">
                  <c:v>4.1206365879999998E-2</c:v>
                </c:pt>
                <c:pt idx="31">
                  <c:v>4.1206365879999998E-2</c:v>
                </c:pt>
                <c:pt idx="32">
                  <c:v>4.1206365879999998E-2</c:v>
                </c:pt>
                <c:pt idx="33">
                  <c:v>4.1206365879999998E-2</c:v>
                </c:pt>
                <c:pt idx="34">
                  <c:v>4.1206365879999998E-2</c:v>
                </c:pt>
                <c:pt idx="35">
                  <c:v>4.1206365879999998E-2</c:v>
                </c:pt>
                <c:pt idx="36">
                  <c:v>4.1206365879999998E-2</c:v>
                </c:pt>
                <c:pt idx="37">
                  <c:v>4.1206365879999998E-2</c:v>
                </c:pt>
                <c:pt idx="38">
                  <c:v>3.3544109879999999E-2</c:v>
                </c:pt>
                <c:pt idx="39">
                  <c:v>3.3544109879999999E-2</c:v>
                </c:pt>
                <c:pt idx="40">
                  <c:v>3.3544109879999999E-2</c:v>
                </c:pt>
                <c:pt idx="41">
                  <c:v>3.3544109879999999E-2</c:v>
                </c:pt>
                <c:pt idx="42">
                  <c:v>3.3544109879999999E-2</c:v>
                </c:pt>
                <c:pt idx="43">
                  <c:v>3.3544109879999999E-2</c:v>
                </c:pt>
                <c:pt idx="44">
                  <c:v>3.3544109879999999E-2</c:v>
                </c:pt>
                <c:pt idx="45">
                  <c:v>3.3301248259999999E-2</c:v>
                </c:pt>
                <c:pt idx="46">
                  <c:v>3.3301248259999999E-2</c:v>
                </c:pt>
                <c:pt idx="47">
                  <c:v>3.3301248259999999E-2</c:v>
                </c:pt>
                <c:pt idx="48">
                  <c:v>3.3301248259999999E-2</c:v>
                </c:pt>
                <c:pt idx="49">
                  <c:v>3.3301248259999999E-2</c:v>
                </c:pt>
                <c:pt idx="50">
                  <c:v>3.3301248259999999E-2</c:v>
                </c:pt>
                <c:pt idx="51">
                  <c:v>3.3301248259999999E-2</c:v>
                </c:pt>
                <c:pt idx="52">
                  <c:v>3.3301248259999999E-2</c:v>
                </c:pt>
                <c:pt idx="53">
                  <c:v>3.3301248259999999E-2</c:v>
                </c:pt>
                <c:pt idx="54">
                  <c:v>3.3301248259999999E-2</c:v>
                </c:pt>
                <c:pt idx="55">
                  <c:v>3.3301248259999999E-2</c:v>
                </c:pt>
                <c:pt idx="56">
                  <c:v>3.3301248259999999E-2</c:v>
                </c:pt>
                <c:pt idx="57">
                  <c:v>3.3301248259999999E-2</c:v>
                </c:pt>
                <c:pt idx="58">
                  <c:v>3.3301248259999999E-2</c:v>
                </c:pt>
                <c:pt idx="59">
                  <c:v>3.3301248259999999E-2</c:v>
                </c:pt>
                <c:pt idx="60">
                  <c:v>3.3301248259999999E-2</c:v>
                </c:pt>
                <c:pt idx="61">
                  <c:v>3.3301248259999999E-2</c:v>
                </c:pt>
                <c:pt idx="62">
                  <c:v>3.3301248259999999E-2</c:v>
                </c:pt>
                <c:pt idx="63">
                  <c:v>3.3301248259999999E-2</c:v>
                </c:pt>
                <c:pt idx="64">
                  <c:v>3.3301248259999999E-2</c:v>
                </c:pt>
                <c:pt idx="65">
                  <c:v>3.3301248259999999E-2</c:v>
                </c:pt>
                <c:pt idx="66">
                  <c:v>3.3301248259999999E-2</c:v>
                </c:pt>
                <c:pt idx="67">
                  <c:v>3.3301248259999999E-2</c:v>
                </c:pt>
                <c:pt idx="68">
                  <c:v>3.3301248259999999E-2</c:v>
                </c:pt>
                <c:pt idx="69">
                  <c:v>3.3301248259999999E-2</c:v>
                </c:pt>
                <c:pt idx="70">
                  <c:v>3.3301248259999999E-2</c:v>
                </c:pt>
                <c:pt idx="71">
                  <c:v>3.3301248259999999E-2</c:v>
                </c:pt>
                <c:pt idx="72">
                  <c:v>3.3301248259999999E-2</c:v>
                </c:pt>
                <c:pt idx="73">
                  <c:v>3.3301248259999999E-2</c:v>
                </c:pt>
                <c:pt idx="74">
                  <c:v>3.3301248259999999E-2</c:v>
                </c:pt>
                <c:pt idx="75">
                  <c:v>3.3301248259999999E-2</c:v>
                </c:pt>
                <c:pt idx="76">
                  <c:v>3.3301248259999999E-2</c:v>
                </c:pt>
                <c:pt idx="77">
                  <c:v>3.3301248259999999E-2</c:v>
                </c:pt>
                <c:pt idx="78">
                  <c:v>3.3301248259999999E-2</c:v>
                </c:pt>
                <c:pt idx="79">
                  <c:v>3.3301248259999999E-2</c:v>
                </c:pt>
                <c:pt idx="80">
                  <c:v>3.3301248259999999E-2</c:v>
                </c:pt>
                <c:pt idx="81">
                  <c:v>3.3301248259999999E-2</c:v>
                </c:pt>
                <c:pt idx="82">
                  <c:v>3.3301248259999999E-2</c:v>
                </c:pt>
                <c:pt idx="83">
                  <c:v>3.3301248259999999E-2</c:v>
                </c:pt>
                <c:pt idx="84">
                  <c:v>3.3301248259999999E-2</c:v>
                </c:pt>
                <c:pt idx="85">
                  <c:v>3.3301248259999999E-2</c:v>
                </c:pt>
                <c:pt idx="86">
                  <c:v>3.3301248259999999E-2</c:v>
                </c:pt>
                <c:pt idx="87">
                  <c:v>3.3301248259999999E-2</c:v>
                </c:pt>
                <c:pt idx="88">
                  <c:v>3.3301248259999999E-2</c:v>
                </c:pt>
                <c:pt idx="89">
                  <c:v>3.3301248259999999E-2</c:v>
                </c:pt>
                <c:pt idx="90">
                  <c:v>3.3301248259999999E-2</c:v>
                </c:pt>
                <c:pt idx="91">
                  <c:v>3.3301248259999999E-2</c:v>
                </c:pt>
                <c:pt idx="92">
                  <c:v>3.3301248259999999E-2</c:v>
                </c:pt>
                <c:pt idx="93">
                  <c:v>3.3301248259999999E-2</c:v>
                </c:pt>
                <c:pt idx="94">
                  <c:v>3.3301248259999999E-2</c:v>
                </c:pt>
                <c:pt idx="95">
                  <c:v>3.3301248259999999E-2</c:v>
                </c:pt>
                <c:pt idx="96">
                  <c:v>3.3301248259999999E-2</c:v>
                </c:pt>
                <c:pt idx="97">
                  <c:v>3.3301248259999999E-2</c:v>
                </c:pt>
                <c:pt idx="98">
                  <c:v>3.3301248259999999E-2</c:v>
                </c:pt>
                <c:pt idx="99">
                  <c:v>3.3301248259999999E-2</c:v>
                </c:pt>
                <c:pt idx="100">
                  <c:v>3.3301248259999999E-2</c:v>
                </c:pt>
                <c:pt idx="101">
                  <c:v>3.3301248259999999E-2</c:v>
                </c:pt>
                <c:pt idx="102">
                  <c:v>3.3301248259999999E-2</c:v>
                </c:pt>
                <c:pt idx="103">
                  <c:v>3.3301248259999999E-2</c:v>
                </c:pt>
                <c:pt idx="104">
                  <c:v>3.3301248259999999E-2</c:v>
                </c:pt>
                <c:pt idx="105">
                  <c:v>3.3301248259999999E-2</c:v>
                </c:pt>
                <c:pt idx="106">
                  <c:v>3.3301248259999999E-2</c:v>
                </c:pt>
                <c:pt idx="107">
                  <c:v>3.3301248259999999E-2</c:v>
                </c:pt>
                <c:pt idx="108">
                  <c:v>3.3301248259999999E-2</c:v>
                </c:pt>
                <c:pt idx="109">
                  <c:v>3.3301248259999999E-2</c:v>
                </c:pt>
                <c:pt idx="110">
                  <c:v>3.3301248259999999E-2</c:v>
                </c:pt>
                <c:pt idx="111">
                  <c:v>3.3301248259999999E-2</c:v>
                </c:pt>
                <c:pt idx="112">
                  <c:v>3.3301248259999999E-2</c:v>
                </c:pt>
                <c:pt idx="113">
                  <c:v>3.3301248259999999E-2</c:v>
                </c:pt>
                <c:pt idx="114">
                  <c:v>3.3301248259999999E-2</c:v>
                </c:pt>
                <c:pt idx="115">
                  <c:v>3.3301248259999999E-2</c:v>
                </c:pt>
                <c:pt idx="116">
                  <c:v>3.3301248259999999E-2</c:v>
                </c:pt>
                <c:pt idx="117">
                  <c:v>3.3301248259999999E-2</c:v>
                </c:pt>
                <c:pt idx="118">
                  <c:v>3.3301248259999999E-2</c:v>
                </c:pt>
                <c:pt idx="119">
                  <c:v>3.3301248259999999E-2</c:v>
                </c:pt>
                <c:pt idx="120">
                  <c:v>3.3301248259999999E-2</c:v>
                </c:pt>
                <c:pt idx="121">
                  <c:v>3.3301248259999999E-2</c:v>
                </c:pt>
                <c:pt idx="122">
                  <c:v>3.3301248259999999E-2</c:v>
                </c:pt>
                <c:pt idx="123">
                  <c:v>3.3301248259999999E-2</c:v>
                </c:pt>
                <c:pt idx="124">
                  <c:v>3.3301248259999999E-2</c:v>
                </c:pt>
                <c:pt idx="125">
                  <c:v>3.3301248259999999E-2</c:v>
                </c:pt>
                <c:pt idx="126">
                  <c:v>3.3301248259999999E-2</c:v>
                </c:pt>
                <c:pt idx="127">
                  <c:v>3.3301248259999999E-2</c:v>
                </c:pt>
                <c:pt idx="128">
                  <c:v>3.3301248259999999E-2</c:v>
                </c:pt>
                <c:pt idx="129">
                  <c:v>3.3301248259999999E-2</c:v>
                </c:pt>
                <c:pt idx="130">
                  <c:v>3.3301248259999999E-2</c:v>
                </c:pt>
                <c:pt idx="131">
                  <c:v>3.3301248259999999E-2</c:v>
                </c:pt>
                <c:pt idx="132">
                  <c:v>3.3301248259999999E-2</c:v>
                </c:pt>
                <c:pt idx="133">
                  <c:v>3.3301248259999999E-2</c:v>
                </c:pt>
                <c:pt idx="134">
                  <c:v>3.3301248259999999E-2</c:v>
                </c:pt>
                <c:pt idx="135">
                  <c:v>3.3301248259999999E-2</c:v>
                </c:pt>
                <c:pt idx="136">
                  <c:v>3.3301248259999999E-2</c:v>
                </c:pt>
                <c:pt idx="137">
                  <c:v>3.3301248259999999E-2</c:v>
                </c:pt>
                <c:pt idx="138">
                  <c:v>3.3301248259999999E-2</c:v>
                </c:pt>
                <c:pt idx="139">
                  <c:v>3.3301248259999999E-2</c:v>
                </c:pt>
                <c:pt idx="140">
                  <c:v>3.3301248259999999E-2</c:v>
                </c:pt>
                <c:pt idx="141">
                  <c:v>3.3301248259999999E-2</c:v>
                </c:pt>
                <c:pt idx="142">
                  <c:v>3.3301248259999999E-2</c:v>
                </c:pt>
                <c:pt idx="143">
                  <c:v>3.3301248259999999E-2</c:v>
                </c:pt>
                <c:pt idx="144">
                  <c:v>3.3301248259999999E-2</c:v>
                </c:pt>
                <c:pt idx="145">
                  <c:v>3.3301248259999999E-2</c:v>
                </c:pt>
                <c:pt idx="146">
                  <c:v>3.3301248259999999E-2</c:v>
                </c:pt>
                <c:pt idx="147">
                  <c:v>3.3301248259999999E-2</c:v>
                </c:pt>
                <c:pt idx="148">
                  <c:v>3.3301248259999999E-2</c:v>
                </c:pt>
                <c:pt idx="149">
                  <c:v>3.3301248259999999E-2</c:v>
                </c:pt>
                <c:pt idx="150">
                  <c:v>3.3301248259999999E-2</c:v>
                </c:pt>
                <c:pt idx="151">
                  <c:v>3.3301248259999999E-2</c:v>
                </c:pt>
                <c:pt idx="152">
                  <c:v>3.3301248259999999E-2</c:v>
                </c:pt>
                <c:pt idx="153">
                  <c:v>3.3301248259999999E-2</c:v>
                </c:pt>
                <c:pt idx="154">
                  <c:v>3.3301248259999999E-2</c:v>
                </c:pt>
                <c:pt idx="155">
                  <c:v>3.3301248259999999E-2</c:v>
                </c:pt>
                <c:pt idx="156">
                  <c:v>3.3301248259999999E-2</c:v>
                </c:pt>
                <c:pt idx="157">
                  <c:v>3.3301248259999999E-2</c:v>
                </c:pt>
                <c:pt idx="158">
                  <c:v>3.3301248259999999E-2</c:v>
                </c:pt>
                <c:pt idx="159">
                  <c:v>3.3301248259999999E-2</c:v>
                </c:pt>
                <c:pt idx="160">
                  <c:v>3.3301248259999999E-2</c:v>
                </c:pt>
                <c:pt idx="161">
                  <c:v>3.3301248259999999E-2</c:v>
                </c:pt>
                <c:pt idx="162">
                  <c:v>3.3301248259999999E-2</c:v>
                </c:pt>
                <c:pt idx="163">
                  <c:v>3.3301248259999999E-2</c:v>
                </c:pt>
                <c:pt idx="164">
                  <c:v>3.3301248259999999E-2</c:v>
                </c:pt>
                <c:pt idx="165">
                  <c:v>3.3301248259999999E-2</c:v>
                </c:pt>
                <c:pt idx="166">
                  <c:v>3.3301248259999999E-2</c:v>
                </c:pt>
                <c:pt idx="167">
                  <c:v>3.3301248259999999E-2</c:v>
                </c:pt>
                <c:pt idx="168">
                  <c:v>3.3301248259999999E-2</c:v>
                </c:pt>
                <c:pt idx="169">
                  <c:v>3.3301248259999999E-2</c:v>
                </c:pt>
                <c:pt idx="170">
                  <c:v>3.3301248259999999E-2</c:v>
                </c:pt>
                <c:pt idx="171">
                  <c:v>3.3301248259999999E-2</c:v>
                </c:pt>
                <c:pt idx="172">
                  <c:v>3.3301248259999999E-2</c:v>
                </c:pt>
                <c:pt idx="173">
                  <c:v>3.3301248259999999E-2</c:v>
                </c:pt>
                <c:pt idx="174">
                  <c:v>3.3301248259999999E-2</c:v>
                </c:pt>
                <c:pt idx="175">
                  <c:v>3.3301248259999999E-2</c:v>
                </c:pt>
                <c:pt idx="176">
                  <c:v>3.3301248259999999E-2</c:v>
                </c:pt>
                <c:pt idx="177">
                  <c:v>3.3301248259999999E-2</c:v>
                </c:pt>
                <c:pt idx="178">
                  <c:v>3.3301248259999999E-2</c:v>
                </c:pt>
                <c:pt idx="179">
                  <c:v>3.3301248259999999E-2</c:v>
                </c:pt>
                <c:pt idx="180">
                  <c:v>3.3315372369999999E-2</c:v>
                </c:pt>
                <c:pt idx="181">
                  <c:v>3.3315372369999999E-2</c:v>
                </c:pt>
                <c:pt idx="182">
                  <c:v>3.3315372369999999E-2</c:v>
                </c:pt>
                <c:pt idx="183">
                  <c:v>3.3315372369999999E-2</c:v>
                </c:pt>
                <c:pt idx="184">
                  <c:v>3.3315372369999999E-2</c:v>
                </c:pt>
                <c:pt idx="185">
                  <c:v>3.3315372369999999E-2</c:v>
                </c:pt>
                <c:pt idx="186">
                  <c:v>3.3315372369999999E-2</c:v>
                </c:pt>
                <c:pt idx="187">
                  <c:v>3.3315372369999999E-2</c:v>
                </c:pt>
                <c:pt idx="188">
                  <c:v>3.3315372369999999E-2</c:v>
                </c:pt>
                <c:pt idx="189">
                  <c:v>3.3315372369999999E-2</c:v>
                </c:pt>
                <c:pt idx="190">
                  <c:v>3.3315372369999999E-2</c:v>
                </c:pt>
                <c:pt idx="191">
                  <c:v>3.3315372369999999E-2</c:v>
                </c:pt>
                <c:pt idx="192">
                  <c:v>3.3315372369999999E-2</c:v>
                </c:pt>
                <c:pt idx="193">
                  <c:v>3.3315372369999999E-2</c:v>
                </c:pt>
                <c:pt idx="194">
                  <c:v>3.3315372369999999E-2</c:v>
                </c:pt>
                <c:pt idx="195">
                  <c:v>3.3315372369999999E-2</c:v>
                </c:pt>
                <c:pt idx="196">
                  <c:v>3.3315372369999999E-2</c:v>
                </c:pt>
                <c:pt idx="197">
                  <c:v>3.3315372369999999E-2</c:v>
                </c:pt>
                <c:pt idx="198">
                  <c:v>3.3315372369999999E-2</c:v>
                </c:pt>
                <c:pt idx="199">
                  <c:v>3.3315372369999999E-2</c:v>
                </c:pt>
                <c:pt idx="200">
                  <c:v>3.3315372369999999E-2</c:v>
                </c:pt>
                <c:pt idx="201">
                  <c:v>3.3315372369999999E-2</c:v>
                </c:pt>
                <c:pt idx="202">
                  <c:v>8.9098161629999999E-3</c:v>
                </c:pt>
                <c:pt idx="203">
                  <c:v>8.9096661620000003E-3</c:v>
                </c:pt>
                <c:pt idx="204">
                  <c:v>8.9096661620000003E-3</c:v>
                </c:pt>
                <c:pt idx="205">
                  <c:v>8.9102539670000008E-3</c:v>
                </c:pt>
                <c:pt idx="206">
                  <c:v>8.9072718980000003E-3</c:v>
                </c:pt>
                <c:pt idx="207">
                  <c:v>8.9072718980000003E-3</c:v>
                </c:pt>
                <c:pt idx="208">
                  <c:v>8.9075199560000005E-3</c:v>
                </c:pt>
                <c:pt idx="209">
                  <c:v>8.8664195139999992E-3</c:v>
                </c:pt>
                <c:pt idx="210">
                  <c:v>6.2143304319999997E-3</c:v>
                </c:pt>
                <c:pt idx="211">
                  <c:v>6.2147072899999996E-3</c:v>
                </c:pt>
                <c:pt idx="212">
                  <c:v>6.2150382450000003E-3</c:v>
                </c:pt>
                <c:pt idx="213">
                  <c:v>4.8922126750000003E-3</c:v>
                </c:pt>
                <c:pt idx="214">
                  <c:v>4.8851810549999999E-3</c:v>
                </c:pt>
                <c:pt idx="215">
                  <c:v>4.7942395650000004E-3</c:v>
                </c:pt>
                <c:pt idx="216">
                  <c:v>4.7821764169999996E-3</c:v>
                </c:pt>
                <c:pt idx="217">
                  <c:v>3.1140037830000001E-3</c:v>
                </c:pt>
                <c:pt idx="218">
                  <c:v>3.1120733670000002E-3</c:v>
                </c:pt>
                <c:pt idx="219">
                  <c:v>3.1033920460000002E-3</c:v>
                </c:pt>
                <c:pt idx="220">
                  <c:v>1.3010309219999999E-3</c:v>
                </c:pt>
              </c:numCache>
            </c:numRef>
          </c:val>
          <c:smooth val="0"/>
          <c:extLst>
            <c:ext xmlns:c16="http://schemas.microsoft.com/office/drawing/2014/chart" uri="{C3380CC4-5D6E-409C-BE32-E72D297353CC}">
              <c16:uniqueId val="{00000000-79E0-CD49-BEE2-F6788DEA94B0}"/>
            </c:ext>
          </c:extLst>
        </c:ser>
        <c:dLbls>
          <c:showLegendKey val="0"/>
          <c:showVal val="0"/>
          <c:showCatName val="0"/>
          <c:showSerName val="0"/>
          <c:showPercent val="0"/>
          <c:showBubbleSize val="0"/>
        </c:dLbls>
        <c:smooth val="0"/>
        <c:axId val="1786328368"/>
        <c:axId val="1786513392"/>
      </c:lineChart>
      <c:catAx>
        <c:axId val="1786328368"/>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400" b="0" i="0" u="none" strike="noStrike" kern="1200" cap="none" spc="0" normalizeH="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86513392"/>
        <c:crosses val="autoZero"/>
        <c:auto val="1"/>
        <c:lblAlgn val="ctr"/>
        <c:lblOffset val="100"/>
        <c:noMultiLvlLbl val="0"/>
      </c:catAx>
      <c:valAx>
        <c:axId val="1786513392"/>
        <c:scaling>
          <c:orientation val="minMax"/>
        </c:scaling>
        <c:delete val="0"/>
        <c:axPos val="l"/>
        <c:majorGridlines>
          <c:spPr>
            <a:ln w="9525" cap="flat" cmpd="sng" algn="ctr">
              <a:solidFill>
                <a:schemeClr val="dk1">
                  <a:lumMod val="15000"/>
                  <a:lumOff val="85000"/>
                  <a:alpha val="54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400" b="0" i="0" u="none" strike="noStrike" kern="1200" baseline="0">
                <a:solidFill>
                  <a:schemeClr val="dk1">
                    <a:lumMod val="65000"/>
                    <a:lumOff val="35000"/>
                  </a:schemeClr>
                </a:solidFill>
                <a:latin typeface="+mn-lt"/>
                <a:ea typeface="+mn-ea"/>
                <a:cs typeface="+mn-cs"/>
              </a:defRPr>
            </a:pPr>
            <a:endParaRPr lang="en-US"/>
          </a:p>
        </c:txPr>
        <c:crossAx val="1786328368"/>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600" b="1" i="0" u="none" strike="noStrike" kern="1200" cap="none" spc="0" normalizeH="0" baseline="0">
                <a:solidFill>
                  <a:schemeClr val="dk1">
                    <a:lumMod val="50000"/>
                    <a:lumOff val="50000"/>
                  </a:schemeClr>
                </a:solidFill>
                <a:latin typeface="Times New Roman" panose="02020603050405020304" pitchFamily="18" charset="0"/>
                <a:ea typeface="+mj-ea"/>
                <a:cs typeface="Times New Roman" panose="02020603050405020304" pitchFamily="18" charset="0"/>
              </a:defRPr>
            </a:pPr>
            <a:r>
              <a:rPr lang="en-US" sz="600"/>
              <a:t>VN Dataset</a:t>
            </a:r>
          </a:p>
        </c:rich>
      </c:tx>
      <c:overlay val="0"/>
      <c:spPr>
        <a:noFill/>
        <a:ln>
          <a:noFill/>
        </a:ln>
        <a:effectLst/>
      </c:spPr>
      <c:txPr>
        <a:bodyPr rot="0" spcFirstLastPara="1" vertOverflow="ellipsis" vert="horz" wrap="square" anchor="ctr" anchorCtr="1"/>
        <a:lstStyle/>
        <a:p>
          <a:pPr>
            <a:defRPr sz="600" b="1" i="0" u="none" strike="noStrike" kern="1200" cap="none" spc="0" normalizeH="0" baseline="0">
              <a:solidFill>
                <a:schemeClr val="dk1">
                  <a:lumMod val="50000"/>
                  <a:lumOff val="50000"/>
                </a:schemeClr>
              </a:solidFill>
              <a:latin typeface="Times New Roman" panose="02020603050405020304" pitchFamily="18" charset="0"/>
              <a:ea typeface="+mj-ea"/>
              <a:cs typeface="Times New Roman" panose="02020603050405020304" pitchFamily="18" charset="0"/>
            </a:defRPr>
          </a:pPr>
          <a:endParaRPr lang="en-US"/>
        </a:p>
      </c:txPr>
    </c:title>
    <c:autoTitleDeleted val="0"/>
    <c:plotArea>
      <c:layout/>
      <c:lineChart>
        <c:grouping val="standard"/>
        <c:varyColors val="0"/>
        <c:ser>
          <c:idx val="1"/>
          <c:order val="0"/>
          <c:tx>
            <c:strRef>
              <c:f>'best Model with chang fe count'!$BU$1:$BU$2</c:f>
              <c:strCache>
                <c:ptCount val="2"/>
                <c:pt idx="1">
                  <c:v>r2_test</c:v>
                </c:pt>
              </c:strCache>
            </c:strRef>
          </c:tx>
          <c:spPr>
            <a:ln w="22225" cap="rnd">
              <a:solidFill>
                <a:schemeClr val="accent2"/>
              </a:solidFill>
              <a:round/>
            </a:ln>
            <a:effectLst/>
          </c:spPr>
          <c:marker>
            <c:symbol val="none"/>
          </c:marker>
          <c:cat>
            <c:numRef>
              <c:f>'best Model with chang fe count'!$BZ$3:$BZ$28</c:f>
              <c:numCache>
                <c:formatCode>General</c:formatCode>
                <c:ptCount val="26"/>
                <c:pt idx="0">
                  <c:v>52</c:v>
                </c:pt>
                <c:pt idx="1">
                  <c:v>50</c:v>
                </c:pt>
                <c:pt idx="2">
                  <c:v>48</c:v>
                </c:pt>
                <c:pt idx="3">
                  <c:v>46</c:v>
                </c:pt>
                <c:pt idx="4">
                  <c:v>44</c:v>
                </c:pt>
                <c:pt idx="5">
                  <c:v>42</c:v>
                </c:pt>
                <c:pt idx="6">
                  <c:v>40</c:v>
                </c:pt>
                <c:pt idx="7">
                  <c:v>38</c:v>
                </c:pt>
                <c:pt idx="8">
                  <c:v>36</c:v>
                </c:pt>
                <c:pt idx="9">
                  <c:v>34</c:v>
                </c:pt>
                <c:pt idx="10">
                  <c:v>32</c:v>
                </c:pt>
                <c:pt idx="11">
                  <c:v>30</c:v>
                </c:pt>
                <c:pt idx="12">
                  <c:v>28</c:v>
                </c:pt>
                <c:pt idx="13">
                  <c:v>26</c:v>
                </c:pt>
                <c:pt idx="14">
                  <c:v>24</c:v>
                </c:pt>
                <c:pt idx="15">
                  <c:v>22</c:v>
                </c:pt>
                <c:pt idx="16">
                  <c:v>20</c:v>
                </c:pt>
                <c:pt idx="17">
                  <c:v>18</c:v>
                </c:pt>
                <c:pt idx="18">
                  <c:v>16</c:v>
                </c:pt>
                <c:pt idx="19">
                  <c:v>14</c:v>
                </c:pt>
                <c:pt idx="20">
                  <c:v>12</c:v>
                </c:pt>
                <c:pt idx="21">
                  <c:v>10</c:v>
                </c:pt>
                <c:pt idx="22">
                  <c:v>8</c:v>
                </c:pt>
                <c:pt idx="23">
                  <c:v>6</c:v>
                </c:pt>
                <c:pt idx="24">
                  <c:v>4</c:v>
                </c:pt>
                <c:pt idx="25">
                  <c:v>2</c:v>
                </c:pt>
              </c:numCache>
            </c:numRef>
          </c:cat>
          <c:val>
            <c:numRef>
              <c:f>'best Model with chang fe count'!$CA$3:$CA$28</c:f>
              <c:numCache>
                <c:formatCode>General</c:formatCode>
                <c:ptCount val="26"/>
                <c:pt idx="0">
                  <c:v>0.36264908210000002</c:v>
                </c:pt>
                <c:pt idx="1">
                  <c:v>0.36264908210000002</c:v>
                </c:pt>
                <c:pt idx="2">
                  <c:v>0.3613220714</c:v>
                </c:pt>
                <c:pt idx="3">
                  <c:v>0.36605869429999999</c:v>
                </c:pt>
                <c:pt idx="4">
                  <c:v>0.36314451669999998</c:v>
                </c:pt>
                <c:pt idx="5">
                  <c:v>0.36139047070000002</c:v>
                </c:pt>
                <c:pt idx="6">
                  <c:v>0.36649704280000001</c:v>
                </c:pt>
                <c:pt idx="7">
                  <c:v>0.3608143492</c:v>
                </c:pt>
                <c:pt idx="8">
                  <c:v>0.3633285564</c:v>
                </c:pt>
                <c:pt idx="9">
                  <c:v>0.36176005239999998</c:v>
                </c:pt>
                <c:pt idx="10">
                  <c:v>0.36180066509999997</c:v>
                </c:pt>
                <c:pt idx="11">
                  <c:v>0.3525112976</c:v>
                </c:pt>
                <c:pt idx="12">
                  <c:v>0.31624319249999999</c:v>
                </c:pt>
                <c:pt idx="13">
                  <c:v>0.3096779153</c:v>
                </c:pt>
                <c:pt idx="14">
                  <c:v>0.18993079169999999</c:v>
                </c:pt>
                <c:pt idx="15">
                  <c:v>0.188485401</c:v>
                </c:pt>
                <c:pt idx="16">
                  <c:v>0.17334073580000001</c:v>
                </c:pt>
                <c:pt idx="17">
                  <c:v>0.17532570210000001</c:v>
                </c:pt>
                <c:pt idx="18">
                  <c:v>0.17503781260000001</c:v>
                </c:pt>
                <c:pt idx="19">
                  <c:v>0.17498782199999999</c:v>
                </c:pt>
                <c:pt idx="20">
                  <c:v>0.17504491110000001</c:v>
                </c:pt>
                <c:pt idx="21">
                  <c:v>0.12584670949999999</c:v>
                </c:pt>
                <c:pt idx="22">
                  <c:v>9.9230904450000004E-2</c:v>
                </c:pt>
                <c:pt idx="23">
                  <c:v>1.155406537E-2</c:v>
                </c:pt>
                <c:pt idx="24">
                  <c:v>1.016529498E-2</c:v>
                </c:pt>
                <c:pt idx="25">
                  <c:v>1.5081014529999999E-3</c:v>
                </c:pt>
              </c:numCache>
            </c:numRef>
          </c:val>
          <c:smooth val="0"/>
          <c:extLst>
            <c:ext xmlns:c16="http://schemas.microsoft.com/office/drawing/2014/chart" uri="{C3380CC4-5D6E-409C-BE32-E72D297353CC}">
              <c16:uniqueId val="{00000000-515D-3045-A9F8-503F3136A9B6}"/>
            </c:ext>
          </c:extLst>
        </c:ser>
        <c:dLbls>
          <c:showLegendKey val="0"/>
          <c:showVal val="0"/>
          <c:showCatName val="0"/>
          <c:showSerName val="0"/>
          <c:showPercent val="0"/>
          <c:showBubbleSize val="0"/>
        </c:dLbls>
        <c:smooth val="0"/>
        <c:axId val="1786328368"/>
        <c:axId val="1786513392"/>
      </c:lineChart>
      <c:catAx>
        <c:axId val="1786328368"/>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400" b="0" i="0" u="none" strike="noStrike" kern="1200" cap="none" spc="0" normalizeH="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86513392"/>
        <c:crosses val="autoZero"/>
        <c:auto val="1"/>
        <c:lblAlgn val="ctr"/>
        <c:lblOffset val="100"/>
        <c:noMultiLvlLbl val="0"/>
      </c:catAx>
      <c:valAx>
        <c:axId val="1786513392"/>
        <c:scaling>
          <c:orientation val="minMax"/>
        </c:scaling>
        <c:delete val="0"/>
        <c:axPos val="l"/>
        <c:majorGridlines>
          <c:spPr>
            <a:ln w="9525" cap="flat" cmpd="sng" algn="ctr">
              <a:solidFill>
                <a:schemeClr val="dk1">
                  <a:lumMod val="15000"/>
                  <a:lumOff val="85000"/>
                  <a:alpha val="54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4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86328368"/>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480" b="1" i="0" u="none" strike="noStrike" kern="1200" cap="none" spc="0" normalizeH="0" baseline="0">
                <a:solidFill>
                  <a:schemeClr val="dk1">
                    <a:lumMod val="50000"/>
                    <a:lumOff val="50000"/>
                  </a:schemeClr>
                </a:solidFill>
                <a:latin typeface="Times New Roman" panose="02020603050405020304" pitchFamily="18" charset="0"/>
                <a:ea typeface="+mj-ea"/>
                <a:cs typeface="Times New Roman" panose="02020603050405020304" pitchFamily="18" charset="0"/>
              </a:defRPr>
            </a:pPr>
            <a:r>
              <a:rPr lang="en-US"/>
              <a:t>SA Dataset</a:t>
            </a:r>
          </a:p>
        </c:rich>
      </c:tx>
      <c:overlay val="0"/>
      <c:spPr>
        <a:noFill/>
        <a:ln>
          <a:noFill/>
        </a:ln>
        <a:effectLst/>
      </c:spPr>
      <c:txPr>
        <a:bodyPr rot="0" spcFirstLastPara="1" vertOverflow="ellipsis" vert="horz" wrap="square" anchor="ctr" anchorCtr="1"/>
        <a:lstStyle/>
        <a:p>
          <a:pPr>
            <a:defRPr sz="480" b="1" i="0" u="none" strike="noStrike" kern="1200" cap="none" spc="0" normalizeH="0" baseline="0">
              <a:solidFill>
                <a:schemeClr val="dk1">
                  <a:lumMod val="50000"/>
                  <a:lumOff val="50000"/>
                </a:schemeClr>
              </a:solidFill>
              <a:latin typeface="Times New Roman" panose="02020603050405020304" pitchFamily="18" charset="0"/>
              <a:ea typeface="+mj-ea"/>
              <a:cs typeface="Times New Roman" panose="02020603050405020304" pitchFamily="18" charset="0"/>
            </a:defRPr>
          </a:pPr>
          <a:endParaRPr lang="en-US"/>
        </a:p>
      </c:txPr>
    </c:title>
    <c:autoTitleDeleted val="0"/>
    <c:plotArea>
      <c:layout/>
      <c:lineChart>
        <c:grouping val="standard"/>
        <c:varyColors val="0"/>
        <c:ser>
          <c:idx val="1"/>
          <c:order val="0"/>
          <c:tx>
            <c:strRef>
              <c:f>'best Model with chang fe count'!$BU$1:$BU$2</c:f>
              <c:strCache>
                <c:ptCount val="2"/>
                <c:pt idx="1">
                  <c:v>r2_test</c:v>
                </c:pt>
              </c:strCache>
            </c:strRef>
          </c:tx>
          <c:spPr>
            <a:ln w="22225" cap="rnd">
              <a:solidFill>
                <a:schemeClr val="accent2"/>
              </a:solidFill>
              <a:round/>
            </a:ln>
            <a:effectLst/>
          </c:spPr>
          <c:marker>
            <c:symbol val="none"/>
          </c:marker>
          <c:cat>
            <c:numRef>
              <c:f>'best Model with chang fe count'!$CB$3:$CB$25</c:f>
              <c:numCache>
                <c:formatCode>General</c:formatCode>
                <c:ptCount val="23"/>
                <c:pt idx="0">
                  <c:v>46</c:v>
                </c:pt>
                <c:pt idx="1">
                  <c:v>44</c:v>
                </c:pt>
                <c:pt idx="2">
                  <c:v>42</c:v>
                </c:pt>
                <c:pt idx="3">
                  <c:v>40</c:v>
                </c:pt>
                <c:pt idx="4">
                  <c:v>38</c:v>
                </c:pt>
                <c:pt idx="5">
                  <c:v>36</c:v>
                </c:pt>
                <c:pt idx="6">
                  <c:v>34</c:v>
                </c:pt>
                <c:pt idx="7">
                  <c:v>32</c:v>
                </c:pt>
                <c:pt idx="8">
                  <c:v>30</c:v>
                </c:pt>
                <c:pt idx="9">
                  <c:v>28</c:v>
                </c:pt>
                <c:pt idx="10">
                  <c:v>26</c:v>
                </c:pt>
                <c:pt idx="11">
                  <c:v>24</c:v>
                </c:pt>
                <c:pt idx="12">
                  <c:v>22</c:v>
                </c:pt>
                <c:pt idx="13">
                  <c:v>20</c:v>
                </c:pt>
                <c:pt idx="14">
                  <c:v>18</c:v>
                </c:pt>
                <c:pt idx="15">
                  <c:v>16</c:v>
                </c:pt>
                <c:pt idx="16">
                  <c:v>14</c:v>
                </c:pt>
                <c:pt idx="17">
                  <c:v>12</c:v>
                </c:pt>
                <c:pt idx="18">
                  <c:v>10</c:v>
                </c:pt>
                <c:pt idx="19">
                  <c:v>8</c:v>
                </c:pt>
                <c:pt idx="20">
                  <c:v>6</c:v>
                </c:pt>
                <c:pt idx="21">
                  <c:v>4</c:v>
                </c:pt>
                <c:pt idx="22">
                  <c:v>2</c:v>
                </c:pt>
              </c:numCache>
            </c:numRef>
          </c:cat>
          <c:val>
            <c:numRef>
              <c:f>'best Model with chang fe count'!$CC$3:$CC$25</c:f>
              <c:numCache>
                <c:formatCode>General</c:formatCode>
                <c:ptCount val="23"/>
                <c:pt idx="0">
                  <c:v>0.1469068181</c:v>
                </c:pt>
                <c:pt idx="1">
                  <c:v>0.13582847270000001</c:v>
                </c:pt>
                <c:pt idx="2">
                  <c:v>9.0466010190000001E-2</c:v>
                </c:pt>
                <c:pt idx="3">
                  <c:v>0.1081296574</c:v>
                </c:pt>
                <c:pt idx="4">
                  <c:v>0.1185482055</c:v>
                </c:pt>
                <c:pt idx="5">
                  <c:v>5.4903197049999998E-2</c:v>
                </c:pt>
                <c:pt idx="6">
                  <c:v>7.9112223740000001E-2</c:v>
                </c:pt>
                <c:pt idx="7">
                  <c:v>0.21527399429999999</c:v>
                </c:pt>
                <c:pt idx="8">
                  <c:v>0.2016456727</c:v>
                </c:pt>
                <c:pt idx="9">
                  <c:v>0.27235284809999999</c:v>
                </c:pt>
                <c:pt idx="10">
                  <c:v>0.3367138496</c:v>
                </c:pt>
                <c:pt idx="11">
                  <c:v>0.29665097010000002</c:v>
                </c:pt>
                <c:pt idx="12">
                  <c:v>0.19982517650000001</c:v>
                </c:pt>
                <c:pt idx="13">
                  <c:v>0.17114662880000001</c:v>
                </c:pt>
                <c:pt idx="14">
                  <c:v>0.17011717870000001</c:v>
                </c:pt>
                <c:pt idx="15">
                  <c:v>0.15407090430000001</c:v>
                </c:pt>
                <c:pt idx="16">
                  <c:v>0.14777219680000001</c:v>
                </c:pt>
                <c:pt idx="17">
                  <c:v>0.14754038289999999</c:v>
                </c:pt>
                <c:pt idx="18">
                  <c:v>0.29933258979999999</c:v>
                </c:pt>
                <c:pt idx="19">
                  <c:v>0.29673470959999998</c:v>
                </c:pt>
                <c:pt idx="20">
                  <c:v>0.1494661659</c:v>
                </c:pt>
                <c:pt idx="21">
                  <c:v>0.15538950739999999</c:v>
                </c:pt>
                <c:pt idx="22">
                  <c:v>9.9969473480000001E-2</c:v>
                </c:pt>
              </c:numCache>
            </c:numRef>
          </c:val>
          <c:smooth val="0"/>
          <c:extLst>
            <c:ext xmlns:c16="http://schemas.microsoft.com/office/drawing/2014/chart" uri="{C3380CC4-5D6E-409C-BE32-E72D297353CC}">
              <c16:uniqueId val="{00000000-88F5-DC40-A466-C4818C13DAAE}"/>
            </c:ext>
          </c:extLst>
        </c:ser>
        <c:dLbls>
          <c:showLegendKey val="0"/>
          <c:showVal val="0"/>
          <c:showCatName val="0"/>
          <c:showSerName val="0"/>
          <c:showPercent val="0"/>
          <c:showBubbleSize val="0"/>
        </c:dLbls>
        <c:smooth val="0"/>
        <c:axId val="1786328368"/>
        <c:axId val="1786513392"/>
      </c:lineChart>
      <c:catAx>
        <c:axId val="1786328368"/>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400" b="0" i="0" u="none" strike="noStrike" kern="1200" cap="none" spc="0" normalizeH="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86513392"/>
        <c:crosses val="autoZero"/>
        <c:auto val="1"/>
        <c:lblAlgn val="ctr"/>
        <c:lblOffset val="100"/>
        <c:noMultiLvlLbl val="0"/>
      </c:catAx>
      <c:valAx>
        <c:axId val="1786513392"/>
        <c:scaling>
          <c:orientation val="minMax"/>
        </c:scaling>
        <c:delete val="0"/>
        <c:axPos val="l"/>
        <c:majorGridlines>
          <c:spPr>
            <a:ln w="9525" cap="flat" cmpd="sng" algn="ctr">
              <a:solidFill>
                <a:schemeClr val="dk1">
                  <a:lumMod val="15000"/>
                  <a:lumOff val="85000"/>
                  <a:alpha val="54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4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86328368"/>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sz="4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600" b="1" i="0" u="none" strike="noStrike" kern="1200" cap="none" spc="0" normalizeH="0" baseline="0">
                <a:solidFill>
                  <a:schemeClr val="dk1">
                    <a:lumMod val="50000"/>
                    <a:lumOff val="50000"/>
                  </a:schemeClr>
                </a:solidFill>
                <a:latin typeface="Times New Roman" panose="02020603050405020304" pitchFamily="18" charset="0"/>
                <a:ea typeface="+mj-ea"/>
                <a:cs typeface="Times New Roman" panose="02020603050405020304" pitchFamily="18" charset="0"/>
              </a:defRPr>
            </a:pPr>
            <a:r>
              <a:rPr lang="en-US" sz="600"/>
              <a:t>CA Dataset</a:t>
            </a:r>
          </a:p>
        </c:rich>
      </c:tx>
      <c:overlay val="0"/>
      <c:spPr>
        <a:noFill/>
        <a:ln>
          <a:noFill/>
        </a:ln>
        <a:effectLst/>
      </c:spPr>
      <c:txPr>
        <a:bodyPr rot="0" spcFirstLastPara="1" vertOverflow="ellipsis" vert="horz" wrap="square" anchor="ctr" anchorCtr="1"/>
        <a:lstStyle/>
        <a:p>
          <a:pPr>
            <a:defRPr sz="600" b="1" i="0" u="none" strike="noStrike" kern="1200" cap="none" spc="0" normalizeH="0" baseline="0">
              <a:solidFill>
                <a:schemeClr val="dk1">
                  <a:lumMod val="50000"/>
                  <a:lumOff val="50000"/>
                </a:schemeClr>
              </a:solidFill>
              <a:latin typeface="Times New Roman" panose="02020603050405020304" pitchFamily="18" charset="0"/>
              <a:ea typeface="+mj-ea"/>
              <a:cs typeface="Times New Roman" panose="02020603050405020304" pitchFamily="18" charset="0"/>
            </a:defRPr>
          </a:pPr>
          <a:endParaRPr lang="en-US"/>
        </a:p>
      </c:txPr>
    </c:title>
    <c:autoTitleDeleted val="0"/>
    <c:plotArea>
      <c:layout/>
      <c:lineChart>
        <c:grouping val="standard"/>
        <c:varyColors val="0"/>
        <c:ser>
          <c:idx val="1"/>
          <c:order val="0"/>
          <c:tx>
            <c:strRef>
              <c:f>'best Model with chang fe count'!$BU$1:$BU$2</c:f>
              <c:strCache>
                <c:ptCount val="2"/>
                <c:pt idx="1">
                  <c:v>r2_test</c:v>
                </c:pt>
              </c:strCache>
            </c:strRef>
          </c:tx>
          <c:spPr>
            <a:ln w="22225" cap="rnd">
              <a:solidFill>
                <a:schemeClr val="accent2"/>
              </a:solidFill>
              <a:round/>
            </a:ln>
            <a:effectLst/>
          </c:spPr>
          <c:marker>
            <c:symbol val="none"/>
          </c:marker>
          <c:cat>
            <c:numRef>
              <c:f>'best Model with chang fe count'!$BV$3:$BV$69</c:f>
              <c:numCache>
                <c:formatCode>General</c:formatCode>
                <c:ptCount val="67"/>
                <c:pt idx="0">
                  <c:v>134</c:v>
                </c:pt>
                <c:pt idx="1">
                  <c:v>132</c:v>
                </c:pt>
                <c:pt idx="2">
                  <c:v>130</c:v>
                </c:pt>
                <c:pt idx="3">
                  <c:v>128</c:v>
                </c:pt>
                <c:pt idx="4">
                  <c:v>126</c:v>
                </c:pt>
                <c:pt idx="5">
                  <c:v>124</c:v>
                </c:pt>
                <c:pt idx="6">
                  <c:v>122</c:v>
                </c:pt>
                <c:pt idx="7">
                  <c:v>120</c:v>
                </c:pt>
                <c:pt idx="8">
                  <c:v>118</c:v>
                </c:pt>
                <c:pt idx="9">
                  <c:v>116</c:v>
                </c:pt>
                <c:pt idx="10">
                  <c:v>114</c:v>
                </c:pt>
                <c:pt idx="11">
                  <c:v>112</c:v>
                </c:pt>
                <c:pt idx="12">
                  <c:v>110</c:v>
                </c:pt>
                <c:pt idx="13">
                  <c:v>108</c:v>
                </c:pt>
                <c:pt idx="14">
                  <c:v>106</c:v>
                </c:pt>
                <c:pt idx="15">
                  <c:v>104</c:v>
                </c:pt>
                <c:pt idx="16">
                  <c:v>102</c:v>
                </c:pt>
                <c:pt idx="17">
                  <c:v>100</c:v>
                </c:pt>
                <c:pt idx="18">
                  <c:v>98</c:v>
                </c:pt>
                <c:pt idx="19">
                  <c:v>96</c:v>
                </c:pt>
                <c:pt idx="20">
                  <c:v>94</c:v>
                </c:pt>
                <c:pt idx="21">
                  <c:v>92</c:v>
                </c:pt>
                <c:pt idx="22">
                  <c:v>90</c:v>
                </c:pt>
                <c:pt idx="23">
                  <c:v>88</c:v>
                </c:pt>
                <c:pt idx="24">
                  <c:v>86</c:v>
                </c:pt>
                <c:pt idx="25">
                  <c:v>84</c:v>
                </c:pt>
                <c:pt idx="26">
                  <c:v>82</c:v>
                </c:pt>
                <c:pt idx="27">
                  <c:v>80</c:v>
                </c:pt>
                <c:pt idx="28">
                  <c:v>78</c:v>
                </c:pt>
                <c:pt idx="29">
                  <c:v>76</c:v>
                </c:pt>
                <c:pt idx="30">
                  <c:v>74</c:v>
                </c:pt>
                <c:pt idx="31">
                  <c:v>72</c:v>
                </c:pt>
                <c:pt idx="32">
                  <c:v>70</c:v>
                </c:pt>
                <c:pt idx="33">
                  <c:v>68</c:v>
                </c:pt>
                <c:pt idx="34">
                  <c:v>66</c:v>
                </c:pt>
                <c:pt idx="35">
                  <c:v>64</c:v>
                </c:pt>
                <c:pt idx="36">
                  <c:v>62</c:v>
                </c:pt>
                <c:pt idx="37">
                  <c:v>60</c:v>
                </c:pt>
                <c:pt idx="38">
                  <c:v>58</c:v>
                </c:pt>
                <c:pt idx="39">
                  <c:v>56</c:v>
                </c:pt>
                <c:pt idx="40">
                  <c:v>54</c:v>
                </c:pt>
                <c:pt idx="41">
                  <c:v>52</c:v>
                </c:pt>
                <c:pt idx="42">
                  <c:v>50</c:v>
                </c:pt>
                <c:pt idx="43">
                  <c:v>48</c:v>
                </c:pt>
                <c:pt idx="44">
                  <c:v>46</c:v>
                </c:pt>
                <c:pt idx="45">
                  <c:v>44</c:v>
                </c:pt>
                <c:pt idx="46">
                  <c:v>42</c:v>
                </c:pt>
                <c:pt idx="47">
                  <c:v>40</c:v>
                </c:pt>
                <c:pt idx="48">
                  <c:v>38</c:v>
                </c:pt>
                <c:pt idx="49">
                  <c:v>36</c:v>
                </c:pt>
                <c:pt idx="50">
                  <c:v>34</c:v>
                </c:pt>
                <c:pt idx="51">
                  <c:v>32</c:v>
                </c:pt>
                <c:pt idx="52">
                  <c:v>30</c:v>
                </c:pt>
                <c:pt idx="53">
                  <c:v>28</c:v>
                </c:pt>
                <c:pt idx="54">
                  <c:v>26</c:v>
                </c:pt>
                <c:pt idx="55">
                  <c:v>24</c:v>
                </c:pt>
                <c:pt idx="56">
                  <c:v>22</c:v>
                </c:pt>
                <c:pt idx="57">
                  <c:v>20</c:v>
                </c:pt>
                <c:pt idx="58">
                  <c:v>18</c:v>
                </c:pt>
                <c:pt idx="59">
                  <c:v>16</c:v>
                </c:pt>
                <c:pt idx="60">
                  <c:v>14</c:v>
                </c:pt>
                <c:pt idx="61">
                  <c:v>12</c:v>
                </c:pt>
                <c:pt idx="62">
                  <c:v>10</c:v>
                </c:pt>
                <c:pt idx="63">
                  <c:v>8</c:v>
                </c:pt>
                <c:pt idx="64">
                  <c:v>6</c:v>
                </c:pt>
                <c:pt idx="65">
                  <c:v>4</c:v>
                </c:pt>
                <c:pt idx="66">
                  <c:v>2</c:v>
                </c:pt>
              </c:numCache>
            </c:numRef>
          </c:cat>
          <c:val>
            <c:numRef>
              <c:f>'best Model with chang fe count'!$BW$3:$BW$69</c:f>
              <c:numCache>
                <c:formatCode>General</c:formatCode>
                <c:ptCount val="67"/>
                <c:pt idx="0">
                  <c:v>0.43449391790000003</c:v>
                </c:pt>
                <c:pt idx="1">
                  <c:v>0.43449391790000003</c:v>
                </c:pt>
                <c:pt idx="2">
                  <c:v>0.43449391790000003</c:v>
                </c:pt>
                <c:pt idx="3">
                  <c:v>0.43449391790000003</c:v>
                </c:pt>
                <c:pt idx="4">
                  <c:v>0.43449391790000003</c:v>
                </c:pt>
                <c:pt idx="5">
                  <c:v>0.43449391790000003</c:v>
                </c:pt>
                <c:pt idx="6">
                  <c:v>0.43681220040000002</c:v>
                </c:pt>
                <c:pt idx="7">
                  <c:v>0.43759476050000001</c:v>
                </c:pt>
                <c:pt idx="8">
                  <c:v>0.438502318</c:v>
                </c:pt>
                <c:pt idx="9">
                  <c:v>0.44166065409999999</c:v>
                </c:pt>
                <c:pt idx="10">
                  <c:v>0.44078045469999999</c:v>
                </c:pt>
                <c:pt idx="11">
                  <c:v>0.4416637752</c:v>
                </c:pt>
                <c:pt idx="12">
                  <c:v>0.4400012405</c:v>
                </c:pt>
                <c:pt idx="13">
                  <c:v>0.43669655569999999</c:v>
                </c:pt>
                <c:pt idx="14">
                  <c:v>0.43727196969999998</c:v>
                </c:pt>
                <c:pt idx="15">
                  <c:v>0.44064688000000002</c:v>
                </c:pt>
                <c:pt idx="16">
                  <c:v>0.43940929379999999</c:v>
                </c:pt>
                <c:pt idx="17">
                  <c:v>0.44138683880000001</c:v>
                </c:pt>
                <c:pt idx="18">
                  <c:v>0.4378123599</c:v>
                </c:pt>
                <c:pt idx="19">
                  <c:v>0.440703071</c:v>
                </c:pt>
                <c:pt idx="20">
                  <c:v>0.44000273210000002</c:v>
                </c:pt>
                <c:pt idx="21">
                  <c:v>0.44158822520000002</c:v>
                </c:pt>
                <c:pt idx="22">
                  <c:v>0.44260001329999998</c:v>
                </c:pt>
                <c:pt idx="23">
                  <c:v>0.44260001329999998</c:v>
                </c:pt>
                <c:pt idx="24">
                  <c:v>0.44260001329999998</c:v>
                </c:pt>
                <c:pt idx="25">
                  <c:v>0.4397514864</c:v>
                </c:pt>
                <c:pt idx="26">
                  <c:v>0.44040097340000001</c:v>
                </c:pt>
                <c:pt idx="27">
                  <c:v>0.44155164149999998</c:v>
                </c:pt>
                <c:pt idx="28">
                  <c:v>0.436201691</c:v>
                </c:pt>
                <c:pt idx="29">
                  <c:v>0.44319944290000002</c:v>
                </c:pt>
                <c:pt idx="30">
                  <c:v>0.43728316989999999</c:v>
                </c:pt>
                <c:pt idx="31">
                  <c:v>0.4457158034</c:v>
                </c:pt>
                <c:pt idx="32">
                  <c:v>0.4415650907</c:v>
                </c:pt>
                <c:pt idx="33">
                  <c:v>0.43777292099999998</c:v>
                </c:pt>
                <c:pt idx="34">
                  <c:v>0.43914265019999998</c:v>
                </c:pt>
                <c:pt idx="35">
                  <c:v>0.4414455223</c:v>
                </c:pt>
                <c:pt idx="36">
                  <c:v>0.4435278326</c:v>
                </c:pt>
                <c:pt idx="37">
                  <c:v>0.44246456509999998</c:v>
                </c:pt>
                <c:pt idx="38">
                  <c:v>0.43562187810000003</c:v>
                </c:pt>
                <c:pt idx="39">
                  <c:v>0.43352800990000001</c:v>
                </c:pt>
                <c:pt idx="40">
                  <c:v>0.4278328368</c:v>
                </c:pt>
                <c:pt idx="41">
                  <c:v>0.45402330639999999</c:v>
                </c:pt>
                <c:pt idx="42">
                  <c:v>0.45162056509999998</c:v>
                </c:pt>
                <c:pt idx="43">
                  <c:v>0.45110258050000002</c:v>
                </c:pt>
                <c:pt idx="44">
                  <c:v>0.44997147749999999</c:v>
                </c:pt>
                <c:pt idx="45">
                  <c:v>0.45188876100000003</c:v>
                </c:pt>
                <c:pt idx="46">
                  <c:v>0.4515004393</c:v>
                </c:pt>
                <c:pt idx="47">
                  <c:v>0.4511988522</c:v>
                </c:pt>
                <c:pt idx="48">
                  <c:v>0.45164070239999998</c:v>
                </c:pt>
                <c:pt idx="49">
                  <c:v>0.44579176250000002</c:v>
                </c:pt>
                <c:pt idx="50">
                  <c:v>0.44921533429999999</c:v>
                </c:pt>
                <c:pt idx="51">
                  <c:v>0.44861722259999998</c:v>
                </c:pt>
                <c:pt idx="52">
                  <c:v>0.45185093250000002</c:v>
                </c:pt>
                <c:pt idx="53">
                  <c:v>0.45201095099999999</c:v>
                </c:pt>
                <c:pt idx="54">
                  <c:v>0.4468855531</c:v>
                </c:pt>
                <c:pt idx="55">
                  <c:v>0.44809872989999999</c:v>
                </c:pt>
                <c:pt idx="56">
                  <c:v>0.45016335470000002</c:v>
                </c:pt>
                <c:pt idx="57">
                  <c:v>0.45361522170000002</c:v>
                </c:pt>
                <c:pt idx="58">
                  <c:v>0.45214526760000001</c:v>
                </c:pt>
                <c:pt idx="59">
                  <c:v>0.45009922390000001</c:v>
                </c:pt>
                <c:pt idx="60">
                  <c:v>0.45389816389999998</c:v>
                </c:pt>
                <c:pt idx="61">
                  <c:v>0.41092413709999998</c:v>
                </c:pt>
                <c:pt idx="62">
                  <c:v>0.40833899239999999</c:v>
                </c:pt>
                <c:pt idx="63">
                  <c:v>0.42006961250000002</c:v>
                </c:pt>
                <c:pt idx="64">
                  <c:v>0.1946958453</c:v>
                </c:pt>
                <c:pt idx="65">
                  <c:v>0.1915182248</c:v>
                </c:pt>
                <c:pt idx="66">
                  <c:v>0.19151823709999999</c:v>
                </c:pt>
              </c:numCache>
            </c:numRef>
          </c:val>
          <c:smooth val="0"/>
          <c:extLst>
            <c:ext xmlns:c16="http://schemas.microsoft.com/office/drawing/2014/chart" uri="{C3380CC4-5D6E-409C-BE32-E72D297353CC}">
              <c16:uniqueId val="{00000000-5393-DB44-8206-7AA38CC246AD}"/>
            </c:ext>
          </c:extLst>
        </c:ser>
        <c:dLbls>
          <c:showLegendKey val="0"/>
          <c:showVal val="0"/>
          <c:showCatName val="0"/>
          <c:showSerName val="0"/>
          <c:showPercent val="0"/>
          <c:showBubbleSize val="0"/>
        </c:dLbls>
        <c:smooth val="0"/>
        <c:axId val="1786328368"/>
        <c:axId val="1786513392"/>
      </c:lineChart>
      <c:catAx>
        <c:axId val="1786328368"/>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400" b="0" i="0" u="none" strike="noStrike" kern="1200" cap="none" spc="0" normalizeH="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86513392"/>
        <c:crosses val="autoZero"/>
        <c:auto val="1"/>
        <c:lblAlgn val="ctr"/>
        <c:lblOffset val="100"/>
        <c:noMultiLvlLbl val="0"/>
      </c:catAx>
      <c:valAx>
        <c:axId val="1786513392"/>
        <c:scaling>
          <c:orientation val="minMax"/>
        </c:scaling>
        <c:delete val="0"/>
        <c:axPos val="l"/>
        <c:majorGridlines>
          <c:spPr>
            <a:ln w="9525" cap="flat" cmpd="sng" algn="ctr">
              <a:solidFill>
                <a:schemeClr val="dk1">
                  <a:lumMod val="15000"/>
                  <a:lumOff val="85000"/>
                  <a:alpha val="54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86328368"/>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600" b="1" i="0" u="none" strike="noStrike" kern="1200" cap="none" spc="0" normalizeH="0" baseline="0">
                <a:solidFill>
                  <a:schemeClr val="dk1">
                    <a:lumMod val="50000"/>
                    <a:lumOff val="50000"/>
                  </a:schemeClr>
                </a:solidFill>
                <a:latin typeface="Times New Roman" panose="02020603050405020304" pitchFamily="18" charset="0"/>
                <a:ea typeface="+mj-ea"/>
                <a:cs typeface="Times New Roman" panose="02020603050405020304" pitchFamily="18" charset="0"/>
              </a:defRPr>
            </a:pPr>
            <a:r>
              <a:rPr lang="en-US" sz="600"/>
              <a:t>PK Dataset</a:t>
            </a:r>
          </a:p>
        </c:rich>
      </c:tx>
      <c:overlay val="0"/>
      <c:spPr>
        <a:noFill/>
        <a:ln>
          <a:noFill/>
        </a:ln>
        <a:effectLst/>
      </c:spPr>
      <c:txPr>
        <a:bodyPr rot="0" spcFirstLastPara="1" vertOverflow="ellipsis" vert="horz" wrap="square" anchor="ctr" anchorCtr="1"/>
        <a:lstStyle/>
        <a:p>
          <a:pPr>
            <a:defRPr sz="600" b="1" i="0" u="none" strike="noStrike" kern="1200" cap="none" spc="0" normalizeH="0" baseline="0">
              <a:solidFill>
                <a:schemeClr val="dk1">
                  <a:lumMod val="50000"/>
                  <a:lumOff val="50000"/>
                </a:schemeClr>
              </a:solidFill>
              <a:latin typeface="Times New Roman" panose="02020603050405020304" pitchFamily="18" charset="0"/>
              <a:ea typeface="+mj-ea"/>
              <a:cs typeface="Times New Roman" panose="02020603050405020304" pitchFamily="18" charset="0"/>
            </a:defRPr>
          </a:pPr>
          <a:endParaRPr lang="en-US"/>
        </a:p>
      </c:txPr>
    </c:title>
    <c:autoTitleDeleted val="0"/>
    <c:plotArea>
      <c:layout/>
      <c:lineChart>
        <c:grouping val="standard"/>
        <c:varyColors val="0"/>
        <c:ser>
          <c:idx val="1"/>
          <c:order val="0"/>
          <c:tx>
            <c:strRef>
              <c:f>'best Model with chang fe count'!$BU$1:$BU$2</c:f>
              <c:strCache>
                <c:ptCount val="2"/>
                <c:pt idx="1">
                  <c:v>r2_test</c:v>
                </c:pt>
              </c:strCache>
            </c:strRef>
          </c:tx>
          <c:spPr>
            <a:ln w="22225" cap="rnd">
              <a:solidFill>
                <a:schemeClr val="accent2"/>
              </a:solidFill>
              <a:round/>
            </a:ln>
            <a:effectLst/>
          </c:spPr>
          <c:marker>
            <c:symbol val="none"/>
          </c:marker>
          <c:cat>
            <c:numRef>
              <c:f>'best Model with chang fe count'!$BX$3:$BX$19</c:f>
              <c:numCache>
                <c:formatCode>General</c:formatCode>
                <c:ptCount val="17"/>
                <c:pt idx="0">
                  <c:v>34</c:v>
                </c:pt>
                <c:pt idx="1">
                  <c:v>32</c:v>
                </c:pt>
                <c:pt idx="2">
                  <c:v>30</c:v>
                </c:pt>
                <c:pt idx="3">
                  <c:v>28</c:v>
                </c:pt>
                <c:pt idx="4">
                  <c:v>26</c:v>
                </c:pt>
                <c:pt idx="5">
                  <c:v>24</c:v>
                </c:pt>
                <c:pt idx="6">
                  <c:v>22</c:v>
                </c:pt>
                <c:pt idx="7">
                  <c:v>20</c:v>
                </c:pt>
                <c:pt idx="8">
                  <c:v>18</c:v>
                </c:pt>
                <c:pt idx="9">
                  <c:v>16</c:v>
                </c:pt>
                <c:pt idx="10">
                  <c:v>14</c:v>
                </c:pt>
                <c:pt idx="11">
                  <c:v>12</c:v>
                </c:pt>
                <c:pt idx="12">
                  <c:v>10</c:v>
                </c:pt>
                <c:pt idx="13">
                  <c:v>8</c:v>
                </c:pt>
                <c:pt idx="14">
                  <c:v>6</c:v>
                </c:pt>
                <c:pt idx="15">
                  <c:v>4</c:v>
                </c:pt>
                <c:pt idx="16">
                  <c:v>2</c:v>
                </c:pt>
              </c:numCache>
            </c:numRef>
          </c:cat>
          <c:val>
            <c:numRef>
              <c:f>'best Model with chang fe count'!$BY$3:$BY$19</c:f>
              <c:numCache>
                <c:formatCode>General</c:formatCode>
                <c:ptCount val="17"/>
                <c:pt idx="0">
                  <c:v>0.75384207410000004</c:v>
                </c:pt>
                <c:pt idx="1">
                  <c:v>0.75419833039999995</c:v>
                </c:pt>
                <c:pt idx="2">
                  <c:v>0.75433822800000006</c:v>
                </c:pt>
                <c:pt idx="3">
                  <c:v>0.75094744940000002</c:v>
                </c:pt>
                <c:pt idx="4">
                  <c:v>0.75094744940000002</c:v>
                </c:pt>
                <c:pt idx="5">
                  <c:v>0.75094744940000002</c:v>
                </c:pt>
                <c:pt idx="6">
                  <c:v>0.74102361480000001</c:v>
                </c:pt>
                <c:pt idx="7">
                  <c:v>0.74102361480000001</c:v>
                </c:pt>
                <c:pt idx="8">
                  <c:v>0.74102361480000001</c:v>
                </c:pt>
                <c:pt idx="9">
                  <c:v>0.74102361480000001</c:v>
                </c:pt>
                <c:pt idx="10">
                  <c:v>0.73095706069999999</c:v>
                </c:pt>
                <c:pt idx="11">
                  <c:v>0.73131842540000003</c:v>
                </c:pt>
                <c:pt idx="12">
                  <c:v>0.73131842540000003</c:v>
                </c:pt>
                <c:pt idx="13">
                  <c:v>0.73131842540000003</c:v>
                </c:pt>
                <c:pt idx="14">
                  <c:v>0.73063643239999998</c:v>
                </c:pt>
                <c:pt idx="15">
                  <c:v>0.73024527220000002</c:v>
                </c:pt>
                <c:pt idx="16">
                  <c:v>0.66361394579999999</c:v>
                </c:pt>
              </c:numCache>
            </c:numRef>
          </c:val>
          <c:smooth val="0"/>
          <c:extLst>
            <c:ext xmlns:c16="http://schemas.microsoft.com/office/drawing/2014/chart" uri="{C3380CC4-5D6E-409C-BE32-E72D297353CC}">
              <c16:uniqueId val="{00000000-A95F-0B47-9184-E7F3347CAD2C}"/>
            </c:ext>
          </c:extLst>
        </c:ser>
        <c:dLbls>
          <c:showLegendKey val="0"/>
          <c:showVal val="0"/>
          <c:showCatName val="0"/>
          <c:showSerName val="0"/>
          <c:showPercent val="0"/>
          <c:showBubbleSize val="0"/>
        </c:dLbls>
        <c:smooth val="0"/>
        <c:axId val="1786328368"/>
        <c:axId val="1786513392"/>
      </c:lineChart>
      <c:catAx>
        <c:axId val="1786328368"/>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400" b="0" i="0" u="none" strike="noStrike" kern="1200" cap="none" spc="0" normalizeH="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86513392"/>
        <c:crosses val="autoZero"/>
        <c:auto val="1"/>
        <c:lblAlgn val="ctr"/>
        <c:lblOffset val="100"/>
        <c:noMultiLvlLbl val="0"/>
      </c:catAx>
      <c:valAx>
        <c:axId val="1786513392"/>
        <c:scaling>
          <c:orientation val="minMax"/>
        </c:scaling>
        <c:delete val="0"/>
        <c:axPos val="l"/>
        <c:majorGridlines>
          <c:spPr>
            <a:ln w="9525" cap="flat" cmpd="sng" algn="ctr">
              <a:solidFill>
                <a:schemeClr val="dk1">
                  <a:lumMod val="15000"/>
                  <a:lumOff val="85000"/>
                  <a:alpha val="54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86328368"/>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r>
              <a:rPr lang="en-GB" sz="800"/>
              <a:t>Test</a:t>
            </a:r>
            <a:r>
              <a:rPr lang="en-GB" sz="800" baseline="0"/>
              <a:t> R2 across regions and regression models with.without weather features</a:t>
            </a:r>
            <a:endParaRPr lang="en-GB" sz="800"/>
          </a:p>
        </c:rich>
      </c:tx>
      <c:overlay val="0"/>
      <c:spPr>
        <a:noFill/>
        <a:ln>
          <a:noFill/>
        </a:ln>
        <a:effectLst/>
      </c:spPr>
      <c:txPr>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col"/>
        <c:grouping val="clustered"/>
        <c:varyColors val="0"/>
        <c:ser>
          <c:idx val="0"/>
          <c:order val="0"/>
          <c:tx>
            <c:strRef>
              <c:f>'All models'!$AD$75:$AD$76</c:f>
              <c:strCache>
                <c:ptCount val="2"/>
                <c:pt idx="0">
                  <c:v>Text</c:v>
                </c:pt>
                <c:pt idx="1">
                  <c:v>Test R²</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4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'All models'!$AB$77:$AC$94</c:f>
              <c:multiLvlStrCache>
                <c:ptCount val="18"/>
                <c:lvl>
                  <c:pt idx="0">
                    <c:v>LR</c:v>
                  </c:pt>
                  <c:pt idx="1">
                    <c:v>RF</c:v>
                  </c:pt>
                  <c:pt idx="2">
                    <c:v>XGB</c:v>
                  </c:pt>
                  <c:pt idx="3">
                    <c:v>LR</c:v>
                  </c:pt>
                  <c:pt idx="4">
                    <c:v>RF</c:v>
                  </c:pt>
                  <c:pt idx="5">
                    <c:v>XGB</c:v>
                  </c:pt>
                  <c:pt idx="6">
                    <c:v>LR</c:v>
                  </c:pt>
                  <c:pt idx="7">
                    <c:v>RF</c:v>
                  </c:pt>
                  <c:pt idx="8">
                    <c:v>XGB</c:v>
                  </c:pt>
                  <c:pt idx="9">
                    <c:v>LR</c:v>
                  </c:pt>
                  <c:pt idx="10">
                    <c:v>RF</c:v>
                  </c:pt>
                  <c:pt idx="11">
                    <c:v>XGB</c:v>
                  </c:pt>
                  <c:pt idx="12">
                    <c:v>LR</c:v>
                  </c:pt>
                  <c:pt idx="13">
                    <c:v>RF</c:v>
                  </c:pt>
                  <c:pt idx="14">
                    <c:v>XGB</c:v>
                  </c:pt>
                  <c:pt idx="15">
                    <c:v>LR</c:v>
                  </c:pt>
                  <c:pt idx="16">
                    <c:v>RF</c:v>
                  </c:pt>
                  <c:pt idx="17">
                    <c:v>XGB</c:v>
                  </c:pt>
                </c:lvl>
                <c:lvl>
                  <c:pt idx="0">
                    <c:v>US</c:v>
                  </c:pt>
                  <c:pt idx="3">
                    <c:v>IN</c:v>
                  </c:pt>
                  <c:pt idx="6">
                    <c:v>VN</c:v>
                  </c:pt>
                  <c:pt idx="9">
                    <c:v>SA</c:v>
                  </c:pt>
                  <c:pt idx="12">
                    <c:v>CA</c:v>
                  </c:pt>
                  <c:pt idx="15">
                    <c:v>PK</c:v>
                  </c:pt>
                </c:lvl>
              </c:multiLvlStrCache>
            </c:multiLvlStrRef>
          </c:cat>
          <c:val>
            <c:numRef>
              <c:f>'All models'!$AD$77:$AD$94</c:f>
              <c:numCache>
                <c:formatCode>General</c:formatCode>
                <c:ptCount val="18"/>
                <c:pt idx="0">
                  <c:v>0.35199999999999998</c:v>
                </c:pt>
                <c:pt idx="1">
                  <c:v>0.626</c:v>
                </c:pt>
                <c:pt idx="2">
                  <c:v>0.65500000000000003</c:v>
                </c:pt>
                <c:pt idx="3">
                  <c:v>5.0000000000000001E-3</c:v>
                </c:pt>
                <c:pt idx="4">
                  <c:v>0.38900000000000001</c:v>
                </c:pt>
                <c:pt idx="5">
                  <c:v>0.436</c:v>
                </c:pt>
                <c:pt idx="6">
                  <c:v>0.19500000000000001</c:v>
                </c:pt>
                <c:pt idx="7">
                  <c:v>0.28699999999999998</c:v>
                </c:pt>
                <c:pt idx="8">
                  <c:v>0.34799999999999998</c:v>
                </c:pt>
                <c:pt idx="9">
                  <c:v>0.13500000000000001</c:v>
                </c:pt>
                <c:pt idx="10">
                  <c:v>0.432</c:v>
                </c:pt>
                <c:pt idx="11">
                  <c:v>0.32600000000000001</c:v>
                </c:pt>
                <c:pt idx="12">
                  <c:v>0.22</c:v>
                </c:pt>
                <c:pt idx="13">
                  <c:v>0.224</c:v>
                </c:pt>
                <c:pt idx="14">
                  <c:v>0.13700000000000001</c:v>
                </c:pt>
                <c:pt idx="15">
                  <c:v>0.55900000000000005</c:v>
                </c:pt>
                <c:pt idx="16">
                  <c:v>0.71799999999999997</c:v>
                </c:pt>
                <c:pt idx="17">
                  <c:v>0.71899999999999997</c:v>
                </c:pt>
              </c:numCache>
            </c:numRef>
          </c:val>
          <c:extLst>
            <c:ext xmlns:c16="http://schemas.microsoft.com/office/drawing/2014/chart" uri="{C3380CC4-5D6E-409C-BE32-E72D297353CC}">
              <c16:uniqueId val="{00000000-73FE-D740-8A7C-F38DE628941E}"/>
            </c:ext>
          </c:extLst>
        </c:ser>
        <c:ser>
          <c:idx val="1"/>
          <c:order val="1"/>
          <c:tx>
            <c:strRef>
              <c:f>'All models'!$AE$75:$AE$76</c:f>
              <c:strCache>
                <c:ptCount val="2"/>
                <c:pt idx="0">
                  <c:v>Text + Weather</c:v>
                </c:pt>
                <c:pt idx="1">
                  <c:v>Test R²</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4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'All models'!$AB$77:$AC$94</c:f>
              <c:multiLvlStrCache>
                <c:ptCount val="18"/>
                <c:lvl>
                  <c:pt idx="0">
                    <c:v>LR</c:v>
                  </c:pt>
                  <c:pt idx="1">
                    <c:v>RF</c:v>
                  </c:pt>
                  <c:pt idx="2">
                    <c:v>XGB</c:v>
                  </c:pt>
                  <c:pt idx="3">
                    <c:v>LR</c:v>
                  </c:pt>
                  <c:pt idx="4">
                    <c:v>RF</c:v>
                  </c:pt>
                  <c:pt idx="5">
                    <c:v>XGB</c:v>
                  </c:pt>
                  <c:pt idx="6">
                    <c:v>LR</c:v>
                  </c:pt>
                  <c:pt idx="7">
                    <c:v>RF</c:v>
                  </c:pt>
                  <c:pt idx="8">
                    <c:v>XGB</c:v>
                  </c:pt>
                  <c:pt idx="9">
                    <c:v>LR</c:v>
                  </c:pt>
                  <c:pt idx="10">
                    <c:v>RF</c:v>
                  </c:pt>
                  <c:pt idx="11">
                    <c:v>XGB</c:v>
                  </c:pt>
                  <c:pt idx="12">
                    <c:v>LR</c:v>
                  </c:pt>
                  <c:pt idx="13">
                    <c:v>RF</c:v>
                  </c:pt>
                  <c:pt idx="14">
                    <c:v>XGB</c:v>
                  </c:pt>
                  <c:pt idx="15">
                    <c:v>LR</c:v>
                  </c:pt>
                  <c:pt idx="16">
                    <c:v>RF</c:v>
                  </c:pt>
                  <c:pt idx="17">
                    <c:v>XGB</c:v>
                  </c:pt>
                </c:lvl>
                <c:lvl>
                  <c:pt idx="0">
                    <c:v>US</c:v>
                  </c:pt>
                  <c:pt idx="3">
                    <c:v>IN</c:v>
                  </c:pt>
                  <c:pt idx="6">
                    <c:v>VN</c:v>
                  </c:pt>
                  <c:pt idx="9">
                    <c:v>SA</c:v>
                  </c:pt>
                  <c:pt idx="12">
                    <c:v>CA</c:v>
                  </c:pt>
                  <c:pt idx="15">
                    <c:v>PK</c:v>
                  </c:pt>
                </c:lvl>
              </c:multiLvlStrCache>
            </c:multiLvlStrRef>
          </c:cat>
          <c:val>
            <c:numRef>
              <c:f>'All models'!$AE$77:$AE$94</c:f>
              <c:numCache>
                <c:formatCode>General</c:formatCode>
                <c:ptCount val="18"/>
                <c:pt idx="0">
                  <c:v>0.69799999999999995</c:v>
                </c:pt>
                <c:pt idx="1">
                  <c:v>0.753</c:v>
                </c:pt>
                <c:pt idx="2">
                  <c:v>0.75900000000000001</c:v>
                </c:pt>
                <c:pt idx="3">
                  <c:v>3.2000000000000002E-3</c:v>
                </c:pt>
                <c:pt idx="4">
                  <c:v>0.35799999999999998</c:v>
                </c:pt>
                <c:pt idx="5">
                  <c:v>0.499</c:v>
                </c:pt>
                <c:pt idx="6">
                  <c:v>0.22600000000000001</c:v>
                </c:pt>
                <c:pt idx="7">
                  <c:v>0.32200000000000001</c:v>
                </c:pt>
                <c:pt idx="8">
                  <c:v>0.38100000000000001</c:v>
                </c:pt>
                <c:pt idx="9">
                  <c:v>9.2999999999999999E-2</c:v>
                </c:pt>
                <c:pt idx="10">
                  <c:v>0.48299999999999998</c:v>
                </c:pt>
                <c:pt idx="11">
                  <c:v>0.24099999999999999</c:v>
                </c:pt>
                <c:pt idx="12">
                  <c:v>0.373</c:v>
                </c:pt>
                <c:pt idx="13">
                  <c:v>0.439</c:v>
                </c:pt>
                <c:pt idx="14">
                  <c:v>0.45400000000000001</c:v>
                </c:pt>
                <c:pt idx="15">
                  <c:v>0.57399999999999995</c:v>
                </c:pt>
                <c:pt idx="16">
                  <c:v>0.752</c:v>
                </c:pt>
                <c:pt idx="17">
                  <c:v>0.754</c:v>
                </c:pt>
              </c:numCache>
            </c:numRef>
          </c:val>
          <c:extLst>
            <c:ext xmlns:c16="http://schemas.microsoft.com/office/drawing/2014/chart" uri="{C3380CC4-5D6E-409C-BE32-E72D297353CC}">
              <c16:uniqueId val="{00000001-73FE-D740-8A7C-F38DE628941E}"/>
            </c:ext>
          </c:extLst>
        </c:ser>
        <c:dLbls>
          <c:dLblPos val="outEnd"/>
          <c:showLegendKey val="0"/>
          <c:showVal val="1"/>
          <c:showCatName val="0"/>
          <c:showSerName val="0"/>
          <c:showPercent val="0"/>
          <c:showBubbleSize val="0"/>
        </c:dLbls>
        <c:gapWidth val="219"/>
        <c:overlap val="-27"/>
        <c:axId val="1383324719"/>
        <c:axId val="1383622063"/>
      </c:barChart>
      <c:catAx>
        <c:axId val="13833247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1383622063"/>
        <c:crosses val="autoZero"/>
        <c:auto val="1"/>
        <c:lblAlgn val="ctr"/>
        <c:lblOffset val="100"/>
        <c:noMultiLvlLbl val="0"/>
      </c:catAx>
      <c:valAx>
        <c:axId val="13836220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13833247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1" i="0" u="none" strike="noStrike" kern="1200" baseline="0">
                <a:solidFill>
                  <a:schemeClr val="tx2"/>
                </a:solidFill>
                <a:latin typeface="+mn-lt"/>
                <a:ea typeface="+mn-ea"/>
                <a:cs typeface="+mn-cs"/>
              </a:defRPr>
            </a:pPr>
            <a:r>
              <a:rPr lang="en-GB" sz="800"/>
              <a:t>Incremental Benefit by adding weather features</a:t>
            </a:r>
          </a:p>
        </c:rich>
      </c:tx>
      <c:overlay val="0"/>
      <c:spPr>
        <a:noFill/>
        <a:ln>
          <a:noFill/>
        </a:ln>
        <a:effectLst/>
      </c:spPr>
      <c:txPr>
        <a:bodyPr rot="0" spcFirstLastPara="1" vertOverflow="ellipsis" vert="horz" wrap="square" anchor="ctr" anchorCtr="1"/>
        <a:lstStyle/>
        <a:p>
          <a:pPr>
            <a:defRPr sz="800" b="1" i="0" u="none" strike="noStrike" kern="1200" baseline="0">
              <a:solidFill>
                <a:schemeClr val="tx2"/>
              </a:solidFill>
              <a:latin typeface="+mn-lt"/>
              <a:ea typeface="+mn-ea"/>
              <a:cs typeface="+mn-cs"/>
            </a:defRPr>
          </a:pPr>
          <a:endParaRPr lang="en-US"/>
        </a:p>
      </c:txPr>
    </c:title>
    <c:autoTitleDeleted val="0"/>
    <c:plotArea>
      <c:layout/>
      <c:barChart>
        <c:barDir val="bar"/>
        <c:grouping val="clustered"/>
        <c:varyColors val="0"/>
        <c:ser>
          <c:idx val="0"/>
          <c:order val="0"/>
          <c:tx>
            <c:strRef>
              <c:f>'All models'!$X$51</c:f>
              <c:strCache>
                <c:ptCount val="1"/>
                <c:pt idx="0">
                  <c:v>Incremental Benefit by adding weather features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multiLvlStrRef>
              <c:f>'All models'!$V$52:$W$70</c:f>
              <c:multiLvlStrCache>
                <c:ptCount val="19"/>
                <c:lvl>
                  <c:pt idx="1">
                    <c:v>LR</c:v>
                  </c:pt>
                  <c:pt idx="2">
                    <c:v>RF</c:v>
                  </c:pt>
                  <c:pt idx="3">
                    <c:v>XGB</c:v>
                  </c:pt>
                  <c:pt idx="4">
                    <c:v>LR</c:v>
                  </c:pt>
                  <c:pt idx="5">
                    <c:v>RF</c:v>
                  </c:pt>
                  <c:pt idx="6">
                    <c:v>XGB</c:v>
                  </c:pt>
                  <c:pt idx="7">
                    <c:v>LR</c:v>
                  </c:pt>
                  <c:pt idx="8">
                    <c:v>RF</c:v>
                  </c:pt>
                  <c:pt idx="9">
                    <c:v>XGB</c:v>
                  </c:pt>
                  <c:pt idx="10">
                    <c:v>LR</c:v>
                  </c:pt>
                  <c:pt idx="11">
                    <c:v>RF</c:v>
                  </c:pt>
                  <c:pt idx="12">
                    <c:v>XGB</c:v>
                  </c:pt>
                  <c:pt idx="13">
                    <c:v>LR</c:v>
                  </c:pt>
                  <c:pt idx="14">
                    <c:v>RF</c:v>
                  </c:pt>
                  <c:pt idx="15">
                    <c:v>XGB</c:v>
                  </c:pt>
                  <c:pt idx="16">
                    <c:v>LR</c:v>
                  </c:pt>
                  <c:pt idx="17">
                    <c:v>RF</c:v>
                  </c:pt>
                  <c:pt idx="18">
                    <c:v>XGB</c:v>
                  </c:pt>
                </c:lvl>
                <c:lvl>
                  <c:pt idx="1">
                    <c:v>US</c:v>
                  </c:pt>
                  <c:pt idx="4">
                    <c:v>IN</c:v>
                  </c:pt>
                  <c:pt idx="7">
                    <c:v>VN</c:v>
                  </c:pt>
                  <c:pt idx="10">
                    <c:v>SA</c:v>
                  </c:pt>
                  <c:pt idx="13">
                    <c:v>CA</c:v>
                  </c:pt>
                  <c:pt idx="16">
                    <c:v>PK</c:v>
                  </c:pt>
                </c:lvl>
              </c:multiLvlStrCache>
            </c:multiLvlStrRef>
          </c:cat>
          <c:val>
            <c:numRef>
              <c:f>'All models'!$X$52:$X$70</c:f>
              <c:numCache>
                <c:formatCode>0%</c:formatCode>
                <c:ptCount val="19"/>
                <c:pt idx="1">
                  <c:v>0.98</c:v>
                </c:pt>
                <c:pt idx="2">
                  <c:v>0.2</c:v>
                </c:pt>
                <c:pt idx="3">
                  <c:v>0.18</c:v>
                </c:pt>
                <c:pt idx="4">
                  <c:v>-0.36</c:v>
                </c:pt>
                <c:pt idx="5">
                  <c:v>-0.08</c:v>
                </c:pt>
                <c:pt idx="6">
                  <c:v>0.15</c:v>
                </c:pt>
                <c:pt idx="7">
                  <c:v>0.16</c:v>
                </c:pt>
                <c:pt idx="8">
                  <c:v>0.12</c:v>
                </c:pt>
                <c:pt idx="9">
                  <c:v>0.12</c:v>
                </c:pt>
                <c:pt idx="10">
                  <c:v>-0.31</c:v>
                </c:pt>
                <c:pt idx="11">
                  <c:v>0.47</c:v>
                </c:pt>
                <c:pt idx="12">
                  <c:v>-0.26</c:v>
                </c:pt>
                <c:pt idx="13">
                  <c:v>0.7</c:v>
                </c:pt>
                <c:pt idx="14">
                  <c:v>0.96</c:v>
                </c:pt>
                <c:pt idx="15">
                  <c:v>2.36</c:v>
                </c:pt>
                <c:pt idx="16">
                  <c:v>0.03</c:v>
                </c:pt>
                <c:pt idx="17">
                  <c:v>0.05</c:v>
                </c:pt>
                <c:pt idx="18">
                  <c:v>0.05</c:v>
                </c:pt>
              </c:numCache>
            </c:numRef>
          </c:val>
          <c:extLst>
            <c:ext xmlns:c16="http://schemas.microsoft.com/office/drawing/2014/chart" uri="{C3380CC4-5D6E-409C-BE32-E72D297353CC}">
              <c16:uniqueId val="{00000000-DBEC-ED43-8B5B-07188175FF27}"/>
            </c:ext>
          </c:extLst>
        </c:ser>
        <c:dLbls>
          <c:showLegendKey val="0"/>
          <c:showVal val="0"/>
          <c:showCatName val="0"/>
          <c:showSerName val="0"/>
          <c:showPercent val="0"/>
          <c:showBubbleSize val="0"/>
        </c:dLbls>
        <c:gapWidth val="100"/>
        <c:axId val="1383600031"/>
        <c:axId val="1535321615"/>
      </c:barChart>
      <c:catAx>
        <c:axId val="1383600031"/>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2"/>
                </a:solidFill>
                <a:latin typeface="+mn-lt"/>
                <a:ea typeface="+mn-ea"/>
                <a:cs typeface="+mn-cs"/>
              </a:defRPr>
            </a:pPr>
            <a:endParaRPr lang="en-US"/>
          </a:p>
        </c:txPr>
        <c:crossAx val="1535321615"/>
        <c:crosses val="autoZero"/>
        <c:auto val="1"/>
        <c:lblAlgn val="ctr"/>
        <c:lblOffset val="100"/>
        <c:noMultiLvlLbl val="0"/>
      </c:catAx>
      <c:valAx>
        <c:axId val="1535321615"/>
        <c:scaling>
          <c:orientation val="minMax"/>
        </c:scaling>
        <c:delete val="0"/>
        <c:axPos val="b"/>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400" b="0" i="0" u="none" strike="noStrike" kern="1200" baseline="0">
                <a:solidFill>
                  <a:schemeClr val="tx2"/>
                </a:solidFill>
                <a:latin typeface="+mn-lt"/>
                <a:ea typeface="+mn-ea"/>
                <a:cs typeface="+mn-cs"/>
              </a:defRPr>
            </a:pPr>
            <a:endParaRPr lang="en-US"/>
          </a:p>
        </c:txPr>
        <c:crossAx val="138360003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2">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alpha val="54000"/>
          </a:schemeClr>
        </a:solidFill>
        <a:round/>
      </a:ln>
    </cs:spPr>
  </cs:gridlineMajor>
  <cs:gridlineMinor>
    <cs:lnRef idx="0"/>
    <cs:fillRef idx="0"/>
    <cs:effectRef idx="0"/>
    <cs:fontRef idx="minor">
      <a:schemeClr val="dk1"/>
    </cs:fontRef>
    <cs:spPr>
      <a:ln w="9525" cap="flat" cmpd="sng" algn="ctr">
        <a:solidFill>
          <a:schemeClr val="dk1">
            <a:lumMod val="15000"/>
            <a:lumOff val="85000"/>
            <a:alpha val="51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32">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alpha val="54000"/>
          </a:schemeClr>
        </a:solidFill>
        <a:round/>
      </a:ln>
    </cs:spPr>
  </cs:gridlineMajor>
  <cs:gridlineMinor>
    <cs:lnRef idx="0"/>
    <cs:fillRef idx="0"/>
    <cs:effectRef idx="0"/>
    <cs:fontRef idx="minor">
      <a:schemeClr val="dk1"/>
    </cs:fontRef>
    <cs:spPr>
      <a:ln w="9525" cap="flat" cmpd="sng" algn="ctr">
        <a:solidFill>
          <a:schemeClr val="dk1">
            <a:lumMod val="15000"/>
            <a:lumOff val="85000"/>
            <a:alpha val="51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xml><?xml version="1.0" encoding="utf-8"?>
<cs:chartStyle xmlns:cs="http://schemas.microsoft.com/office/drawing/2012/chartStyle" xmlns:a="http://schemas.openxmlformats.org/drawingml/2006/main" id="232">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alpha val="54000"/>
          </a:schemeClr>
        </a:solidFill>
        <a:round/>
      </a:ln>
    </cs:spPr>
  </cs:gridlineMajor>
  <cs:gridlineMinor>
    <cs:lnRef idx="0"/>
    <cs:fillRef idx="0"/>
    <cs:effectRef idx="0"/>
    <cs:fontRef idx="minor">
      <a:schemeClr val="dk1"/>
    </cs:fontRef>
    <cs:spPr>
      <a:ln w="9525" cap="flat" cmpd="sng" algn="ctr">
        <a:solidFill>
          <a:schemeClr val="dk1">
            <a:lumMod val="15000"/>
            <a:lumOff val="85000"/>
            <a:alpha val="51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4.xml><?xml version="1.0" encoding="utf-8"?>
<cs:chartStyle xmlns:cs="http://schemas.microsoft.com/office/drawing/2012/chartStyle" xmlns:a="http://schemas.openxmlformats.org/drawingml/2006/main" id="232">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alpha val="54000"/>
          </a:schemeClr>
        </a:solidFill>
        <a:round/>
      </a:ln>
    </cs:spPr>
  </cs:gridlineMajor>
  <cs:gridlineMinor>
    <cs:lnRef idx="0"/>
    <cs:fillRef idx="0"/>
    <cs:effectRef idx="0"/>
    <cs:fontRef idx="minor">
      <a:schemeClr val="dk1"/>
    </cs:fontRef>
    <cs:spPr>
      <a:ln w="9525" cap="flat" cmpd="sng" algn="ctr">
        <a:solidFill>
          <a:schemeClr val="dk1">
            <a:lumMod val="15000"/>
            <a:lumOff val="85000"/>
            <a:alpha val="51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5.xml><?xml version="1.0" encoding="utf-8"?>
<cs:chartStyle xmlns:cs="http://schemas.microsoft.com/office/drawing/2012/chartStyle" xmlns:a="http://schemas.openxmlformats.org/drawingml/2006/main" id="232">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alpha val="54000"/>
          </a:schemeClr>
        </a:solidFill>
        <a:round/>
      </a:ln>
    </cs:spPr>
  </cs:gridlineMajor>
  <cs:gridlineMinor>
    <cs:lnRef idx="0"/>
    <cs:fillRef idx="0"/>
    <cs:effectRef idx="0"/>
    <cs:fontRef idx="minor">
      <a:schemeClr val="dk1"/>
    </cs:fontRef>
    <cs:spPr>
      <a:ln w="9525" cap="flat" cmpd="sng" algn="ctr">
        <a:solidFill>
          <a:schemeClr val="dk1">
            <a:lumMod val="15000"/>
            <a:lumOff val="85000"/>
            <a:alpha val="51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6.xml><?xml version="1.0" encoding="utf-8"?>
<cs:chartStyle xmlns:cs="http://schemas.microsoft.com/office/drawing/2012/chartStyle" xmlns:a="http://schemas.openxmlformats.org/drawingml/2006/main" id="232">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alpha val="54000"/>
          </a:schemeClr>
        </a:solidFill>
        <a:round/>
      </a:ln>
    </cs:spPr>
  </cs:gridlineMajor>
  <cs:gridlineMinor>
    <cs:lnRef idx="0"/>
    <cs:fillRef idx="0"/>
    <cs:effectRef idx="0"/>
    <cs:fontRef idx="minor">
      <a:schemeClr val="dk1"/>
    </cs:fontRef>
    <cs:spPr>
      <a:ln w="9525" cap="flat" cmpd="sng" algn="ctr">
        <a:solidFill>
          <a:schemeClr val="dk1">
            <a:lumMod val="15000"/>
            <a:lumOff val="85000"/>
            <a:alpha val="51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0D78F-3362-4CC1-9CF1-240ADAADB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411</TotalTime>
  <Pages>32</Pages>
  <Words>14992</Words>
  <Characters>85456</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Indranath Chatterjee</dc:creator>
  <cp:keywords/>
  <dc:description/>
  <cp:lastModifiedBy>Indranath Chatterjee</cp:lastModifiedBy>
  <cp:revision>44</cp:revision>
  <dcterms:created xsi:type="dcterms:W3CDTF">2025-12-16T15:18:00Z</dcterms:created>
  <dcterms:modified xsi:type="dcterms:W3CDTF">2026-03-06T07:51:00Z</dcterms:modified>
</cp:coreProperties>
</file>