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112D9" w14:textId="77777777" w:rsidR="00552339" w:rsidRPr="00F241D4" w:rsidRDefault="00000000" w:rsidP="00AA41DC">
      <w:pPr>
        <w:pStyle w:val="NoSpacing"/>
        <w:jc w:val="center"/>
        <w:rPr>
          <w:rFonts w:cs="Times New Roman"/>
          <w:b/>
          <w:bCs/>
          <w:color w:val="auto"/>
          <w:sz w:val="28"/>
        </w:rPr>
      </w:pPr>
      <w:r w:rsidRPr="002D1278">
        <w:rPr>
          <w:rFonts w:cs="Times New Roman"/>
          <w:b/>
          <w:bCs/>
          <w:color w:val="auto"/>
          <w:sz w:val="28"/>
        </w:rPr>
        <w:t>Multi-Magnification Surface Roughness Prediction Using SEM Imagery and Deep Convolutional Neural Network</w:t>
      </w:r>
    </w:p>
    <w:p w14:paraId="0F8CDE2F" w14:textId="4D40F198" w:rsidR="003F4580" w:rsidRPr="00F241D4" w:rsidRDefault="00000000" w:rsidP="003F4580">
      <w:pPr>
        <w:spacing w:after="0" w:line="240" w:lineRule="auto"/>
        <w:jc w:val="center"/>
        <w:rPr>
          <w:rFonts w:cs="Times New Roman"/>
          <w:bCs/>
          <w:color w:val="auto"/>
          <w:szCs w:val="24"/>
          <w:lang w:bidi="bn-IN"/>
        </w:rPr>
      </w:pPr>
      <w:r w:rsidRPr="00F241D4">
        <w:rPr>
          <w:rFonts w:cs="Times New Roman"/>
          <w:bCs/>
          <w:color w:val="auto"/>
          <w:szCs w:val="24"/>
          <w:lang w:bidi="bn-IN"/>
        </w:rPr>
        <w:t>Md. Ashikur Rahman Khan</w:t>
      </w:r>
      <w:r w:rsidRPr="00F241D4">
        <w:rPr>
          <w:rFonts w:cs="Times New Roman"/>
          <w:bCs/>
          <w:color w:val="auto"/>
          <w:szCs w:val="24"/>
          <w:vertAlign w:val="superscript"/>
          <w:lang w:bidi="bn-IN"/>
        </w:rPr>
        <w:t>1</w:t>
      </w:r>
      <w:r w:rsidR="0012495C" w:rsidRPr="00F241D4">
        <w:rPr>
          <w:rFonts w:cs="Times New Roman"/>
          <w:bCs/>
          <w:color w:val="auto"/>
          <w:szCs w:val="24"/>
          <w:vertAlign w:val="superscript"/>
          <w:lang w:bidi="bn-IN"/>
        </w:rPr>
        <w:t>,*</w:t>
      </w:r>
      <w:r w:rsidRPr="00F241D4">
        <w:rPr>
          <w:rFonts w:cs="Times New Roman"/>
          <w:bCs/>
          <w:color w:val="auto"/>
          <w:szCs w:val="24"/>
          <w:lang w:bidi="bn-IN"/>
        </w:rPr>
        <w:t xml:space="preserve">, </w:t>
      </w:r>
      <w:r w:rsidR="00110273">
        <w:rPr>
          <w:rFonts w:cs="Times New Roman"/>
          <w:bCs/>
          <w:color w:val="auto"/>
          <w:szCs w:val="24"/>
          <w:lang w:bidi="bn-IN"/>
        </w:rPr>
        <w:t>Md. Shariar Kabir Asif</w:t>
      </w:r>
      <w:r w:rsidR="001E7B37">
        <w:rPr>
          <w:rFonts w:cs="Times New Roman"/>
          <w:bCs/>
          <w:color w:val="auto"/>
          <w:szCs w:val="24"/>
          <w:vertAlign w:val="superscript"/>
          <w:lang w:bidi="bn-IN"/>
        </w:rPr>
        <w:t>1</w:t>
      </w:r>
      <w:r w:rsidRPr="00F241D4">
        <w:rPr>
          <w:rFonts w:cs="Times New Roman"/>
          <w:bCs/>
          <w:color w:val="auto"/>
          <w:szCs w:val="24"/>
          <w:lang w:bidi="bn-IN"/>
        </w:rPr>
        <w:t>,</w:t>
      </w:r>
      <w:r w:rsidR="00A83826" w:rsidRPr="00F241D4">
        <w:rPr>
          <w:rFonts w:cs="Times New Roman"/>
          <w:bCs/>
          <w:color w:val="auto"/>
          <w:szCs w:val="24"/>
          <w:lang w:bidi="bn-IN"/>
        </w:rPr>
        <w:t xml:space="preserve"> </w:t>
      </w:r>
      <w:r w:rsidRPr="00F241D4">
        <w:rPr>
          <w:rFonts w:cs="Times New Roman"/>
          <w:bCs/>
          <w:color w:val="auto"/>
          <w:szCs w:val="24"/>
          <w:lang w:bidi="bn-IN"/>
        </w:rPr>
        <w:t>Ishtiaq Ahammad</w:t>
      </w:r>
      <w:r w:rsidR="003C3F17" w:rsidRPr="00F241D4">
        <w:rPr>
          <w:rFonts w:cs="Times New Roman"/>
          <w:bCs/>
          <w:color w:val="auto"/>
          <w:szCs w:val="24"/>
          <w:vertAlign w:val="superscript"/>
          <w:lang w:bidi="bn-IN"/>
        </w:rPr>
        <w:t>1</w:t>
      </w:r>
    </w:p>
    <w:p w14:paraId="2A347243" w14:textId="77777777" w:rsidR="00754317" w:rsidRPr="00F241D4" w:rsidRDefault="00754317" w:rsidP="004058D7">
      <w:pPr>
        <w:pStyle w:val="Heading3"/>
        <w:rPr>
          <w:color w:val="auto"/>
          <w:lang w:bidi="bn-IN"/>
        </w:rPr>
      </w:pPr>
    </w:p>
    <w:tbl>
      <w:tblPr>
        <w:tblW w:w="8227" w:type="dxa"/>
        <w:shd w:val="clear" w:color="auto" w:fill="FFFFFF"/>
        <w:tblCellMar>
          <w:left w:w="0" w:type="dxa"/>
          <w:right w:w="0" w:type="dxa"/>
        </w:tblCellMar>
        <w:tblLook w:val="04A0" w:firstRow="1" w:lastRow="0" w:firstColumn="1" w:lastColumn="0" w:noHBand="0" w:noVBand="1"/>
      </w:tblPr>
      <w:tblGrid>
        <w:gridCol w:w="8235"/>
      </w:tblGrid>
      <w:tr w:rsidR="00BD45D8" w14:paraId="76A91556" w14:textId="77777777" w:rsidTr="000D5A24">
        <w:tc>
          <w:tcPr>
            <w:tcW w:w="8227" w:type="dxa"/>
            <w:shd w:val="clear" w:color="auto" w:fill="FFFFFF"/>
            <w:noWrap/>
            <w:hideMark/>
          </w:tcPr>
          <w:tbl>
            <w:tblPr>
              <w:tblW w:w="8211" w:type="dxa"/>
              <w:tblCellMar>
                <w:left w:w="0" w:type="dxa"/>
                <w:right w:w="0" w:type="dxa"/>
              </w:tblCellMar>
              <w:tblLook w:val="04A0" w:firstRow="1" w:lastRow="0" w:firstColumn="1" w:lastColumn="0" w:noHBand="0" w:noVBand="1"/>
            </w:tblPr>
            <w:tblGrid>
              <w:gridCol w:w="8211"/>
            </w:tblGrid>
            <w:tr w:rsidR="00BD45D8" w14:paraId="41BC4A93" w14:textId="77777777" w:rsidTr="00354367">
              <w:tc>
                <w:tcPr>
                  <w:tcW w:w="0" w:type="auto"/>
                  <w:vAlign w:val="center"/>
                  <w:hideMark/>
                </w:tcPr>
                <w:p w14:paraId="39104F3B" w14:textId="77777777" w:rsidR="003F4580" w:rsidRPr="00F241D4" w:rsidRDefault="003F4580" w:rsidP="004058D7">
                  <w:pPr>
                    <w:pStyle w:val="Heading3"/>
                    <w:rPr>
                      <w:color w:val="auto"/>
                    </w:rPr>
                  </w:pPr>
                </w:p>
              </w:tc>
            </w:tr>
          </w:tbl>
          <w:p w14:paraId="6F85AF75" w14:textId="77777777" w:rsidR="003F4580" w:rsidRPr="00F241D4" w:rsidRDefault="003F4580" w:rsidP="00354367">
            <w:pPr>
              <w:spacing w:after="0" w:line="240" w:lineRule="auto"/>
              <w:jc w:val="center"/>
              <w:rPr>
                <w:rFonts w:cs="Times New Roman"/>
                <w:color w:val="auto"/>
                <w:szCs w:val="24"/>
              </w:rPr>
            </w:pPr>
          </w:p>
        </w:tc>
      </w:tr>
    </w:tbl>
    <w:p w14:paraId="71BF8618" w14:textId="2BB3B165" w:rsidR="004058D7" w:rsidRPr="00CF362F" w:rsidRDefault="00000000" w:rsidP="00CF362F">
      <w:pPr>
        <w:spacing w:before="0" w:after="0" w:line="240" w:lineRule="auto"/>
        <w:jc w:val="center"/>
        <w:rPr>
          <w:rFonts w:cs="Times New Roman"/>
          <w:color w:val="auto"/>
          <w:sz w:val="22"/>
          <w:szCs w:val="24"/>
        </w:rPr>
      </w:pPr>
      <w:r w:rsidRPr="00F241D4">
        <w:rPr>
          <w:rFonts w:cs="Times New Roman"/>
          <w:bCs/>
          <w:color w:val="auto"/>
          <w:sz w:val="22"/>
          <w:szCs w:val="24"/>
          <w:vertAlign w:val="superscript"/>
          <w:lang w:bidi="bn-IN"/>
        </w:rPr>
        <w:t>1</w:t>
      </w:r>
      <w:r w:rsidRPr="00F241D4">
        <w:rPr>
          <w:rFonts w:cs="Times New Roman"/>
          <w:bCs/>
          <w:color w:val="auto"/>
          <w:sz w:val="22"/>
          <w:szCs w:val="24"/>
          <w:lang w:bidi="bn-IN"/>
        </w:rPr>
        <w:t>Department of Information and Communication Engineering, Noakhali Science and Technology University, Noakhali 3814, Bangladesh</w:t>
      </w:r>
      <w:r w:rsidR="00415647" w:rsidRPr="00F241D4">
        <w:rPr>
          <w:rFonts w:cs="Times New Roman"/>
          <w:bCs/>
          <w:color w:val="auto"/>
          <w:sz w:val="22"/>
          <w:szCs w:val="24"/>
          <w:lang w:bidi="bn-IN"/>
        </w:rPr>
        <w:t xml:space="preserve">, </w:t>
      </w:r>
      <w:hyperlink r:id="rId8" w:history="1">
        <w:r w:rsidR="0013433A" w:rsidRPr="00F241D4">
          <w:rPr>
            <w:rStyle w:val="Hyperlink"/>
            <w:rFonts w:cs="Times New Roman"/>
            <w:color w:val="auto"/>
            <w:sz w:val="22"/>
            <w:szCs w:val="24"/>
            <w:u w:val="none"/>
            <w:shd w:val="clear" w:color="auto" w:fill="FFFFFF"/>
            <w:vertAlign w:val="superscript"/>
          </w:rPr>
          <w:t>1</w:t>
        </w:r>
      </w:hyperlink>
      <w:hyperlink r:id="rId9" w:history="1">
        <w:r w:rsidR="00F241D4" w:rsidRPr="00F241D4">
          <w:rPr>
            <w:rStyle w:val="Hyperlink"/>
            <w:rFonts w:cs="Times New Roman"/>
            <w:color w:val="auto"/>
            <w:sz w:val="22"/>
            <w:szCs w:val="24"/>
            <w:u w:val="none"/>
          </w:rPr>
          <w:t>ashik@nstu.edu.bd</w:t>
        </w:r>
      </w:hyperlink>
      <w:r w:rsidR="004058D7" w:rsidRPr="00F241D4">
        <w:rPr>
          <w:rStyle w:val="Hyperlink"/>
          <w:rFonts w:cs="Times New Roman"/>
          <w:color w:val="auto"/>
          <w:sz w:val="22"/>
          <w:szCs w:val="24"/>
          <w:u w:val="none"/>
        </w:rPr>
        <w:t xml:space="preserve">, </w:t>
      </w:r>
      <w:hyperlink r:id="rId10" w:history="1">
        <w:r w:rsidR="00F5782C" w:rsidRPr="00F241D4">
          <w:rPr>
            <w:rStyle w:val="Hyperlink"/>
            <w:rFonts w:cs="Times New Roman"/>
            <w:color w:val="auto"/>
            <w:sz w:val="22"/>
            <w:szCs w:val="24"/>
            <w:u w:val="none"/>
            <w:vertAlign w:val="superscript"/>
          </w:rPr>
          <w:t>1</w:t>
        </w:r>
        <w:r w:rsidR="00F5782C" w:rsidRPr="00F241D4">
          <w:rPr>
            <w:rStyle w:val="Hyperlink"/>
            <w:rFonts w:cs="Times New Roman"/>
            <w:color w:val="auto"/>
            <w:sz w:val="22"/>
            <w:szCs w:val="24"/>
            <w:u w:val="none"/>
          </w:rPr>
          <w:t>asif1113@student.nstu.edu.bd</w:t>
        </w:r>
      </w:hyperlink>
      <w:r w:rsidR="00F5782C" w:rsidRPr="00F241D4">
        <w:rPr>
          <w:rStyle w:val="Hyperlink"/>
          <w:rFonts w:cs="Times New Roman"/>
          <w:color w:val="auto"/>
          <w:sz w:val="22"/>
          <w:szCs w:val="24"/>
          <w:u w:val="none"/>
        </w:rPr>
        <w:t xml:space="preserve">, </w:t>
      </w:r>
      <w:r w:rsidRPr="00F241D4">
        <w:rPr>
          <w:rStyle w:val="Hyperlink"/>
          <w:rFonts w:cs="Times New Roman"/>
          <w:color w:val="auto"/>
          <w:sz w:val="22"/>
          <w:szCs w:val="24"/>
          <w:u w:val="none"/>
          <w:vertAlign w:val="superscript"/>
        </w:rPr>
        <w:t>1</w:t>
      </w:r>
      <w:r w:rsidR="00F5782C" w:rsidRPr="00F241D4">
        <w:rPr>
          <w:rStyle w:val="Hyperlink"/>
          <w:rFonts w:cs="Times New Roman"/>
          <w:color w:val="auto"/>
          <w:sz w:val="22"/>
          <w:szCs w:val="24"/>
          <w:u w:val="none"/>
        </w:rPr>
        <w:t>ishtiaq@nstu.edu.bd</w:t>
      </w:r>
    </w:p>
    <w:p w14:paraId="5B88408D" w14:textId="77777777" w:rsidR="00F5782C" w:rsidRPr="00F241D4" w:rsidRDefault="00F5782C" w:rsidP="00354367">
      <w:pPr>
        <w:spacing w:before="0" w:after="0" w:line="240" w:lineRule="auto"/>
        <w:jc w:val="center"/>
        <w:rPr>
          <w:rFonts w:cs="Times New Roman"/>
          <w:color w:val="auto"/>
          <w:sz w:val="22"/>
          <w:szCs w:val="24"/>
        </w:rPr>
      </w:pPr>
    </w:p>
    <w:p w14:paraId="1521488D" w14:textId="77777777" w:rsidR="003F4580" w:rsidRPr="00F241D4" w:rsidRDefault="00000000" w:rsidP="00354367">
      <w:pPr>
        <w:spacing w:before="0" w:after="0" w:line="240" w:lineRule="auto"/>
        <w:jc w:val="center"/>
        <w:rPr>
          <w:rFonts w:cs="Times New Roman"/>
          <w:color w:val="auto"/>
          <w:sz w:val="22"/>
          <w:szCs w:val="24"/>
        </w:rPr>
      </w:pPr>
      <w:r w:rsidRPr="00F241D4">
        <w:rPr>
          <w:rFonts w:cs="Times New Roman"/>
          <w:color w:val="auto"/>
          <w:sz w:val="22"/>
          <w:szCs w:val="24"/>
        </w:rPr>
        <w:t xml:space="preserve">*Corresponding Author, E-mail: </w:t>
      </w:r>
      <w:r w:rsidR="0012495C" w:rsidRPr="00F241D4">
        <w:rPr>
          <w:rFonts w:cs="Times New Roman"/>
          <w:color w:val="auto"/>
        </w:rPr>
        <w:t>ashik@nstu.edu.bd</w:t>
      </w:r>
      <w:r w:rsidR="00736B40" w:rsidRPr="00F241D4">
        <w:rPr>
          <w:color w:val="auto"/>
        </w:rPr>
        <w:t xml:space="preserve"> </w:t>
      </w:r>
      <w:hyperlink r:id="rId11" w:history="1"/>
    </w:p>
    <w:p w14:paraId="38E90F35" w14:textId="77777777" w:rsidR="003F4580" w:rsidRPr="00F241D4" w:rsidRDefault="003F4580" w:rsidP="00E741AD">
      <w:pPr>
        <w:pStyle w:val="NoSpacing"/>
        <w:rPr>
          <w:rFonts w:cs="Times New Roman"/>
          <w:b/>
          <w:bCs/>
          <w:color w:val="auto"/>
          <w:szCs w:val="24"/>
        </w:rPr>
      </w:pPr>
    </w:p>
    <w:p w14:paraId="5FF930C1" w14:textId="77777777" w:rsidR="00E741AD" w:rsidRPr="00F241D4" w:rsidRDefault="00000000" w:rsidP="00E741AD">
      <w:pPr>
        <w:pStyle w:val="NoSpacing"/>
        <w:rPr>
          <w:rFonts w:cs="Times New Roman"/>
          <w:b/>
          <w:bCs/>
          <w:color w:val="auto"/>
          <w:sz w:val="28"/>
        </w:rPr>
      </w:pPr>
      <w:r w:rsidRPr="00F241D4">
        <w:rPr>
          <w:rFonts w:cs="Times New Roman"/>
          <w:b/>
          <w:bCs/>
          <w:color w:val="auto"/>
          <w:sz w:val="28"/>
        </w:rPr>
        <w:t>Abstract</w:t>
      </w:r>
    </w:p>
    <w:p w14:paraId="75D04768" w14:textId="77777777" w:rsidR="00B91BE1" w:rsidRPr="00F241D4" w:rsidRDefault="00000000" w:rsidP="00E741AD">
      <w:pPr>
        <w:pStyle w:val="NoSpacing"/>
        <w:rPr>
          <w:rFonts w:cs="Times New Roman"/>
          <w:color w:val="auto"/>
          <w:szCs w:val="24"/>
        </w:rPr>
      </w:pPr>
      <w:r w:rsidRPr="00F241D4">
        <w:rPr>
          <w:rFonts w:cs="Times New Roman"/>
          <w:color w:val="auto"/>
          <w:szCs w:val="24"/>
        </w:rPr>
        <w:t>In recent years, the advent of Convolutional Neural Networks (CNNs) has opened up new avenues for advancing Surface Roughness (SR) prediction methodologies, particularly through the analysis of Scanning Electron Microscope (SEM) images. However, notable gaps existed in the literature regarding the application of CNNs to SEM images for SR prediction. This research addresses these existing gaps by employing a CNN to analyze SEM images for SR prediction, with a particular focus on comparative analysis of different magnification levels. Three distinct datasets, magnified at 150X, 250X, and 500X, were utilized, comprising 2097, 2103, and 2102 images, respectively. These images undergo preprocessing techniques to enhance the CNN model's ability to generalize to new images. Subsequently, a sequential CNN model, comprising 27 layers including convolutional, max pooling, batch normalization, flatten, and fully connected dense layers, is developed and trained on the datasets. The study provides detailed comparative analyses of accuracy, precision, recall, and F1-score across magnification levels. Results indicate that the dataset magnified at 500X consistently outperforms the others, exhibiting superior accuracy (75.7%), precision (0.65), recall (0.72), and F1-score (0.72). Higher magnification levels provide finer details and more explicit images, enabling the model to discern subtle features with increased accuracy. Additionally, the 500X dataset exhibits a better balance between minimizing false positives and false negatives, making it more suitable for real-world applications requiring detailed analysis of microscopic structures. These findings underscore the importance of selecting appropriate magnification levels in SEM imaging for accurate SR prediction.</w:t>
      </w:r>
    </w:p>
    <w:p w14:paraId="5250652E" w14:textId="77777777" w:rsidR="00E741AD" w:rsidRPr="00F241D4" w:rsidRDefault="00000000" w:rsidP="00E741AD">
      <w:pPr>
        <w:pStyle w:val="NoSpacing"/>
        <w:rPr>
          <w:rFonts w:cs="Times New Roman"/>
          <w:color w:val="auto"/>
          <w:szCs w:val="24"/>
        </w:rPr>
      </w:pPr>
      <w:r w:rsidRPr="00F241D4">
        <w:rPr>
          <w:rFonts w:cs="Times New Roman"/>
          <w:b/>
          <w:bCs/>
          <w:color w:val="auto"/>
          <w:szCs w:val="24"/>
        </w:rPr>
        <w:t>Keywords:</w:t>
      </w:r>
      <w:r w:rsidRPr="00F241D4">
        <w:rPr>
          <w:rFonts w:cs="Times New Roman"/>
          <w:color w:val="auto"/>
          <w:szCs w:val="24"/>
        </w:rPr>
        <w:t xml:space="preserve"> </w:t>
      </w:r>
      <w:r w:rsidR="00642172" w:rsidRPr="00F241D4">
        <w:rPr>
          <w:rFonts w:cs="Times New Roman"/>
          <w:color w:val="auto"/>
          <w:szCs w:val="24"/>
        </w:rPr>
        <w:t xml:space="preserve">Surface Roughness; </w:t>
      </w:r>
      <w:r w:rsidRPr="00F241D4">
        <w:rPr>
          <w:rFonts w:cs="Times New Roman"/>
          <w:color w:val="auto"/>
          <w:szCs w:val="24"/>
        </w:rPr>
        <w:t xml:space="preserve">Surface Roughness Prediction; </w:t>
      </w:r>
      <w:r w:rsidRPr="00F241D4">
        <w:rPr>
          <w:rFonts w:cs="Times New Roman"/>
          <w:bCs/>
          <w:color w:val="auto"/>
          <w:szCs w:val="24"/>
        </w:rPr>
        <w:t>Scanning Electron Microscope (SEM); Convolutional Neural Network (CNN)</w:t>
      </w:r>
      <w:r w:rsidR="006E5FFA" w:rsidRPr="00F241D4">
        <w:rPr>
          <w:rFonts w:cs="Times New Roman"/>
          <w:bCs/>
          <w:color w:val="auto"/>
          <w:szCs w:val="24"/>
        </w:rPr>
        <w:t>; Magnified SEM Images</w:t>
      </w:r>
    </w:p>
    <w:p w14:paraId="71466E0C" w14:textId="77777777" w:rsidR="009267B3" w:rsidRPr="00F241D4" w:rsidRDefault="009267B3" w:rsidP="00E741AD">
      <w:pPr>
        <w:pStyle w:val="NoSpacing"/>
        <w:rPr>
          <w:rFonts w:cs="Times New Roman"/>
          <w:b/>
          <w:bCs/>
          <w:color w:val="auto"/>
          <w:sz w:val="28"/>
        </w:rPr>
      </w:pPr>
    </w:p>
    <w:p w14:paraId="35F8C87B" w14:textId="77777777" w:rsidR="00A57608" w:rsidRDefault="00A57608" w:rsidP="00E741AD">
      <w:pPr>
        <w:pStyle w:val="NoSpacing"/>
        <w:rPr>
          <w:rFonts w:cs="Times New Roman"/>
          <w:b/>
          <w:bCs/>
          <w:color w:val="auto"/>
          <w:sz w:val="28"/>
        </w:rPr>
      </w:pPr>
    </w:p>
    <w:p w14:paraId="55275D4F" w14:textId="77777777" w:rsidR="00362773" w:rsidRDefault="00362773" w:rsidP="00E741AD">
      <w:pPr>
        <w:pStyle w:val="NoSpacing"/>
        <w:rPr>
          <w:rFonts w:cs="Times New Roman"/>
          <w:b/>
          <w:bCs/>
          <w:color w:val="auto"/>
          <w:sz w:val="28"/>
        </w:rPr>
      </w:pPr>
    </w:p>
    <w:p w14:paraId="6D31C4A3" w14:textId="77777777" w:rsidR="00362773" w:rsidRPr="00F241D4" w:rsidRDefault="00362773" w:rsidP="00E741AD">
      <w:pPr>
        <w:pStyle w:val="NoSpacing"/>
        <w:rPr>
          <w:rFonts w:cs="Times New Roman"/>
          <w:b/>
          <w:bCs/>
          <w:color w:val="auto"/>
          <w:sz w:val="28"/>
        </w:rPr>
      </w:pPr>
    </w:p>
    <w:p w14:paraId="242FF5EB" w14:textId="77777777" w:rsidR="00E741AD" w:rsidRPr="00F241D4" w:rsidRDefault="00000000" w:rsidP="00E741AD">
      <w:pPr>
        <w:pStyle w:val="NoSpacing"/>
        <w:rPr>
          <w:rFonts w:cs="Times New Roman"/>
          <w:b/>
          <w:bCs/>
          <w:color w:val="auto"/>
          <w:sz w:val="28"/>
        </w:rPr>
      </w:pPr>
      <w:r w:rsidRPr="00F241D4">
        <w:rPr>
          <w:rFonts w:cs="Times New Roman"/>
          <w:b/>
          <w:bCs/>
          <w:color w:val="auto"/>
          <w:sz w:val="28"/>
        </w:rPr>
        <w:lastRenderedPageBreak/>
        <w:t>1. Introduction</w:t>
      </w:r>
    </w:p>
    <w:p w14:paraId="5EFA0D0A" w14:textId="77777777" w:rsidR="004F3A8E" w:rsidRPr="00F241D4" w:rsidRDefault="00000000" w:rsidP="001079FA">
      <w:pPr>
        <w:pStyle w:val="NoSpacing"/>
        <w:rPr>
          <w:rFonts w:cs="Times New Roman"/>
          <w:b/>
          <w:bCs/>
          <w:color w:val="auto"/>
          <w:szCs w:val="24"/>
        </w:rPr>
      </w:pPr>
      <w:r w:rsidRPr="00F241D4">
        <w:rPr>
          <w:rFonts w:cs="Times New Roman"/>
          <w:b/>
          <w:bCs/>
          <w:color w:val="auto"/>
          <w:szCs w:val="24"/>
        </w:rPr>
        <w:t xml:space="preserve">1.1 </w:t>
      </w:r>
      <w:r w:rsidR="0089654C" w:rsidRPr="00F241D4">
        <w:rPr>
          <w:rFonts w:cs="Times New Roman"/>
          <w:b/>
          <w:bCs/>
          <w:color w:val="auto"/>
          <w:szCs w:val="24"/>
        </w:rPr>
        <w:t>Introduction</w:t>
      </w:r>
    </w:p>
    <w:p w14:paraId="39D31C37" w14:textId="77777777" w:rsidR="001079FA" w:rsidRPr="00F241D4" w:rsidRDefault="00000000" w:rsidP="001079FA">
      <w:pPr>
        <w:pStyle w:val="NoSpacing"/>
        <w:rPr>
          <w:rFonts w:cs="Times New Roman"/>
          <w:color w:val="auto"/>
          <w:szCs w:val="24"/>
        </w:rPr>
      </w:pPr>
      <w:r w:rsidRPr="00F241D4">
        <w:rPr>
          <w:rFonts w:cs="Times New Roman"/>
          <w:color w:val="auto"/>
          <w:szCs w:val="24"/>
        </w:rPr>
        <w:t>In contemporary research across various fields, surface roughness (SR) stands as a pivotal parameter, offering invaluable insights into surface topography and texture</w:t>
      </w:r>
      <w:r w:rsidR="00452EA8" w:rsidRPr="00F241D4">
        <w:rPr>
          <w:rFonts w:cs="Times New Roman"/>
          <w:color w:val="auto"/>
          <w:szCs w:val="24"/>
        </w:rPr>
        <w:t xml:space="preserve"> </w:t>
      </w:r>
      <w:sdt>
        <w:sdtPr>
          <w:rPr>
            <w:rFonts w:cs="Times New Roman"/>
            <w:color w:val="auto"/>
            <w:szCs w:val="24"/>
          </w:rPr>
          <w:tag w:val="MENDELEY_CITATION_v3_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"/>
          <w:id w:val="-277719706"/>
          <w:placeholder>
            <w:docPart w:val="DefaultPlaceholder_-1854013440"/>
          </w:placeholder>
        </w:sdtPr>
        <w:sdtContent>
          <w:r w:rsidR="00F354E8" w:rsidRPr="00F241D4">
            <w:rPr>
              <w:rFonts w:cs="Times New Roman"/>
              <w:color w:val="auto"/>
              <w:szCs w:val="24"/>
            </w:rPr>
            <w:t>[1]</w:t>
          </w:r>
        </w:sdtContent>
      </w:sdt>
      <w:r w:rsidRPr="00F241D4">
        <w:rPr>
          <w:rFonts w:cs="Times New Roman"/>
          <w:color w:val="auto"/>
          <w:szCs w:val="24"/>
        </w:rPr>
        <w:t>. The applications of SR measurements span a multitude of scientific and engineering domains, each harnessing its potential to optimize materials, explore biological systems, manufacture microdevices, and elevate product quality. Notably, in the realm of engineering, SR assumes critical significance in tribology, where the study of friction, lubrication, and wear demands meticulous attention</w:t>
      </w:r>
      <w:r w:rsidR="00452EA8" w:rsidRPr="00F241D4">
        <w:rPr>
          <w:rFonts w:cs="Times New Roman"/>
          <w:color w:val="auto"/>
          <w:szCs w:val="24"/>
        </w:rPr>
        <w:t xml:space="preserve"> </w:t>
      </w:r>
      <w:sdt>
        <w:sdtPr>
          <w:rPr>
            <w:rFonts w:cs="Times New Roman"/>
            <w:color w:val="auto"/>
            <w:szCs w:val="24"/>
          </w:rPr>
          <w:tag w:val="MENDELEY_CITATION_v3_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"/>
          <w:id w:val="-1837220783"/>
          <w:placeholder>
            <w:docPart w:val="DefaultPlaceholder_-1854013440"/>
          </w:placeholder>
        </w:sdtPr>
        <w:sdtContent>
          <w:r w:rsidR="00F354E8" w:rsidRPr="00F241D4">
            <w:rPr>
              <w:rFonts w:cs="Times New Roman"/>
              <w:color w:val="auto"/>
              <w:szCs w:val="24"/>
            </w:rPr>
            <w:t>[2]</w:t>
          </w:r>
        </w:sdtContent>
      </w:sdt>
      <w:r w:rsidRPr="00F241D4">
        <w:rPr>
          <w:rFonts w:cs="Times New Roman"/>
          <w:color w:val="auto"/>
          <w:szCs w:val="24"/>
        </w:rPr>
        <w:t>. Moreover, materials science and mechanical design are deeply intertwined with SR considerations, as engineers factor in SR when selecting materials for components that interact with other surfaces, such as bearings and gears. In the manufacturing landscape, SR plays a pivotal role in ensuring the overall quality and functionality of end products</w:t>
      </w:r>
      <w:r w:rsidR="00452EA8" w:rsidRPr="00F241D4">
        <w:rPr>
          <w:rFonts w:cs="Times New Roman"/>
          <w:color w:val="auto"/>
          <w:szCs w:val="24"/>
        </w:rPr>
        <w:t xml:space="preserve"> </w:t>
      </w:r>
      <w:sdt>
        <w:sdtPr>
          <w:rPr>
            <w:rFonts w:cs="Times New Roman"/>
            <w:color w:val="auto"/>
            <w:szCs w:val="24"/>
          </w:rPr>
          <w:tag w:val="MENDELEY_CITATION_v3_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"/>
          <w:id w:val="605160308"/>
          <w:placeholder>
            <w:docPart w:val="DefaultPlaceholder_-1854013440"/>
          </w:placeholder>
        </w:sdtPr>
        <w:sdtContent>
          <w:r w:rsidR="00F354E8" w:rsidRPr="00F241D4">
            <w:rPr>
              <w:rFonts w:cs="Times New Roman"/>
              <w:color w:val="auto"/>
              <w:szCs w:val="24"/>
            </w:rPr>
            <w:t>[3]</w:t>
          </w:r>
        </w:sdtContent>
      </w:sdt>
      <w:r w:rsidRPr="00F241D4">
        <w:rPr>
          <w:rFonts w:cs="Times New Roman"/>
          <w:color w:val="auto"/>
          <w:szCs w:val="24"/>
        </w:rPr>
        <w:t>.</w:t>
      </w:r>
    </w:p>
    <w:p w14:paraId="72EE2CD0" w14:textId="77777777" w:rsidR="00E741AD" w:rsidRPr="00F241D4" w:rsidRDefault="00000000" w:rsidP="001079FA">
      <w:pPr>
        <w:pStyle w:val="NoSpacing"/>
        <w:rPr>
          <w:rFonts w:cs="Times New Roman"/>
          <w:color w:val="auto"/>
          <w:szCs w:val="24"/>
        </w:rPr>
      </w:pPr>
      <w:r w:rsidRPr="00F241D4">
        <w:rPr>
          <w:rFonts w:cs="Times New Roman"/>
          <w:color w:val="auto"/>
          <w:szCs w:val="24"/>
        </w:rPr>
        <w:t>The aerospace industry places paramount importance on SR, as it directly influences aerodynamic performance, durability, and safety in aircraft and spacecraft. SR measurements are crucial in ensuring that surfaces adhere to stringent specifications, thereby optimizing performance and ensuring that safety standards are met</w:t>
      </w:r>
      <w:r w:rsidR="00633E44" w:rsidRPr="00F241D4">
        <w:rPr>
          <w:rFonts w:cs="Times New Roman"/>
          <w:color w:val="auto"/>
          <w:szCs w:val="24"/>
        </w:rPr>
        <w:t xml:space="preserve"> </w:t>
      </w:r>
      <w:sdt>
        <w:sdtPr>
          <w:rPr>
            <w:rFonts w:cs="Times New Roman"/>
            <w:color w:val="auto"/>
            <w:szCs w:val="24"/>
          </w:rPr>
          <w:tag w:val="MENDELEY_CITATION_v3_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"/>
          <w:id w:val="877667566"/>
          <w:placeholder>
            <w:docPart w:val="DefaultPlaceholder_-1854013440"/>
          </w:placeholder>
        </w:sdtPr>
        <w:sdtContent>
          <w:r w:rsidR="00F354E8" w:rsidRPr="00F241D4">
            <w:rPr>
              <w:rFonts w:cs="Times New Roman"/>
              <w:color w:val="auto"/>
              <w:szCs w:val="24"/>
            </w:rPr>
            <w:t>[4]</w:t>
          </w:r>
        </w:sdtContent>
      </w:sdt>
      <w:r w:rsidRPr="00F241D4">
        <w:rPr>
          <w:rFonts w:cs="Times New Roman"/>
          <w:color w:val="auto"/>
          <w:szCs w:val="24"/>
        </w:rPr>
        <w:t>. Furthermore, the structural integrity of aerospace materials relies on SR assessments, as minute cracks and defects originating at the surface can lead to catastrophic failures over time. Hence, SR measurements serve as a vigilant means of monitoring and controlling these imperfections, assuring that components align with requisite specifications and uphold safety standards in aerospace applications</w:t>
      </w:r>
      <w:r w:rsidR="00633E44" w:rsidRPr="00F241D4">
        <w:rPr>
          <w:rFonts w:cs="Times New Roman"/>
          <w:color w:val="auto"/>
          <w:szCs w:val="24"/>
        </w:rPr>
        <w:t xml:space="preserve"> </w:t>
      </w:r>
      <w:sdt>
        <w:sdtPr>
          <w:rPr>
            <w:rFonts w:cs="Times New Roman"/>
            <w:color w:val="auto"/>
            <w:szCs w:val="24"/>
          </w:rPr>
          <w:tag w:val="MENDELEY_CITATION_v3_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"/>
          <w:id w:val="630522569"/>
          <w:placeholder>
            <w:docPart w:val="DefaultPlaceholder_-1854013440"/>
          </w:placeholder>
        </w:sdtPr>
        <w:sdtContent>
          <w:r w:rsidR="00F354E8" w:rsidRPr="00F241D4">
            <w:rPr>
              <w:rFonts w:cs="Times New Roman"/>
              <w:color w:val="auto"/>
              <w:szCs w:val="24"/>
            </w:rPr>
            <w:t>[5]</w:t>
          </w:r>
        </w:sdtContent>
      </w:sdt>
      <w:r w:rsidRPr="00F241D4">
        <w:rPr>
          <w:rFonts w:cs="Times New Roman"/>
          <w:color w:val="auto"/>
          <w:szCs w:val="24"/>
        </w:rPr>
        <w:t>.</w:t>
      </w:r>
    </w:p>
    <w:p w14:paraId="363A28AA" w14:textId="77777777" w:rsidR="005D4F9A" w:rsidRPr="00F241D4" w:rsidRDefault="00000000" w:rsidP="001079FA">
      <w:pPr>
        <w:pStyle w:val="NoSpacing"/>
        <w:rPr>
          <w:rFonts w:cs="Times New Roman"/>
          <w:color w:val="auto"/>
          <w:szCs w:val="24"/>
        </w:rPr>
      </w:pPr>
      <w:r w:rsidRPr="00F241D4">
        <w:rPr>
          <w:rFonts w:cs="Times New Roman"/>
          <w:color w:val="auto"/>
          <w:szCs w:val="24"/>
        </w:rPr>
        <w:t xml:space="preserve">In the </w:t>
      </w:r>
      <w:r w:rsidR="00075E0C" w:rsidRPr="00F241D4">
        <w:rPr>
          <w:rFonts w:cs="Times New Roman"/>
          <w:color w:val="auto"/>
          <w:szCs w:val="24"/>
        </w:rPr>
        <w:t>domain</w:t>
      </w:r>
      <w:r w:rsidRPr="00F241D4">
        <w:rPr>
          <w:rFonts w:cs="Times New Roman"/>
          <w:color w:val="auto"/>
          <w:szCs w:val="24"/>
        </w:rPr>
        <w:t xml:space="preserve"> of nanotechnology, SR assumes a pivotal role in the design and fabrication of microdevices. Here, SR measurements furnish vital insights into the quality and uniformity of nanoscale structures, facilitating the fine-tuning of fabrication processes for utmost precision and control</w:t>
      </w:r>
      <w:r w:rsidR="00633E44" w:rsidRPr="00F241D4">
        <w:rPr>
          <w:rFonts w:cs="Times New Roman"/>
          <w:color w:val="auto"/>
          <w:szCs w:val="24"/>
        </w:rPr>
        <w:t xml:space="preserve"> </w:t>
      </w:r>
      <w:sdt>
        <w:sdtPr>
          <w:rPr>
            <w:rFonts w:cs="Times New Roman"/>
            <w:color w:val="auto"/>
            <w:szCs w:val="24"/>
          </w:rPr>
          <w:tag w:val="MENDELEY_CITATION_v3_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"/>
          <w:id w:val="-633411756"/>
          <w:placeholder>
            <w:docPart w:val="DefaultPlaceholder_-1854013440"/>
          </w:placeholder>
        </w:sdtPr>
        <w:sdtContent>
          <w:r w:rsidR="00F354E8" w:rsidRPr="00F241D4">
            <w:rPr>
              <w:rFonts w:cs="Times New Roman"/>
              <w:color w:val="auto"/>
              <w:szCs w:val="24"/>
            </w:rPr>
            <w:t>[6]</w:t>
          </w:r>
        </w:sdtContent>
      </w:sdt>
      <w:r w:rsidRPr="00F241D4">
        <w:rPr>
          <w:rFonts w:cs="Times New Roman"/>
          <w:color w:val="auto"/>
          <w:szCs w:val="24"/>
        </w:rPr>
        <w:t>. Furthermore, SR measurements are crucial in medical devices and implants, as they ensure adherence to safety, reliability, and performance standards</w:t>
      </w:r>
      <w:r w:rsidR="00633E44" w:rsidRPr="00F241D4">
        <w:rPr>
          <w:rFonts w:cs="Times New Roman"/>
          <w:color w:val="auto"/>
          <w:szCs w:val="24"/>
        </w:rPr>
        <w:t xml:space="preserve"> </w:t>
      </w:r>
      <w:sdt>
        <w:sdtPr>
          <w:rPr>
            <w:rFonts w:cs="Times New Roman"/>
            <w:color w:val="auto"/>
            <w:szCs w:val="24"/>
          </w:rPr>
          <w:tag w:val="MENDELEY_CITATION_v3_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"/>
          <w:id w:val="-165102328"/>
          <w:placeholder>
            <w:docPart w:val="DefaultPlaceholder_-1854013440"/>
          </w:placeholder>
        </w:sdtPr>
        <w:sdtContent>
          <w:r w:rsidR="00F354E8" w:rsidRPr="00F241D4">
            <w:rPr>
              <w:rFonts w:cs="Times New Roman"/>
              <w:color w:val="auto"/>
              <w:szCs w:val="24"/>
            </w:rPr>
            <w:t>[7]</w:t>
          </w:r>
        </w:sdtContent>
      </w:sdt>
      <w:r w:rsidRPr="00F241D4">
        <w:rPr>
          <w:rFonts w:cs="Times New Roman"/>
          <w:color w:val="auto"/>
          <w:szCs w:val="24"/>
        </w:rPr>
        <w:t>. Notably, in orthopedics, SR measurements facilitate the exploration of interactions between implants and bone tissue, shedding light on crucial aspects of implant performance</w:t>
      </w:r>
      <w:r w:rsidR="00633E44" w:rsidRPr="00F241D4">
        <w:rPr>
          <w:rFonts w:cs="Times New Roman"/>
          <w:color w:val="auto"/>
          <w:szCs w:val="24"/>
        </w:rPr>
        <w:t xml:space="preserve"> </w:t>
      </w:r>
      <w:sdt>
        <w:sdtPr>
          <w:rPr>
            <w:rFonts w:cs="Times New Roman"/>
            <w:color w:val="auto"/>
            <w:szCs w:val="24"/>
          </w:rPr>
          <w:tag w:val="MENDELEY_CITATION_v3_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"/>
          <w:id w:val="-172495366"/>
          <w:placeholder>
            <w:docPart w:val="DefaultPlaceholder_-1854013440"/>
          </w:placeholder>
        </w:sdtPr>
        <w:sdtContent>
          <w:r w:rsidR="00F354E8" w:rsidRPr="00F241D4">
            <w:rPr>
              <w:rFonts w:cs="Times New Roman"/>
              <w:color w:val="auto"/>
              <w:szCs w:val="24"/>
            </w:rPr>
            <w:t>[8]</w:t>
          </w:r>
        </w:sdtContent>
      </w:sdt>
      <w:r w:rsidRPr="00F241D4">
        <w:rPr>
          <w:rFonts w:cs="Times New Roman"/>
          <w:color w:val="auto"/>
          <w:szCs w:val="24"/>
        </w:rPr>
        <w:t>. The field of ophthalmology also utilizes SR measurements to explore the interaction between contact lenses and the human eye</w:t>
      </w:r>
      <w:r w:rsidR="00633E44" w:rsidRPr="00F241D4">
        <w:rPr>
          <w:rFonts w:cs="Times New Roman"/>
          <w:color w:val="auto"/>
          <w:szCs w:val="24"/>
        </w:rPr>
        <w:t xml:space="preserve"> </w:t>
      </w:r>
      <w:sdt>
        <w:sdtPr>
          <w:rPr>
            <w:rFonts w:cs="Times New Roman"/>
            <w:color w:val="auto"/>
            <w:szCs w:val="24"/>
          </w:rPr>
          <w:tag w:val="MENDELEY_CITATION_v3_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"/>
          <w:id w:val="406657607"/>
          <w:placeholder>
            <w:docPart w:val="DefaultPlaceholder_-1854013440"/>
          </w:placeholder>
        </w:sdtPr>
        <w:sdtContent>
          <w:r w:rsidR="00F354E8" w:rsidRPr="00F241D4">
            <w:rPr>
              <w:rFonts w:cs="Times New Roman"/>
              <w:color w:val="auto"/>
              <w:szCs w:val="24"/>
            </w:rPr>
            <w:t>[9]</w:t>
          </w:r>
        </w:sdtContent>
      </w:sdt>
      <w:r w:rsidRPr="00F241D4">
        <w:rPr>
          <w:rFonts w:cs="Times New Roman"/>
          <w:color w:val="auto"/>
          <w:szCs w:val="24"/>
        </w:rPr>
        <w:t>. Given the profound impact of SR on contact lens comfort and safety, its Measurement and control are pivotal for enhancing contact lens performance and safety. Moreover, SR measurements play a significant role in biosensors, where they illuminate the intricacies of sensor interactions with biological analytes</w:t>
      </w:r>
      <w:r w:rsidR="00633E44" w:rsidRPr="00F241D4">
        <w:rPr>
          <w:rFonts w:cs="Times New Roman"/>
          <w:color w:val="auto"/>
          <w:szCs w:val="24"/>
        </w:rPr>
        <w:t xml:space="preserve"> </w:t>
      </w:r>
      <w:sdt>
        <w:sdtPr>
          <w:rPr>
            <w:rFonts w:cs="Times New Roman"/>
            <w:color w:val="auto"/>
            <w:szCs w:val="24"/>
          </w:rPr>
          <w:tag w:val="MENDELEY_CITATION_v3_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"/>
          <w:id w:val="-68819698"/>
          <w:placeholder>
            <w:docPart w:val="DefaultPlaceholder_-1854013440"/>
          </w:placeholder>
        </w:sdtPr>
        <w:sdtContent>
          <w:r w:rsidR="00F354E8" w:rsidRPr="00F241D4">
            <w:rPr>
              <w:rFonts w:cs="Times New Roman"/>
              <w:color w:val="auto"/>
              <w:szCs w:val="24"/>
            </w:rPr>
            <w:t>[10]</w:t>
          </w:r>
        </w:sdtContent>
      </w:sdt>
      <w:r w:rsidRPr="00F241D4">
        <w:rPr>
          <w:rFonts w:cs="Times New Roman"/>
          <w:color w:val="auto"/>
          <w:szCs w:val="24"/>
        </w:rPr>
        <w:t>. These measurements influence the sensitivity and selectivity of biosensors, underscoring their significance in enhancing biosensor performance.</w:t>
      </w:r>
      <w:r w:rsidR="0068360C" w:rsidRPr="00F241D4">
        <w:rPr>
          <w:rFonts w:cs="Times New Roman"/>
          <w:color w:val="auto"/>
          <w:szCs w:val="24"/>
        </w:rPr>
        <w:t xml:space="preserve"> In summary, the scope of measuring surface roughness is vast, with applications in numerous </w:t>
      </w:r>
      <w:r w:rsidR="007010F3" w:rsidRPr="00F241D4">
        <w:rPr>
          <w:rFonts w:cs="Times New Roman"/>
          <w:color w:val="auto"/>
          <w:szCs w:val="24"/>
        </w:rPr>
        <w:t xml:space="preserve">prominent </w:t>
      </w:r>
      <w:r w:rsidR="0068360C" w:rsidRPr="00F241D4">
        <w:rPr>
          <w:rFonts w:cs="Times New Roman"/>
          <w:color w:val="auto"/>
          <w:szCs w:val="24"/>
        </w:rPr>
        <w:t>industries.</w:t>
      </w:r>
    </w:p>
    <w:p w14:paraId="7036DA65" w14:textId="77777777" w:rsidR="0024552D" w:rsidRPr="00F241D4" w:rsidRDefault="00000000" w:rsidP="001079FA">
      <w:pPr>
        <w:pStyle w:val="NoSpacing"/>
        <w:rPr>
          <w:rFonts w:cs="Times New Roman"/>
          <w:color w:val="auto"/>
          <w:szCs w:val="24"/>
        </w:rPr>
      </w:pPr>
      <w:r w:rsidRPr="00F241D4">
        <w:rPr>
          <w:color w:val="auto"/>
        </w:rPr>
        <w:t>A Scanning Electron Microscope (SEM) represents a specialized microscopy technique utilized for obtaining high-resolution surface images at the nanoscale. Distinguished from conventional optical microscopes, which rely on light for imaging, SEMs employ a focused electron beam to scan the surface of a specimen, ultimately generating an image</w:t>
      </w:r>
      <w:r w:rsidR="00672932" w:rsidRPr="00F241D4">
        <w:rPr>
          <w:color w:val="auto"/>
        </w:rPr>
        <w:t xml:space="preserve"> </w:t>
      </w:r>
      <w:sdt>
        <w:sdtPr>
          <w:rPr>
            <w:color w:val="auto"/>
          </w:rPr>
          <w:tag w:val="MENDELEY_CITATION_v3_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"/>
          <w:id w:val="1168444805"/>
          <w:placeholder>
            <w:docPart w:val="DefaultPlaceholder_-1854013440"/>
          </w:placeholder>
        </w:sdtPr>
        <w:sdtContent>
          <w:r w:rsidR="00F354E8" w:rsidRPr="00F241D4">
            <w:rPr>
              <w:color w:val="auto"/>
            </w:rPr>
            <w:t>[11]</w:t>
          </w:r>
        </w:sdtContent>
      </w:sdt>
      <w:r w:rsidRPr="00F241D4">
        <w:rPr>
          <w:color w:val="auto"/>
        </w:rPr>
        <w:t xml:space="preserve">. The fundamental components integral to the SEM apparatus encompass an electron source, an </w:t>
      </w:r>
      <w:r w:rsidRPr="00F241D4">
        <w:rPr>
          <w:color w:val="auto"/>
        </w:rPr>
        <w:lastRenderedPageBreak/>
        <w:t>array of electromagnetic lenses, a sample chamber, and a detector. Typically, the electron source incorporates either a heated filament or a cathode, serving as the emitter of electrons. These emitted electrons undergo acceleration and precise focusing through a sequence of electromagnetic lenses, directing them towards the specimen of interest. To facilitate optimal electron emission and mitigate charging effects, the specimen is positioned within a vacuum chamber. Furthermore, it is customary to apply a thin layer of conductive material, such as gold or carbon, to the specimen's surface, enhancing electron emission characteristics. This description encapsulates the key operational aspects of an SEM, elucidating its role in achieving high-resolution nanoscale surface imaging</w:t>
      </w:r>
      <w:r w:rsidR="00E008DA" w:rsidRPr="00F241D4">
        <w:rPr>
          <w:color w:val="auto"/>
        </w:rPr>
        <w:t xml:space="preserve"> </w:t>
      </w:r>
      <w:sdt>
        <w:sdtPr>
          <w:rPr>
            <w:color w:val="auto"/>
          </w:rPr>
          <w:tag w:val="MENDELEY_CITATION_v3_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"/>
          <w:id w:val="-1103021566"/>
          <w:placeholder>
            <w:docPart w:val="DefaultPlaceholder_-1854013440"/>
          </w:placeholder>
        </w:sdtPr>
        <w:sdtContent>
          <w:r w:rsidR="00F354E8" w:rsidRPr="00F241D4">
            <w:rPr>
              <w:color w:val="auto"/>
            </w:rPr>
            <w:t>[12]</w:t>
          </w:r>
        </w:sdtContent>
      </w:sdt>
      <w:r w:rsidRPr="00F241D4">
        <w:rPr>
          <w:color w:val="auto"/>
        </w:rPr>
        <w:t>.</w:t>
      </w:r>
    </w:p>
    <w:p w14:paraId="03655054" w14:textId="77777777" w:rsidR="00C059C2" w:rsidRPr="00F241D4" w:rsidRDefault="00000000" w:rsidP="001079FA">
      <w:pPr>
        <w:pStyle w:val="NoSpacing"/>
        <w:rPr>
          <w:rFonts w:cs="Times New Roman"/>
          <w:b/>
          <w:bCs/>
          <w:color w:val="auto"/>
          <w:szCs w:val="24"/>
        </w:rPr>
      </w:pPr>
      <w:r w:rsidRPr="00F241D4">
        <w:rPr>
          <w:rFonts w:cs="Times New Roman"/>
          <w:b/>
          <w:bCs/>
          <w:color w:val="auto"/>
          <w:szCs w:val="24"/>
        </w:rPr>
        <w:t>1.</w:t>
      </w:r>
      <w:r w:rsidR="004F3A8E" w:rsidRPr="00F241D4">
        <w:rPr>
          <w:rFonts w:cs="Times New Roman"/>
          <w:b/>
          <w:bCs/>
          <w:color w:val="auto"/>
          <w:szCs w:val="24"/>
        </w:rPr>
        <w:t>2</w:t>
      </w:r>
      <w:r w:rsidRPr="00F241D4">
        <w:rPr>
          <w:rFonts w:cs="Times New Roman"/>
          <w:b/>
          <w:bCs/>
          <w:color w:val="auto"/>
          <w:szCs w:val="24"/>
        </w:rPr>
        <w:t xml:space="preserve"> Problem </w:t>
      </w:r>
      <w:r w:rsidR="00E8782C" w:rsidRPr="00F241D4">
        <w:rPr>
          <w:rFonts w:cs="Times New Roman"/>
          <w:b/>
          <w:bCs/>
          <w:color w:val="auto"/>
          <w:szCs w:val="24"/>
        </w:rPr>
        <w:t>Statement</w:t>
      </w:r>
    </w:p>
    <w:p w14:paraId="60C74EE6" w14:textId="77777777" w:rsidR="001079FA" w:rsidRPr="00F241D4" w:rsidRDefault="00000000" w:rsidP="001079FA">
      <w:pPr>
        <w:pStyle w:val="NoSpacing"/>
        <w:rPr>
          <w:rFonts w:cs="Times New Roman"/>
          <w:color w:val="auto"/>
          <w:szCs w:val="24"/>
        </w:rPr>
      </w:pPr>
      <w:r w:rsidRPr="00F241D4">
        <w:rPr>
          <w:rFonts w:cs="Times New Roman"/>
          <w:color w:val="auto"/>
          <w:szCs w:val="24"/>
        </w:rPr>
        <w:t>As previously discussed, SR measurement holds paramount importance across various industries. Numerous methods have been employed to predict SR, including Taguchi-based regression models</w:t>
      </w:r>
      <w:r w:rsidR="00E008DA" w:rsidRPr="00F241D4">
        <w:rPr>
          <w:rFonts w:cs="Times New Roman"/>
          <w:color w:val="auto"/>
          <w:szCs w:val="24"/>
        </w:rPr>
        <w:t xml:space="preserve"> </w:t>
      </w:r>
      <w:sdt>
        <w:sdtPr>
          <w:rPr>
            <w:rFonts w:cs="Times New Roman"/>
            <w:color w:val="auto"/>
            <w:szCs w:val="24"/>
          </w:rPr>
          <w:tag w:val="MENDELEY_CITATION_v3_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"/>
          <w:id w:val="-321969527"/>
          <w:placeholder>
            <w:docPart w:val="DefaultPlaceholder_-1854013440"/>
          </w:placeholder>
        </w:sdtPr>
        <w:sdtContent>
          <w:r w:rsidR="00F354E8" w:rsidRPr="00F241D4">
            <w:rPr>
              <w:rFonts w:cs="Times New Roman"/>
              <w:color w:val="auto"/>
              <w:szCs w:val="24"/>
            </w:rPr>
            <w:t>[13], [14]</w:t>
          </w:r>
        </w:sdtContent>
      </w:sdt>
      <w:r w:rsidRPr="00F241D4">
        <w:rPr>
          <w:rFonts w:cs="Times New Roman"/>
          <w:color w:val="auto"/>
          <w:szCs w:val="24"/>
        </w:rPr>
        <w:t>, statistical regression models</w:t>
      </w:r>
      <w:r w:rsidR="00E008DA" w:rsidRPr="00F241D4">
        <w:rPr>
          <w:rFonts w:cs="Times New Roman"/>
          <w:color w:val="auto"/>
          <w:szCs w:val="24"/>
        </w:rPr>
        <w:t xml:space="preserve"> </w:t>
      </w:r>
      <w:sdt>
        <w:sdtPr>
          <w:rPr>
            <w:rFonts w:cs="Times New Roman"/>
            <w:color w:val="auto"/>
            <w:szCs w:val="24"/>
          </w:rPr>
          <w:tag w:val="MENDELEY_CITATION_v3_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"/>
          <w:id w:val="1617718293"/>
          <w:placeholder>
            <w:docPart w:val="DefaultPlaceholder_-1854013440"/>
          </w:placeholder>
        </w:sdtPr>
        <w:sdtContent>
          <w:r w:rsidR="00F354E8" w:rsidRPr="00F241D4">
            <w:rPr>
              <w:rFonts w:cs="Times New Roman"/>
              <w:color w:val="auto"/>
              <w:szCs w:val="24"/>
            </w:rPr>
            <w:t>[15]</w:t>
          </w:r>
        </w:sdtContent>
      </w:sdt>
      <w:r w:rsidRPr="00F241D4">
        <w:rPr>
          <w:rFonts w:cs="Times New Roman"/>
          <w:color w:val="auto"/>
          <w:szCs w:val="24"/>
        </w:rPr>
        <w:t>, computational modeling (e.g., the Finite Element Method and Discrete Element Method)</w:t>
      </w:r>
      <w:r w:rsidR="00E008DA" w:rsidRPr="00F241D4">
        <w:rPr>
          <w:rFonts w:cs="Times New Roman"/>
          <w:color w:val="auto"/>
          <w:szCs w:val="24"/>
        </w:rPr>
        <w:t xml:space="preserve"> </w:t>
      </w:r>
      <w:sdt>
        <w:sdtPr>
          <w:rPr>
            <w:rFonts w:cs="Times New Roman"/>
            <w:color w:val="auto"/>
            <w:szCs w:val="24"/>
          </w:rPr>
          <w:tag w:val="MENDELEY_CITATION_v3_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"/>
          <w:id w:val="-1389558416"/>
          <w:placeholder>
            <w:docPart w:val="DefaultPlaceholder_-1854013440"/>
          </w:placeholder>
        </w:sdtPr>
        <w:sdtContent>
          <w:r w:rsidR="00F354E8" w:rsidRPr="00F241D4">
            <w:rPr>
              <w:rFonts w:cs="Times New Roman"/>
              <w:color w:val="auto"/>
              <w:szCs w:val="24"/>
            </w:rPr>
            <w:t>[16]</w:t>
          </w:r>
        </w:sdtContent>
      </w:sdt>
      <w:r w:rsidRPr="00F241D4">
        <w:rPr>
          <w:rFonts w:cs="Times New Roman"/>
          <w:color w:val="auto"/>
          <w:szCs w:val="24"/>
        </w:rPr>
        <w:t>, and Machine Learning (ML) methods</w:t>
      </w:r>
      <w:r w:rsidR="00E008DA" w:rsidRPr="00F241D4">
        <w:rPr>
          <w:rFonts w:cs="Times New Roman"/>
          <w:color w:val="auto"/>
          <w:szCs w:val="24"/>
        </w:rPr>
        <w:t xml:space="preserve"> </w:t>
      </w:r>
      <w:sdt>
        <w:sdtPr>
          <w:rPr>
            <w:rFonts w:cs="Times New Roman"/>
            <w:color w:val="auto"/>
            <w:szCs w:val="24"/>
          </w:rPr>
          <w:tag w:val="MENDELEY_CITATION_v3_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"/>
          <w:id w:val="1819601282"/>
          <w:placeholder>
            <w:docPart w:val="DefaultPlaceholder_-1854013440"/>
          </w:placeholder>
        </w:sdtPr>
        <w:sdtContent>
          <w:r w:rsidR="00F354E8" w:rsidRPr="00F241D4">
            <w:rPr>
              <w:rFonts w:cs="Times New Roman"/>
              <w:color w:val="auto"/>
              <w:szCs w:val="24"/>
            </w:rPr>
            <w:t>[17]</w:t>
          </w:r>
        </w:sdtContent>
      </w:sdt>
      <w:r w:rsidRPr="00F241D4">
        <w:rPr>
          <w:rFonts w:cs="Times New Roman"/>
          <w:color w:val="auto"/>
          <w:szCs w:val="24"/>
        </w:rPr>
        <w:t xml:space="preserve">. However, conventional statistical methods for SR prediction come with a set of limitations. They tend to lack flexibility, are often time-consuming, incur high costs, offer limited accuracy, and exhibit restricted applicability </w:t>
      </w:r>
      <w:sdt>
        <w:sdtPr>
          <w:rPr>
            <w:rFonts w:cs="Times New Roman"/>
            <w:color w:val="auto"/>
            <w:szCs w:val="24"/>
          </w:rPr>
          <w:tag w:val="MENDELEY_CITATION_v3_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"/>
          <w:id w:val="859469892"/>
          <w:placeholder>
            <w:docPart w:val="DefaultPlaceholder_-1854013440"/>
          </w:placeholder>
        </w:sdtPr>
        <w:sdtContent>
          <w:r w:rsidR="00F354E8" w:rsidRPr="00F241D4">
            <w:rPr>
              <w:rFonts w:cs="Times New Roman"/>
              <w:color w:val="auto"/>
              <w:szCs w:val="24"/>
            </w:rPr>
            <w:t>[18]</w:t>
          </w:r>
        </w:sdtContent>
      </w:sdt>
      <w:r w:rsidRPr="00F241D4">
        <w:rPr>
          <w:rFonts w:cs="Times New Roman"/>
          <w:color w:val="auto"/>
          <w:szCs w:val="24"/>
        </w:rPr>
        <w:t>. These methods struggle to account for interactions among process parameters and possess a limited understanding of the underlying mechanisms</w:t>
      </w:r>
      <w:r w:rsidR="000268DE" w:rsidRPr="00F241D4">
        <w:rPr>
          <w:rFonts w:cs="Times New Roman"/>
          <w:color w:val="auto"/>
          <w:szCs w:val="24"/>
        </w:rPr>
        <w:t xml:space="preserve"> </w:t>
      </w:r>
      <w:sdt>
        <w:sdtPr>
          <w:rPr>
            <w:rFonts w:cs="Times New Roman"/>
            <w:color w:val="auto"/>
            <w:szCs w:val="24"/>
          </w:rPr>
          <w:tag w:val="MENDELEY_CITATION_v3_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"/>
          <w:id w:val="1746379744"/>
          <w:placeholder>
            <w:docPart w:val="DefaultPlaceholder_-1854013440"/>
          </w:placeholder>
        </w:sdtPr>
        <w:sdtContent>
          <w:r w:rsidR="00F354E8" w:rsidRPr="00F241D4">
            <w:rPr>
              <w:rFonts w:cs="Times New Roman"/>
              <w:color w:val="auto"/>
              <w:szCs w:val="24"/>
            </w:rPr>
            <w:t>[19]</w:t>
          </w:r>
        </w:sdtContent>
      </w:sdt>
      <w:r w:rsidRPr="00F241D4">
        <w:rPr>
          <w:rFonts w:cs="Times New Roman"/>
          <w:color w:val="auto"/>
          <w:szCs w:val="24"/>
        </w:rPr>
        <w:t>. Moreover, traditional SR measurement techniques face drawbacks related to their intrusive nature</w:t>
      </w:r>
      <w:r w:rsidR="000268DE" w:rsidRPr="00F241D4">
        <w:rPr>
          <w:rFonts w:cs="Times New Roman"/>
          <w:color w:val="auto"/>
          <w:szCs w:val="24"/>
        </w:rPr>
        <w:t xml:space="preserve"> </w:t>
      </w:r>
      <w:sdt>
        <w:sdtPr>
          <w:rPr>
            <w:rFonts w:cs="Times New Roman"/>
            <w:color w:val="auto"/>
            <w:szCs w:val="24"/>
          </w:rPr>
          <w:tag w:val="MENDELEY_CITATION_v3_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"/>
          <w:id w:val="661823817"/>
          <w:placeholder>
            <w:docPart w:val="DefaultPlaceholder_-1854013440"/>
          </w:placeholder>
        </w:sdtPr>
        <w:sdtContent>
          <w:r w:rsidR="00F354E8" w:rsidRPr="00F241D4">
            <w:rPr>
              <w:rFonts w:cs="Times New Roman"/>
              <w:color w:val="auto"/>
              <w:szCs w:val="24"/>
            </w:rPr>
            <w:t>[20]</w:t>
          </w:r>
        </w:sdtContent>
      </w:sdt>
      <w:r w:rsidRPr="00F241D4">
        <w:rPr>
          <w:rFonts w:cs="Times New Roman"/>
          <w:color w:val="auto"/>
          <w:szCs w:val="24"/>
        </w:rPr>
        <w:t>. The requirement for physical contact with the surface being measured can distort the surface, leading to inaccuracies, especially when dealing with delicate or soft materials.</w:t>
      </w:r>
    </w:p>
    <w:p w14:paraId="592ACA16" w14:textId="77777777" w:rsidR="001079FA" w:rsidRPr="00F241D4" w:rsidRDefault="00000000" w:rsidP="001079FA">
      <w:pPr>
        <w:pStyle w:val="NoSpacing"/>
        <w:rPr>
          <w:rFonts w:cs="Times New Roman"/>
          <w:color w:val="auto"/>
          <w:szCs w:val="24"/>
        </w:rPr>
      </w:pPr>
      <w:r w:rsidRPr="00F241D4">
        <w:rPr>
          <w:rFonts w:cs="Times New Roman"/>
          <w:color w:val="auto"/>
          <w:szCs w:val="24"/>
        </w:rPr>
        <w:t>Additionally, these methods typically allow for offline measurements but lack the crucial capability for real-time assessment, which is increasingly critical in modern manufacturing settings</w:t>
      </w:r>
      <w:r w:rsidR="000268DE" w:rsidRPr="00F241D4">
        <w:rPr>
          <w:rFonts w:cs="Times New Roman"/>
          <w:color w:val="auto"/>
          <w:szCs w:val="24"/>
        </w:rPr>
        <w:t xml:space="preserve"> </w:t>
      </w:r>
      <w:sdt>
        <w:sdtPr>
          <w:rPr>
            <w:rFonts w:cs="Times New Roman"/>
            <w:color w:val="auto"/>
            <w:szCs w:val="24"/>
          </w:rPr>
          <w:tag w:val="MENDELEY_CITATION_v3_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"/>
          <w:id w:val="1780063773"/>
          <w:placeholder>
            <w:docPart w:val="DefaultPlaceholder_-1854013440"/>
          </w:placeholder>
        </w:sdtPr>
        <w:sdtContent>
          <w:r w:rsidR="00F354E8" w:rsidRPr="00F241D4">
            <w:rPr>
              <w:rFonts w:cs="Times New Roman"/>
              <w:color w:val="auto"/>
              <w:szCs w:val="24"/>
            </w:rPr>
            <w:t>[21]</w:t>
          </w:r>
        </w:sdtContent>
      </w:sdt>
      <w:r w:rsidRPr="00F241D4">
        <w:rPr>
          <w:rFonts w:cs="Times New Roman"/>
          <w:color w:val="auto"/>
          <w:szCs w:val="24"/>
        </w:rPr>
        <w:t>. Furthermore, these techniques are typically one-dimensional, providing limited insights into the complex three-dimensional surface topography. Consequently, they may fall short in capturing fine-scale variations and subtle nuances in SR. The reliance on skilled operators for data collection and interpretation introduces subjectivity and the potential for human error, impacting measurement consistency. These limitations underscore the growing demand for modern SR measurement techniques that are non-contact, online, and automated, aiming to overcome these challenges and enhance the precision of surface quality assessment in various industrial applications.</w:t>
      </w:r>
    </w:p>
    <w:p w14:paraId="5997837C" w14:textId="77777777" w:rsidR="00505F59" w:rsidRPr="00F241D4" w:rsidRDefault="00000000" w:rsidP="001079FA">
      <w:pPr>
        <w:pStyle w:val="NoSpacing"/>
        <w:rPr>
          <w:rFonts w:cs="Times New Roman"/>
          <w:color w:val="auto"/>
          <w:szCs w:val="24"/>
        </w:rPr>
      </w:pPr>
      <w:r w:rsidRPr="00F241D4">
        <w:rPr>
          <w:rFonts w:cs="Times New Roman"/>
          <w:color w:val="auto"/>
          <w:szCs w:val="24"/>
        </w:rPr>
        <w:t>The emergence of Artificial Intelligence (AI) approaches, encompassing both ML and deep learning (DL), has paved the way for addressing these limitations effectively. AI approaches offer the promise of delivering more precise and adaptable SR predictions. ML methods have demonstrated exceptional capabilities in deciphering intricate patterns and relationships within diverse datasets</w:t>
      </w:r>
      <w:r w:rsidR="005A6498" w:rsidRPr="00F241D4">
        <w:rPr>
          <w:rFonts w:cs="Times New Roman"/>
          <w:color w:val="auto"/>
          <w:szCs w:val="24"/>
        </w:rPr>
        <w:t xml:space="preserve"> </w:t>
      </w:r>
      <w:sdt>
        <w:sdtPr>
          <w:rPr>
            <w:rFonts w:cs="Times New Roman"/>
            <w:color w:val="auto"/>
            <w:szCs w:val="24"/>
          </w:rPr>
          <w:tag w:val="MENDELEY_CITATION_v3_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"/>
          <w:id w:val="367955579"/>
          <w:placeholder>
            <w:docPart w:val="DefaultPlaceholder_-1854013440"/>
          </w:placeholder>
        </w:sdtPr>
        <w:sdtContent>
          <w:r w:rsidR="00F354E8" w:rsidRPr="00F241D4">
            <w:rPr>
              <w:rFonts w:cs="Times New Roman"/>
              <w:color w:val="auto"/>
              <w:szCs w:val="24"/>
            </w:rPr>
            <w:t>[22], [23]</w:t>
          </w:r>
        </w:sdtContent>
      </w:sdt>
      <w:r w:rsidRPr="00F241D4">
        <w:rPr>
          <w:rFonts w:cs="Times New Roman"/>
          <w:color w:val="auto"/>
          <w:szCs w:val="24"/>
        </w:rPr>
        <w:t>. Their strength lies in their capacity to capture non-linear interactions among various process parameters, a task that conventional methods often struggle with. By harnessing extensive datasets and sophisticated algorithms, ML models can uncover subtle correlations that might otherwise remain concealed. This not only enhances prediction accuracy but also fosters a profound understanding of the underlying factors influencing SR. DL, a subset of ML, takes predictive modeling to the next level</w:t>
      </w:r>
      <w:r w:rsidR="005A6498" w:rsidRPr="00F241D4">
        <w:rPr>
          <w:rFonts w:cs="Times New Roman"/>
          <w:color w:val="auto"/>
          <w:szCs w:val="24"/>
        </w:rPr>
        <w:t xml:space="preserve"> </w:t>
      </w:r>
      <w:sdt>
        <w:sdtPr>
          <w:rPr>
            <w:rFonts w:cs="Times New Roman"/>
            <w:color w:val="auto"/>
            <w:szCs w:val="24"/>
          </w:rPr>
          <w:tag w:val="MENDELEY_CITATION_v3_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"/>
          <w:id w:val="-1616207395"/>
          <w:placeholder>
            <w:docPart w:val="DefaultPlaceholder_-1854013440"/>
          </w:placeholder>
        </w:sdtPr>
        <w:sdtContent>
          <w:r w:rsidR="00F354E8" w:rsidRPr="00F241D4">
            <w:rPr>
              <w:rFonts w:cs="Times New Roman"/>
              <w:color w:val="auto"/>
              <w:szCs w:val="24"/>
            </w:rPr>
            <w:t>[24]</w:t>
          </w:r>
        </w:sdtContent>
      </w:sdt>
      <w:r w:rsidRPr="00F241D4">
        <w:rPr>
          <w:rFonts w:cs="Times New Roman"/>
          <w:color w:val="auto"/>
          <w:szCs w:val="24"/>
        </w:rPr>
        <w:t xml:space="preserve">. Neural networks (NNs) within DL architectures automatically extract hierarchical features from raw data, empowering them to capture </w:t>
      </w:r>
      <w:r w:rsidRPr="00F241D4">
        <w:rPr>
          <w:rFonts w:cs="Times New Roman"/>
          <w:color w:val="auto"/>
          <w:szCs w:val="24"/>
        </w:rPr>
        <w:lastRenderedPageBreak/>
        <w:t xml:space="preserve">intricate patterns with remarkable precision. This capability proves invaluable when dealing with complex structures and intricate relationships. The depth and complexity of DL models enable them to unearth nuanced relationships that may elude traditional methodologies. Recently, researchers have placed significant emphasis </w:t>
      </w:r>
      <w:r w:rsidR="00EC5A51" w:rsidRPr="00F241D4">
        <w:rPr>
          <w:rFonts w:cs="Times New Roman"/>
          <w:color w:val="auto"/>
          <w:szCs w:val="24"/>
        </w:rPr>
        <w:t>on ML, DL, and Convolutional Neural Network (CNN)</w:t>
      </w:r>
      <w:r w:rsidRPr="00F241D4">
        <w:rPr>
          <w:rFonts w:cs="Times New Roman"/>
          <w:color w:val="auto"/>
          <w:szCs w:val="24"/>
        </w:rPr>
        <w:t xml:space="preserve"> for SR prediction. </w:t>
      </w:r>
      <w:r w:rsidR="00245084" w:rsidRPr="00F241D4">
        <w:rPr>
          <w:rFonts w:cs="Times New Roman"/>
          <w:color w:val="auto"/>
          <w:szCs w:val="24"/>
        </w:rPr>
        <w:t>However, our extensive review of the literature in the "Related Work" section has revealed a notable scarcity of research focusing on the utilization of CNN to analyze SEM images, particularly in the context of predicting SR. Moreover, previous studies in this domain have predominantly relied on single datasets, often overlooking variations in magnification levels of the images. Additionally, there is an absence of investigations into the optimal magnification level dataset for SR prediction. Consequently, there is a lack of guidance on whether higher or lower magnification levels offer better performance. In light of these gaps, this paper introduces the application of CNN</w:t>
      </w:r>
      <w:r w:rsidR="005F2FFC" w:rsidRPr="00F241D4">
        <w:rPr>
          <w:rFonts w:cs="Times New Roman"/>
          <w:color w:val="auto"/>
          <w:szCs w:val="24"/>
        </w:rPr>
        <w:t xml:space="preserve"> </w:t>
      </w:r>
      <w:r w:rsidR="00245084" w:rsidRPr="00F241D4">
        <w:rPr>
          <w:rFonts w:cs="Times New Roman"/>
          <w:color w:val="auto"/>
          <w:szCs w:val="24"/>
        </w:rPr>
        <w:t>as a novel approach to predict SR based on SEM images. Thereby, this research makes contributions to the advancement of the field of SR measurement.</w:t>
      </w:r>
      <w:r w:rsidR="00EC5A51" w:rsidRPr="00F241D4">
        <w:rPr>
          <w:rFonts w:cs="Times New Roman"/>
          <w:color w:val="auto"/>
          <w:szCs w:val="24"/>
        </w:rPr>
        <w:t xml:space="preserve"> </w:t>
      </w:r>
    </w:p>
    <w:p w14:paraId="249C0F8E" w14:textId="77777777" w:rsidR="00B576A2" w:rsidRPr="00F241D4" w:rsidRDefault="00000000" w:rsidP="00B576A2">
      <w:pPr>
        <w:pStyle w:val="NoSpacing"/>
        <w:rPr>
          <w:rFonts w:cs="Times New Roman"/>
          <w:b/>
          <w:bCs/>
          <w:color w:val="auto"/>
          <w:szCs w:val="24"/>
        </w:rPr>
      </w:pPr>
      <w:r w:rsidRPr="00F241D4">
        <w:rPr>
          <w:rFonts w:cs="Times New Roman"/>
          <w:b/>
          <w:bCs/>
          <w:color w:val="auto"/>
          <w:szCs w:val="24"/>
        </w:rPr>
        <w:t>1.</w:t>
      </w:r>
      <w:r w:rsidR="004F3A8E" w:rsidRPr="00F241D4">
        <w:rPr>
          <w:rFonts w:cs="Times New Roman"/>
          <w:b/>
          <w:bCs/>
          <w:color w:val="auto"/>
          <w:szCs w:val="24"/>
        </w:rPr>
        <w:t>3</w:t>
      </w:r>
      <w:r w:rsidRPr="00F241D4">
        <w:rPr>
          <w:rFonts w:cs="Times New Roman"/>
          <w:b/>
          <w:bCs/>
          <w:color w:val="auto"/>
          <w:szCs w:val="24"/>
        </w:rPr>
        <w:t xml:space="preserve"> </w:t>
      </w:r>
      <w:r w:rsidR="00637D36" w:rsidRPr="00F241D4">
        <w:rPr>
          <w:rFonts w:cs="Times New Roman"/>
          <w:b/>
          <w:bCs/>
          <w:color w:val="auto"/>
          <w:szCs w:val="24"/>
        </w:rPr>
        <w:t>Summarized Research Procedure</w:t>
      </w:r>
    </w:p>
    <w:p w14:paraId="120D7675" w14:textId="77777777" w:rsidR="0037318A" w:rsidRPr="00F241D4" w:rsidRDefault="00000000" w:rsidP="0037318A">
      <w:pPr>
        <w:pStyle w:val="NoSpacing"/>
        <w:rPr>
          <w:rFonts w:cs="Times New Roman"/>
          <w:color w:val="auto"/>
          <w:szCs w:val="24"/>
        </w:rPr>
      </w:pPr>
      <w:r w:rsidRPr="00F241D4">
        <w:rPr>
          <w:rFonts w:cs="Times New Roman"/>
          <w:color w:val="auto"/>
          <w:szCs w:val="24"/>
        </w:rPr>
        <w:t xml:space="preserve">The research introduces a novel approach to SR prediction by harnessing the capabilities of CNN to analyze SEM images of titanium alloy (Ti-5Al-2.5Sn). The novelty of this study lies in its development of a sequential CNN model specifically tailored to classify SR from SEM images with notable accuracy. To conduct the research, we initially collected data from the </w:t>
      </w:r>
      <w:r w:rsidRPr="00F241D4">
        <w:rPr>
          <w:rFonts w:cs="Times New Roman"/>
          <w:noProof/>
          <w:color w:val="auto"/>
          <w:szCs w:val="24"/>
        </w:rPr>
        <w:t>referenced papers</w:t>
      </w:r>
      <w:r w:rsidR="009948AD" w:rsidRPr="00F241D4">
        <w:rPr>
          <w:rFonts w:cs="Times New Roman"/>
          <w:noProof/>
          <w:color w:val="auto"/>
          <w:szCs w:val="24"/>
        </w:rPr>
        <w:t xml:space="preserve"> </w:t>
      </w:r>
      <w:sdt>
        <w:sdtPr>
          <w:rPr>
            <w:rFonts w:cs="Times New Roman"/>
            <w:noProof/>
            <w:color w:val="auto"/>
            <w:szCs w:val="24"/>
          </w:rPr>
          <w:tag w:val="MENDELEY_CITATION_v3_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"/>
          <w:id w:val="-115446766"/>
          <w:placeholder>
            <w:docPart w:val="DefaultPlaceholder_-1854013440"/>
          </w:placeholder>
        </w:sdtPr>
        <w:sdtContent>
          <w:r w:rsidR="00F354E8" w:rsidRPr="00F241D4">
            <w:rPr>
              <w:rFonts w:cs="Times New Roman"/>
              <w:noProof/>
              <w:color w:val="auto"/>
              <w:szCs w:val="24"/>
            </w:rPr>
            <w:t>[25], [26], and [27]</w:t>
          </w:r>
        </w:sdtContent>
      </w:sdt>
      <w:r w:rsidRPr="00F241D4">
        <w:rPr>
          <w:rFonts w:cs="Times New Roman"/>
          <w:noProof/>
          <w:color w:val="auto"/>
          <w:szCs w:val="24"/>
        </w:rPr>
        <w:t xml:space="preserve">. </w:t>
      </w:r>
      <w:r w:rsidRPr="00F241D4">
        <w:rPr>
          <w:rFonts w:cs="Times New Roman"/>
          <w:color w:val="auto"/>
          <w:szCs w:val="24"/>
        </w:rPr>
        <w:t xml:space="preserve">The collected images vary at different magnification levels, ranging from 25X to 4000X. In our study, </w:t>
      </w:r>
      <w:r w:rsidR="00190385" w:rsidRPr="00F241D4">
        <w:rPr>
          <w:rFonts w:cs="Times New Roman"/>
          <w:color w:val="auto"/>
          <w:szCs w:val="24"/>
        </w:rPr>
        <w:t>we focus</w:t>
      </w:r>
      <w:r w:rsidRPr="00F241D4">
        <w:rPr>
          <w:rFonts w:cs="Times New Roman"/>
          <w:color w:val="auto"/>
          <w:szCs w:val="24"/>
        </w:rPr>
        <w:t xml:space="preserve"> on three magnification levels of 150X, 250X, and 500X</w:t>
      </w:r>
      <w:r w:rsidR="00190385" w:rsidRPr="00F241D4">
        <w:rPr>
          <w:rFonts w:cs="Times New Roman"/>
          <w:color w:val="auto"/>
          <w:szCs w:val="24"/>
        </w:rPr>
        <w:t>. This means</w:t>
      </w:r>
      <w:r w:rsidRPr="00F241D4">
        <w:rPr>
          <w:rFonts w:cs="Times New Roman"/>
          <w:color w:val="auto"/>
          <w:szCs w:val="24"/>
        </w:rPr>
        <w:t xml:space="preserve"> we utilized three distinct datasets</w:t>
      </w:r>
      <w:r w:rsidR="00190385" w:rsidRPr="00F241D4">
        <w:rPr>
          <w:rFonts w:cs="Times New Roman"/>
          <w:color w:val="auto"/>
          <w:szCs w:val="24"/>
        </w:rPr>
        <w:t xml:space="preserve">, each at a different magnification level, </w:t>
      </w:r>
      <w:r w:rsidRPr="00F241D4">
        <w:rPr>
          <w:rFonts w:cs="Times New Roman"/>
          <w:color w:val="auto"/>
          <w:szCs w:val="24"/>
        </w:rPr>
        <w:t>for SR prediction, encompassing 2097, 2103, and 2102 images, respectively. After that, we preprocess the images by resizing, normalizing, and augmenting them to improve the ability of our CNN model to generalize to new images. Such preprocessing simplifies the analysis and interpretation of images, ultimately enhancing the accuracy of subsequent analyses. We then build a CNN model that will carry out the SR prediction. Our specified CNN model consists of 27 layers, comprising four convolutional layers, four max pooling layers, four batch normalization layers, one flattening layer, and eight fully connected dense layers, with an additional six dropout layers. These integrated layers collaborate to extract and accentuate diverse features present in the surface texture, including texture patterns and roughness characteristics. The model is then trained using the training dataset. Following the training phase, we assess the model's performance on the validation set. Finally, the test set is used to evaluate the model's ultimate performance and analyze any misclassified examples to identify areas for improvement.</w:t>
      </w:r>
    </w:p>
    <w:p w14:paraId="29861F00" w14:textId="77777777" w:rsidR="008215A3" w:rsidRPr="00F241D4" w:rsidRDefault="00000000" w:rsidP="0037318A">
      <w:pPr>
        <w:pStyle w:val="NoSpacing"/>
        <w:rPr>
          <w:rFonts w:cs="Times New Roman"/>
          <w:color w:val="auto"/>
          <w:szCs w:val="24"/>
        </w:rPr>
      </w:pPr>
      <w:r w:rsidRPr="00F241D4">
        <w:rPr>
          <w:rFonts w:cs="Times New Roman"/>
          <w:color w:val="auto"/>
          <w:szCs w:val="24"/>
        </w:rPr>
        <w:t xml:space="preserve">The performance evaluation of our CNN model is done using multiple performance metrics to get a comprehensive understanding of the model's strengths and weaknesses. In our study, we utilized three distinct image datasets magnified at 150X, 250X, and 500X levels. For each dataset, we provide a comprehensive analysis of the training, validation, and testing results. The training and validation results are presented in terms of training and validation accuracy, as well as training and validation loss. These offer insights into the model's performance during the training phase and its ability to generalize to unseen data. Subsequently, the testing results are presented through a confusion matrix, accuracy, </w:t>
      </w:r>
      <w:r w:rsidRPr="00F241D4">
        <w:rPr>
          <w:rFonts w:cs="Times New Roman"/>
          <w:color w:val="auto"/>
          <w:szCs w:val="24"/>
        </w:rPr>
        <w:lastRenderedPageBreak/>
        <w:t>precision, recall, and F1-score values. These provide a detailed assessment of the model's predictive capabilities on the test set. Following the presentation of individual dataset results, we conduct a comparative analysis across the three datasets to facilitate a deeper understanding of the performance variations observed. Across the magnification levels, the 500X dataset exhibited the highest accuracy (75.7%), followed by the 150X dataset (69.5%) and the 250X dataset (61.9%), indicating superior overall classification performance at higher magnification levels.</w:t>
      </w:r>
    </w:p>
    <w:p w14:paraId="19601B31" w14:textId="77777777" w:rsidR="008215A3" w:rsidRPr="00F241D4" w:rsidRDefault="00000000" w:rsidP="0037318A">
      <w:pPr>
        <w:pStyle w:val="NoSpacing"/>
        <w:rPr>
          <w:rFonts w:cs="Times New Roman"/>
          <w:color w:val="auto"/>
          <w:szCs w:val="24"/>
        </w:rPr>
      </w:pPr>
      <w:r w:rsidRPr="00F241D4">
        <w:rPr>
          <w:rFonts w:cs="Times New Roman"/>
          <w:color w:val="auto"/>
          <w:szCs w:val="24"/>
        </w:rPr>
        <w:t>On the other hand, the precision varies, with the 150X dataset achieving the highest precision (0.71), followed by the 500X dataset (0.65), and then the 250X dataset (0.60). The 150X dataset demonstrates superior precision, indicating a better ability to identify positive instances accurately. While the 250X dataset shows the lowest recall (0.60), the 150X and 500X datasets exhibit almost similar recall values (0.69 and 0.72, respectively). The 500X dataset stands out with the highest recall, indicating a better ability to capture all positive values. Among the three datasets, the highest F1-score is observed in the 500X magnified images dataset (0.72), while the lowest F1-score is found in the 250X magnified images dataset (0.60). This means that the 500X dataset demonstrates superior performance in achieving a balance between precision and recall, whereas the 250X dataset shows relatively weaker performance in this aspect. Based on our results, the 500X magnified images dataset yields the best results due to its higher accuracy, competitive precision and recall, balanced F1-score, and suitability for real-world applications that require detailed analysis of microscopic structures. Therefore, the impact of measuring SR from SEM images using CNN is substantial, and it has the potential to revolutionize the way SR is measured in various industries and research fields.</w:t>
      </w:r>
    </w:p>
    <w:p w14:paraId="16FFF8A0" w14:textId="77777777" w:rsidR="00F701FD" w:rsidRPr="00F241D4" w:rsidRDefault="00000000" w:rsidP="0037318A">
      <w:pPr>
        <w:pStyle w:val="NoSpacing"/>
        <w:rPr>
          <w:rFonts w:cs="Times New Roman"/>
          <w:color w:val="auto"/>
          <w:szCs w:val="24"/>
        </w:rPr>
      </w:pPr>
      <w:r w:rsidRPr="00F241D4">
        <w:rPr>
          <w:rFonts w:cs="Times New Roman"/>
          <w:b/>
          <w:bCs/>
          <w:color w:val="auto"/>
          <w:szCs w:val="24"/>
        </w:rPr>
        <w:t>1.4 Novelty of the Research</w:t>
      </w:r>
    </w:p>
    <w:p w14:paraId="74F1D316" w14:textId="77777777" w:rsidR="00A838EF" w:rsidRPr="00F241D4" w:rsidRDefault="00000000" w:rsidP="00A838EF">
      <w:pPr>
        <w:pStyle w:val="NoSpacing"/>
        <w:rPr>
          <w:rFonts w:cs="Times New Roman"/>
          <w:color w:val="auto"/>
          <w:szCs w:val="24"/>
        </w:rPr>
      </w:pPr>
      <w:r w:rsidRPr="00F241D4">
        <w:rPr>
          <w:rFonts w:cs="Times New Roman"/>
          <w:color w:val="auto"/>
          <w:szCs w:val="24"/>
        </w:rPr>
        <w:t>Traditional SR measurement methods, while effective, often face limitations such as being time-consuming, intrusive, and lacking real-time capabilities. To address these challenges, modern approaches utilizing ML and DL have emerged, offering more accurate and efficient predictions. However, the application of CNN to predict SR using SEM images remains an underexplored area. Our research aims to fill this gap by introducing a novel approach to SR prediction using CNNs on SEM images. The key novelties of our study are as follows:</w:t>
      </w:r>
    </w:p>
    <w:p w14:paraId="7C3BDF56" w14:textId="77777777" w:rsidR="00A838EF" w:rsidRPr="00F241D4" w:rsidRDefault="00000000" w:rsidP="00A838EF">
      <w:pPr>
        <w:pStyle w:val="NoSpacing"/>
        <w:rPr>
          <w:rFonts w:cs="Times New Roman"/>
          <w:color w:val="auto"/>
          <w:szCs w:val="24"/>
        </w:rPr>
      </w:pPr>
      <w:r w:rsidRPr="00F241D4">
        <w:rPr>
          <w:rFonts w:cs="Times New Roman"/>
          <w:b/>
          <w:bCs/>
          <w:color w:val="auto"/>
          <w:szCs w:val="24"/>
        </w:rPr>
        <w:t>Application of CNN for Surface Roughness Prediction Using SEM Images:</w:t>
      </w:r>
      <w:r w:rsidR="00A63F62" w:rsidRPr="00F241D4">
        <w:rPr>
          <w:rFonts w:cs="Times New Roman"/>
          <w:color w:val="auto"/>
          <w:szCs w:val="24"/>
        </w:rPr>
        <w:t xml:space="preserve"> </w:t>
      </w:r>
      <w:r w:rsidRPr="00F241D4">
        <w:rPr>
          <w:rFonts w:cs="Times New Roman"/>
          <w:color w:val="auto"/>
          <w:szCs w:val="24"/>
        </w:rPr>
        <w:t>Our study pioneers the use of Convolutional Neural Networks (CNN) to predict surface roughness from SEM images, a method that has not been extensively explored in existing research.</w:t>
      </w:r>
    </w:p>
    <w:p w14:paraId="1FF3D942" w14:textId="77777777" w:rsidR="00A838EF" w:rsidRPr="00F241D4" w:rsidRDefault="00000000" w:rsidP="00A838EF">
      <w:pPr>
        <w:pStyle w:val="NoSpacing"/>
        <w:rPr>
          <w:rFonts w:cs="Times New Roman"/>
          <w:color w:val="auto"/>
          <w:szCs w:val="24"/>
        </w:rPr>
      </w:pPr>
      <w:r w:rsidRPr="00F241D4">
        <w:rPr>
          <w:rFonts w:cs="Times New Roman"/>
          <w:b/>
          <w:bCs/>
          <w:color w:val="auto"/>
          <w:szCs w:val="24"/>
        </w:rPr>
        <w:t>Use of Multiple Magnification Levels:</w:t>
      </w:r>
      <w:r w:rsidR="00266FAF" w:rsidRPr="00F241D4">
        <w:rPr>
          <w:rFonts w:cs="Times New Roman"/>
          <w:color w:val="auto"/>
          <w:szCs w:val="24"/>
        </w:rPr>
        <w:t xml:space="preserve"> </w:t>
      </w:r>
      <w:r w:rsidRPr="00F241D4">
        <w:rPr>
          <w:rFonts w:cs="Times New Roman"/>
          <w:color w:val="auto"/>
          <w:szCs w:val="24"/>
        </w:rPr>
        <w:t>We introduce a novel approach that utilizes three distinct SEM datasets, each with different magnification levels (150X, 250X, and 500X), allowing for a more comprehensive analysis of SR prediction accuracy at varying scales.</w:t>
      </w:r>
    </w:p>
    <w:p w14:paraId="68E28BEC" w14:textId="77777777" w:rsidR="00A838EF" w:rsidRPr="00F241D4" w:rsidRDefault="00000000" w:rsidP="00A838EF">
      <w:pPr>
        <w:pStyle w:val="NoSpacing"/>
        <w:rPr>
          <w:rFonts w:cs="Times New Roman"/>
          <w:color w:val="auto"/>
          <w:szCs w:val="24"/>
        </w:rPr>
      </w:pPr>
      <w:r w:rsidRPr="00F241D4">
        <w:rPr>
          <w:rFonts w:cs="Times New Roman"/>
          <w:b/>
          <w:bCs/>
          <w:color w:val="auto"/>
          <w:szCs w:val="24"/>
        </w:rPr>
        <w:t>Investigation of Optimal Magnification Level:</w:t>
      </w:r>
      <w:r w:rsidR="00E645C4" w:rsidRPr="00F241D4">
        <w:rPr>
          <w:rFonts w:cs="Times New Roman"/>
          <w:color w:val="auto"/>
          <w:szCs w:val="24"/>
        </w:rPr>
        <w:t xml:space="preserve"> </w:t>
      </w:r>
      <w:r w:rsidRPr="00F241D4">
        <w:rPr>
          <w:rFonts w:cs="Times New Roman"/>
          <w:color w:val="auto"/>
          <w:szCs w:val="24"/>
        </w:rPr>
        <w:t>Unlike prior studies, we explore the impact of different magnification levels on the prediction performance and identify that higher magnification levels (500X) provide superior accuracy by revealing finer surface details.</w:t>
      </w:r>
    </w:p>
    <w:p w14:paraId="561EB97F" w14:textId="77777777" w:rsidR="00A838EF" w:rsidRPr="00F241D4" w:rsidRDefault="00000000" w:rsidP="00A838EF">
      <w:pPr>
        <w:pStyle w:val="NoSpacing"/>
        <w:rPr>
          <w:rFonts w:cs="Times New Roman"/>
          <w:color w:val="auto"/>
          <w:szCs w:val="24"/>
        </w:rPr>
      </w:pPr>
      <w:r w:rsidRPr="00F241D4">
        <w:rPr>
          <w:rFonts w:cs="Times New Roman"/>
          <w:b/>
          <w:bCs/>
          <w:color w:val="auto"/>
          <w:szCs w:val="24"/>
        </w:rPr>
        <w:lastRenderedPageBreak/>
        <w:t>Development of a Sequential CNN Model:</w:t>
      </w:r>
      <w:r w:rsidR="0057048E" w:rsidRPr="00F241D4">
        <w:rPr>
          <w:rFonts w:cs="Times New Roman"/>
          <w:color w:val="auto"/>
          <w:szCs w:val="24"/>
        </w:rPr>
        <w:t xml:space="preserve"> </w:t>
      </w:r>
      <w:r w:rsidRPr="00F241D4">
        <w:rPr>
          <w:rFonts w:cs="Times New Roman"/>
          <w:color w:val="auto"/>
          <w:szCs w:val="24"/>
        </w:rPr>
        <w:t xml:space="preserve">We present a custom-built sequential CNN model with 27 layers, designed explicitly for SR prediction from SEM images. This unique architecture enhances feature extraction and classification accuracy for </w:t>
      </w:r>
      <w:r w:rsidR="006151B5" w:rsidRPr="00F241D4">
        <w:rPr>
          <w:rFonts w:cs="Times New Roman"/>
          <w:color w:val="auto"/>
          <w:szCs w:val="24"/>
        </w:rPr>
        <w:t>SR</w:t>
      </w:r>
      <w:r w:rsidRPr="00F241D4">
        <w:rPr>
          <w:rFonts w:cs="Times New Roman"/>
          <w:color w:val="auto"/>
          <w:szCs w:val="24"/>
        </w:rPr>
        <w:t xml:space="preserve"> analysis.</w:t>
      </w:r>
    </w:p>
    <w:p w14:paraId="73BF1207" w14:textId="77777777" w:rsidR="00A838EF" w:rsidRPr="00F241D4" w:rsidRDefault="00000000" w:rsidP="00A838EF">
      <w:pPr>
        <w:pStyle w:val="NoSpacing"/>
        <w:rPr>
          <w:rFonts w:cs="Times New Roman"/>
          <w:color w:val="auto"/>
          <w:szCs w:val="24"/>
        </w:rPr>
      </w:pPr>
      <w:r w:rsidRPr="00F241D4">
        <w:rPr>
          <w:rFonts w:cs="Times New Roman"/>
          <w:b/>
          <w:bCs/>
          <w:color w:val="auto"/>
          <w:szCs w:val="24"/>
        </w:rPr>
        <w:t>Comprehensive Performance Evaluation:</w:t>
      </w:r>
      <w:r w:rsidR="00B134D4" w:rsidRPr="00F241D4">
        <w:rPr>
          <w:rFonts w:cs="Times New Roman"/>
          <w:color w:val="auto"/>
          <w:szCs w:val="24"/>
        </w:rPr>
        <w:t xml:space="preserve"> </w:t>
      </w:r>
      <w:r w:rsidRPr="00F241D4">
        <w:rPr>
          <w:rFonts w:cs="Times New Roman"/>
          <w:color w:val="auto"/>
          <w:szCs w:val="24"/>
        </w:rPr>
        <w:t>The study includes a detailed performance assessment using multiple metrics—accuracy, precision, recall, and F1-score—across the three magnification levels, offering an in-depth understanding of the model's effectiveness.</w:t>
      </w:r>
    </w:p>
    <w:p w14:paraId="04238F08" w14:textId="77777777" w:rsidR="00CD42F5" w:rsidRPr="00F241D4" w:rsidRDefault="00000000" w:rsidP="0037318A">
      <w:pPr>
        <w:pStyle w:val="NoSpacing"/>
        <w:rPr>
          <w:rFonts w:cs="Times New Roman"/>
          <w:color w:val="auto"/>
          <w:szCs w:val="24"/>
        </w:rPr>
      </w:pPr>
      <w:r w:rsidRPr="00F241D4">
        <w:rPr>
          <w:rFonts w:cs="Times New Roman"/>
          <w:b/>
          <w:bCs/>
          <w:color w:val="auto"/>
          <w:szCs w:val="24"/>
        </w:rPr>
        <w:t>Contributions to Non-Contact and Automated SR Measurement:</w:t>
      </w:r>
      <w:r w:rsidR="00935937" w:rsidRPr="00F241D4">
        <w:rPr>
          <w:rFonts w:cs="Times New Roman"/>
          <w:color w:val="auto"/>
          <w:szCs w:val="24"/>
        </w:rPr>
        <w:t xml:space="preserve"> </w:t>
      </w:r>
      <w:r w:rsidRPr="00F241D4">
        <w:rPr>
          <w:rFonts w:cs="Times New Roman"/>
          <w:color w:val="auto"/>
          <w:szCs w:val="24"/>
        </w:rPr>
        <w:t>By leveraging CNN and SEM image analysis, our research offers a non-contact, automated solution for SR prediction, potentially transforming SR measurement techniques across various industries by enhancing efficiency and precision.</w:t>
      </w:r>
    </w:p>
    <w:p w14:paraId="6332DC61" w14:textId="77777777" w:rsidR="001D263E" w:rsidRPr="00F241D4" w:rsidRDefault="00000000" w:rsidP="001D263E">
      <w:pPr>
        <w:pStyle w:val="NoSpacing"/>
        <w:rPr>
          <w:rFonts w:cs="Times New Roman"/>
          <w:color w:val="auto"/>
          <w:sz w:val="28"/>
          <w:szCs w:val="32"/>
        </w:rPr>
      </w:pPr>
      <w:r w:rsidRPr="00F241D4">
        <w:rPr>
          <w:rFonts w:cs="Times New Roman"/>
          <w:b/>
          <w:bCs/>
          <w:color w:val="auto"/>
          <w:sz w:val="28"/>
          <w:szCs w:val="32"/>
        </w:rPr>
        <w:t>2. Related Works</w:t>
      </w:r>
      <w:r w:rsidR="00FD4BAE" w:rsidRPr="00F241D4">
        <w:rPr>
          <w:rFonts w:cs="Times New Roman"/>
          <w:b/>
          <w:bCs/>
          <w:color w:val="auto"/>
          <w:sz w:val="28"/>
          <w:szCs w:val="32"/>
        </w:rPr>
        <w:t xml:space="preserve"> and Research Gap</w:t>
      </w:r>
    </w:p>
    <w:p w14:paraId="313D511A" w14:textId="77777777" w:rsidR="004F1651" w:rsidRPr="00F241D4" w:rsidRDefault="00000000" w:rsidP="004F1651">
      <w:pPr>
        <w:pStyle w:val="NoSpacing"/>
        <w:rPr>
          <w:rFonts w:cs="Times New Roman"/>
          <w:color w:val="auto"/>
          <w:szCs w:val="24"/>
        </w:rPr>
      </w:pPr>
      <w:r w:rsidRPr="00F241D4">
        <w:rPr>
          <w:rFonts w:cs="Times New Roman"/>
          <w:color w:val="auto"/>
          <w:szCs w:val="24"/>
        </w:rPr>
        <w:t>Surface roughness prediction has been a significant area of research due to its impact on product quality, performance, and aesthetic appeal in manufacturing processes. Recent advancements in predictive modeling, ML, and data-driven approaches have notably enhanced the accuracy and efficiency of SR predictions. Below, we studied some of these recent relevant works.</w:t>
      </w:r>
      <w:r w:rsidR="00416FEE" w:rsidRPr="00F241D4">
        <w:rPr>
          <w:rFonts w:cs="Times New Roman"/>
          <w:color w:val="auto"/>
          <w:szCs w:val="24"/>
        </w:rPr>
        <w:t xml:space="preserve"> After that, we present the research gap in these studies, from which we found the motivation to conduct our research.</w:t>
      </w:r>
    </w:p>
    <w:p w14:paraId="185D2073" w14:textId="77777777" w:rsidR="00974BC0" w:rsidRPr="00F241D4" w:rsidRDefault="00000000" w:rsidP="004F1651">
      <w:pPr>
        <w:pStyle w:val="NoSpacing"/>
        <w:rPr>
          <w:rFonts w:cs="Times New Roman"/>
          <w:b/>
          <w:bCs/>
          <w:color w:val="auto"/>
          <w:szCs w:val="24"/>
        </w:rPr>
      </w:pPr>
      <w:r w:rsidRPr="00F241D4">
        <w:rPr>
          <w:rFonts w:cs="Times New Roman"/>
          <w:b/>
          <w:bCs/>
          <w:color w:val="auto"/>
          <w:szCs w:val="24"/>
        </w:rPr>
        <w:t>2.1 Related Works</w:t>
      </w:r>
    </w:p>
    <w:p w14:paraId="47B292A0" w14:textId="77777777" w:rsidR="004F1651" w:rsidRPr="00F241D4" w:rsidRDefault="00000000" w:rsidP="00B27775">
      <w:pPr>
        <w:pStyle w:val="NoSpacing"/>
        <w:rPr>
          <w:rFonts w:cs="Times New Roman"/>
          <w:color w:val="auto"/>
          <w:szCs w:val="24"/>
        </w:rPr>
      </w:pPr>
      <w:r w:rsidRPr="00F241D4">
        <w:rPr>
          <w:rFonts w:cs="Times New Roman"/>
          <w:color w:val="auto"/>
          <w:szCs w:val="24"/>
        </w:rPr>
        <w:t xml:space="preserve">At first, we discussed the papers that predict SR without employing specific ML techniques. </w:t>
      </w:r>
      <w:r w:rsidR="00B27775" w:rsidRPr="00F241D4">
        <w:rPr>
          <w:rFonts w:cs="Times New Roman"/>
          <w:color w:val="auto"/>
          <w:szCs w:val="24"/>
        </w:rPr>
        <w:t xml:space="preserve">The research </w:t>
      </w:r>
      <w:sdt>
        <w:sdtPr>
          <w:rPr>
            <w:rFonts w:cs="Times New Roman"/>
            <w:color w:val="auto"/>
            <w:szCs w:val="24"/>
          </w:rPr>
          <w:tag w:val="MENDELEY_CITATION_v3_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"/>
          <w:id w:val="-805698428"/>
          <w:placeholder>
            <w:docPart w:val="DefaultPlaceholder_-1854013440"/>
          </w:placeholder>
        </w:sdtPr>
        <w:sdtContent>
          <w:r w:rsidR="00F354E8" w:rsidRPr="00F241D4">
            <w:rPr>
              <w:rFonts w:cs="Times New Roman"/>
              <w:color w:val="auto"/>
              <w:szCs w:val="24"/>
            </w:rPr>
            <w:t>[28]</w:t>
          </w:r>
        </w:sdtContent>
      </w:sdt>
      <w:r w:rsidR="00B27775" w:rsidRPr="00F241D4">
        <w:rPr>
          <w:rFonts w:cs="Times New Roman"/>
          <w:color w:val="auto"/>
          <w:szCs w:val="24"/>
        </w:rPr>
        <w:t xml:space="preserve"> successfully investigated the use of SEM for high-resolution, 2D surface roughness measurement. By integrating signals from backscattered electrons during electron beam scanning, the study achieved accurate SR profiles. The method was calibrated to show a linear correlation between surface inclination and signal intensity, with the use of two symmetrically placed detectors enhancing the measurement range. Applications to various surfaces, including a standard test piece and electronic circuits, demonstrated effective results, with a resolution of up to 2.001 μm at 90,000x magnification. Th</w:t>
      </w:r>
      <w:r w:rsidR="0017794D" w:rsidRPr="00F241D4">
        <w:rPr>
          <w:rFonts w:cs="Times New Roman"/>
          <w:color w:val="auto"/>
          <w:szCs w:val="24"/>
        </w:rPr>
        <w:t>e</w:t>
      </w:r>
      <w:r w:rsidR="00B27775" w:rsidRPr="00F241D4">
        <w:rPr>
          <w:rFonts w:cs="Times New Roman"/>
          <w:color w:val="auto"/>
          <w:szCs w:val="24"/>
        </w:rPr>
        <w:t xml:space="preserve"> research</w:t>
      </w:r>
      <w:r w:rsidR="0017794D" w:rsidRPr="00F241D4">
        <w:rPr>
          <w:rFonts w:cs="Times New Roman"/>
          <w:color w:val="auto"/>
          <w:szCs w:val="24"/>
        </w:rPr>
        <w:t xml:space="preserve"> </w:t>
      </w:r>
      <w:sdt>
        <w:sdtPr>
          <w:rPr>
            <w:rFonts w:cs="Times New Roman"/>
            <w:color w:val="auto"/>
            <w:szCs w:val="24"/>
          </w:rPr>
          <w:tag w:val="MENDELEY_CITATION_v3_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"/>
          <w:id w:val="-1456563788"/>
          <w:placeholder>
            <w:docPart w:val="DefaultPlaceholder_-1854013440"/>
          </w:placeholder>
        </w:sdtPr>
        <w:sdtContent>
          <w:r w:rsidR="00F354E8" w:rsidRPr="00F241D4">
            <w:rPr>
              <w:rFonts w:cs="Times New Roman"/>
              <w:color w:val="auto"/>
              <w:szCs w:val="24"/>
            </w:rPr>
            <w:t>[29]</w:t>
          </w:r>
        </w:sdtContent>
      </w:sdt>
      <w:r w:rsidR="00B27775" w:rsidRPr="00F241D4">
        <w:rPr>
          <w:rFonts w:cs="Times New Roman"/>
          <w:color w:val="auto"/>
          <w:szCs w:val="24"/>
        </w:rPr>
        <w:t xml:space="preserve"> explores the use of SEM and variogram-based estimators to analyze SR from SEM image textures. Two estimators were developed: one characterizing the crossover between fractal and periodic regions, and the other focusing on the periodic region. The study applied these estimators and fractal dimension analysis to both 2D and 3D emery paper surfaces. Results show that a single SEM image can effectively capture SR, with fractal dimension values aligning closely with those obtained from 3D height data. However, slight differences were observed between the two estimation methods.</w:t>
      </w:r>
      <w:r w:rsidR="00F50289" w:rsidRPr="00F241D4">
        <w:rPr>
          <w:rFonts w:cs="Times New Roman"/>
          <w:color w:val="auto"/>
          <w:szCs w:val="24"/>
        </w:rPr>
        <w:t xml:space="preserve"> </w:t>
      </w:r>
      <w:r w:rsidRPr="00F241D4">
        <w:rPr>
          <w:rFonts w:cs="Times New Roman"/>
          <w:color w:val="auto"/>
          <w:szCs w:val="24"/>
        </w:rPr>
        <w:t>The review work conducted in reference</w:t>
      </w:r>
      <w:r w:rsidR="003F0B54" w:rsidRPr="00F241D4">
        <w:rPr>
          <w:rFonts w:cs="Times New Roman"/>
          <w:color w:val="auto"/>
          <w:szCs w:val="24"/>
        </w:rPr>
        <w:t xml:space="preserve"> </w:t>
      </w:r>
      <w:sdt>
        <w:sdtPr>
          <w:rPr>
            <w:rFonts w:cs="Times New Roman"/>
            <w:color w:val="auto"/>
            <w:szCs w:val="24"/>
          </w:rPr>
          <w:tag w:val="MENDELEY_CITATION_v3_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"/>
          <w:id w:val="-1628764117"/>
          <w:placeholder>
            <w:docPart w:val="DefaultPlaceholder_-1854013440"/>
          </w:placeholder>
        </w:sdtPr>
        <w:sdtContent>
          <w:r w:rsidR="00F354E8" w:rsidRPr="00F241D4">
            <w:rPr>
              <w:rFonts w:cs="Times New Roman"/>
              <w:color w:val="auto"/>
              <w:szCs w:val="24"/>
            </w:rPr>
            <w:t>[30]</w:t>
          </w:r>
        </w:sdtContent>
      </w:sdt>
      <w:r w:rsidRPr="00F241D4">
        <w:rPr>
          <w:rFonts w:cs="Times New Roman"/>
          <w:color w:val="auto"/>
          <w:szCs w:val="24"/>
        </w:rPr>
        <w:t xml:space="preserve"> provides a comprehensive overview of methodologies employed for SR prediction. By categorizing approaches into those grounded in machining theory, experimental investigation, and designed experiments, the paper offers a nuanced understanding of the diverse techniques utilized in this domain. Each approach is meticulously analyzed, delineating its respective advantages and disadvantages, while also exploring current trends and potential future directions. In parallel, reference</w:t>
      </w:r>
      <w:r w:rsidR="00D2737B" w:rsidRPr="00F241D4">
        <w:rPr>
          <w:rFonts w:cs="Times New Roman"/>
          <w:color w:val="auto"/>
          <w:szCs w:val="24"/>
        </w:rPr>
        <w:t xml:space="preserve"> </w:t>
      </w:r>
      <w:sdt>
        <w:sdtPr>
          <w:rPr>
            <w:rFonts w:cs="Times New Roman"/>
            <w:color w:val="auto"/>
            <w:szCs w:val="24"/>
          </w:rPr>
          <w:tag w:val="MENDELEY_CITATION_v3_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"/>
          <w:id w:val="-1505199793"/>
          <w:placeholder>
            <w:docPart w:val="DefaultPlaceholder_-1854013440"/>
          </w:placeholder>
        </w:sdtPr>
        <w:sdtContent>
          <w:r w:rsidR="00F354E8" w:rsidRPr="00F241D4">
            <w:rPr>
              <w:rFonts w:cs="Times New Roman"/>
              <w:color w:val="auto"/>
              <w:szCs w:val="24"/>
            </w:rPr>
            <w:t>[31]</w:t>
          </w:r>
        </w:sdtContent>
      </w:sdt>
      <w:r w:rsidRPr="00F241D4">
        <w:rPr>
          <w:rFonts w:cs="Times New Roman"/>
          <w:color w:val="auto"/>
          <w:szCs w:val="24"/>
        </w:rPr>
        <w:t xml:space="preserve"> presents a comparative study examining regression methods for predicting surface roughness across various cutting parameters, including spindle revolution, cutting speed, feed speed, depth of cut (DOC), length of cut (LOC), </w:t>
      </w:r>
      <w:r w:rsidRPr="00F241D4">
        <w:rPr>
          <w:rFonts w:cs="Times New Roman"/>
          <w:color w:val="auto"/>
          <w:szCs w:val="24"/>
        </w:rPr>
        <w:lastRenderedPageBreak/>
        <w:t xml:space="preserve">helix angle, and nose radius of cut. This study aims to enhance comprehension of SR evolution through an analytical framework that accounts for multiple influencing factors. The study </w:t>
      </w:r>
      <w:sdt>
        <w:sdtPr>
          <w:rPr>
            <w:rFonts w:cs="Times New Roman"/>
            <w:color w:val="auto"/>
            <w:szCs w:val="24"/>
          </w:rPr>
          <w:tag w:val="MENDELEY_CITATION_v3_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"/>
          <w:id w:val="1035621407"/>
          <w:placeholder>
            <w:docPart w:val="DefaultPlaceholder_-1854013440"/>
          </w:placeholder>
        </w:sdtPr>
        <w:sdtContent>
          <w:r w:rsidR="00F354E8" w:rsidRPr="00F241D4">
            <w:rPr>
              <w:rFonts w:cs="Times New Roman"/>
              <w:color w:val="auto"/>
              <w:szCs w:val="24"/>
            </w:rPr>
            <w:t>[32]</w:t>
          </w:r>
        </w:sdtContent>
      </w:sdt>
      <w:r w:rsidRPr="00F241D4">
        <w:rPr>
          <w:rFonts w:cs="Times New Roman"/>
          <w:color w:val="auto"/>
          <w:szCs w:val="24"/>
        </w:rPr>
        <w:t xml:space="preserve"> emphasized the suitability of Gaussian Process Regression (GPR) for predicting SR levels, based on superior R-squared values compared to other models, marking it as an effective training method. Authors concluded that GRP is the optimal model for datasets of small to medium size with numerous variables, owing to its high prediction accuracy and fit. The work</w:t>
      </w:r>
      <w:r w:rsidR="00D2737B" w:rsidRPr="00F241D4">
        <w:rPr>
          <w:rFonts w:cs="Times New Roman"/>
          <w:color w:val="auto"/>
          <w:szCs w:val="24"/>
        </w:rPr>
        <w:t xml:space="preserve"> </w:t>
      </w:r>
      <w:sdt>
        <w:sdtPr>
          <w:rPr>
            <w:rFonts w:cs="Times New Roman"/>
            <w:color w:val="auto"/>
            <w:szCs w:val="24"/>
          </w:rPr>
          <w:tag w:val="MENDELEY_CITATION_v3_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"/>
          <w:id w:val="627520443"/>
          <w:placeholder>
            <w:docPart w:val="DefaultPlaceholder_-1854013440"/>
          </w:placeholder>
        </w:sdtPr>
        <w:sdtContent>
          <w:r w:rsidR="00F354E8" w:rsidRPr="00F241D4">
            <w:rPr>
              <w:rFonts w:cs="Times New Roman"/>
              <w:color w:val="auto"/>
              <w:szCs w:val="24"/>
            </w:rPr>
            <w:t>[33]</w:t>
          </w:r>
        </w:sdtContent>
      </w:sdt>
      <w:r w:rsidRPr="00F241D4">
        <w:rPr>
          <w:rFonts w:cs="Times New Roman"/>
          <w:color w:val="auto"/>
          <w:szCs w:val="24"/>
        </w:rPr>
        <w:t xml:space="preserve"> proposed the SPBI method for in-process SR measurement, leveraging the effects of interference and scattering of He–Ne laser light. The technique effectively utilizes bright and dark area counts for SR up to Ra = 3 λ, presenting a simple yet promising approach for automated surface measurement. The research</w:t>
      </w:r>
      <w:r w:rsidR="00D2737B" w:rsidRPr="00F241D4">
        <w:rPr>
          <w:rFonts w:cs="Times New Roman"/>
          <w:color w:val="auto"/>
          <w:szCs w:val="24"/>
        </w:rPr>
        <w:t xml:space="preserve"> </w:t>
      </w:r>
      <w:sdt>
        <w:sdtPr>
          <w:rPr>
            <w:rFonts w:cs="Times New Roman"/>
            <w:color w:val="auto"/>
            <w:szCs w:val="24"/>
          </w:rPr>
          <w:tag w:val="MENDELEY_CITATION_v3_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"/>
          <w:id w:val="-87625137"/>
          <w:placeholder>
            <w:docPart w:val="DefaultPlaceholder_-1854013440"/>
          </w:placeholder>
        </w:sdtPr>
        <w:sdtContent>
          <w:r w:rsidR="00F354E8" w:rsidRPr="00F241D4">
            <w:rPr>
              <w:rFonts w:cs="Times New Roman"/>
              <w:color w:val="auto"/>
              <w:szCs w:val="24"/>
            </w:rPr>
            <w:t>[34]</w:t>
          </w:r>
        </w:sdtContent>
      </w:sdt>
      <w:r w:rsidRPr="00F241D4">
        <w:rPr>
          <w:rFonts w:cs="Times New Roman"/>
          <w:color w:val="auto"/>
          <w:szCs w:val="24"/>
        </w:rPr>
        <w:t xml:space="preserve"> proposes a novel SR prediction model that integrates fused signal features from force and vibration signals generated during milling operations on P20 die steel. By leveraging variational modal decomposition and adopting Deep Belief Networks (DBN) for prediction, this research underscores the importance of feature selection and model optimization in achieving accurate SR estimation. The paper</w:t>
      </w:r>
      <w:r w:rsidR="00D2737B" w:rsidRPr="00F241D4">
        <w:rPr>
          <w:rFonts w:cs="Times New Roman"/>
          <w:color w:val="auto"/>
          <w:szCs w:val="24"/>
        </w:rPr>
        <w:t xml:space="preserve"> </w:t>
      </w:r>
      <w:sdt>
        <w:sdtPr>
          <w:rPr>
            <w:rFonts w:cs="Times New Roman"/>
            <w:color w:val="auto"/>
            <w:szCs w:val="24"/>
          </w:rPr>
          <w:tag w:val="MENDELEY_CITATION_v3_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"/>
          <w:id w:val="364105922"/>
          <w:placeholder>
            <w:docPart w:val="DefaultPlaceholder_-1854013440"/>
          </w:placeholder>
        </w:sdtPr>
        <w:sdtContent>
          <w:r w:rsidR="00F354E8" w:rsidRPr="00F241D4">
            <w:rPr>
              <w:rFonts w:cs="Times New Roman"/>
              <w:color w:val="auto"/>
              <w:szCs w:val="24"/>
            </w:rPr>
            <w:t>[35]</w:t>
          </w:r>
        </w:sdtContent>
      </w:sdt>
      <w:r w:rsidRPr="00F241D4">
        <w:rPr>
          <w:rFonts w:cs="Times New Roman"/>
          <w:color w:val="auto"/>
          <w:szCs w:val="24"/>
        </w:rPr>
        <w:t xml:space="preserve"> presents an optimized model for SR prediction in shop floor machining operations. Through difference analysis augmented with feedback control mechanisms, this study offers a robust solution capable of adapting to varying machining conditions and generating reliable predictions. The research outcomes underscore the efficacy of the proposed methodologies across a spectrum of experimental scenarios, demonstrating their applicability to both simple and complex datasets with consistent performance.</w:t>
      </w:r>
      <w:r w:rsidR="00E964F3" w:rsidRPr="00F241D4">
        <w:rPr>
          <w:rFonts w:cs="Times New Roman"/>
          <w:color w:val="auto"/>
          <w:szCs w:val="24"/>
        </w:rPr>
        <w:t xml:space="preserve"> The study </w:t>
      </w:r>
      <w:sdt>
        <w:sdtPr>
          <w:rPr>
            <w:rFonts w:cs="Times New Roman"/>
            <w:color w:val="auto"/>
            <w:szCs w:val="24"/>
          </w:rPr>
          <w:tag w:val="MENDELEY_CITATION_v3_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"/>
          <w:id w:val="167998180"/>
          <w:placeholder>
            <w:docPart w:val="DefaultPlaceholder_-1854013440"/>
          </w:placeholder>
        </w:sdtPr>
        <w:sdtContent>
          <w:r w:rsidR="00F354E8" w:rsidRPr="00F241D4">
            <w:rPr>
              <w:rFonts w:cs="Times New Roman"/>
              <w:color w:val="auto"/>
              <w:szCs w:val="24"/>
            </w:rPr>
            <w:t>[36]</w:t>
          </w:r>
        </w:sdtContent>
      </w:sdt>
      <w:r w:rsidR="00E964F3" w:rsidRPr="00F241D4">
        <w:rPr>
          <w:rFonts w:cs="Times New Roman"/>
          <w:color w:val="auto"/>
          <w:szCs w:val="24"/>
        </w:rPr>
        <w:t xml:space="preserve"> compared the enamel SR produced by four polishing methods—Sof-Lex disc (SD), sandblaster (SB), tungsten carbide bur (TB), and white stone bur (WB)—after orthodontic debonding, using SEM and AFM evaluations. One hundred premolars were divided into five groups, and SR before and after polishing was measured. Results showed that the SD method produced the roughest surface, while WB had the smoothest. Both AFM and SEM evaluations provided similar findings, indicating significant differences between the methods, with all polishing techniques deemed clinically acceptable for adhesive removal.</w:t>
      </w:r>
    </w:p>
    <w:p w14:paraId="28AFDC78" w14:textId="77777777" w:rsidR="004F1651" w:rsidRPr="00F241D4" w:rsidRDefault="00000000" w:rsidP="004F1651">
      <w:pPr>
        <w:pStyle w:val="NoSpacing"/>
        <w:rPr>
          <w:rFonts w:cs="Times New Roman"/>
          <w:color w:val="auto"/>
          <w:szCs w:val="24"/>
        </w:rPr>
      </w:pPr>
      <w:r w:rsidRPr="00F241D4">
        <w:rPr>
          <w:rFonts w:cs="Times New Roman"/>
          <w:color w:val="auto"/>
          <w:szCs w:val="24"/>
        </w:rPr>
        <w:t>Now, we discuss the papers that predict SR by employing various ML approaches. The authors</w:t>
      </w:r>
      <w:r w:rsidR="001F6F86" w:rsidRPr="00F241D4">
        <w:rPr>
          <w:rFonts w:cs="Times New Roman"/>
          <w:color w:val="auto"/>
          <w:szCs w:val="24"/>
        </w:rPr>
        <w:t xml:space="preserve"> </w:t>
      </w:r>
      <w:sdt>
        <w:sdtPr>
          <w:rPr>
            <w:rFonts w:cs="Times New Roman"/>
            <w:color w:val="auto"/>
            <w:szCs w:val="24"/>
          </w:rPr>
          <w:tag w:val="MENDELEY_CITATION_v3_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"/>
          <w:id w:val="-2119206609"/>
          <w:placeholder>
            <w:docPart w:val="DefaultPlaceholder_-1854013440"/>
          </w:placeholder>
        </w:sdtPr>
        <w:sdtContent>
          <w:r w:rsidR="00F354E8" w:rsidRPr="00F241D4">
            <w:rPr>
              <w:rFonts w:cs="Times New Roman"/>
              <w:color w:val="auto"/>
              <w:szCs w:val="24"/>
            </w:rPr>
            <w:t>[37]</w:t>
          </w:r>
        </w:sdtContent>
      </w:sdt>
      <w:r w:rsidRPr="00F241D4">
        <w:rPr>
          <w:rFonts w:cs="Times New Roman"/>
          <w:color w:val="auto"/>
          <w:szCs w:val="24"/>
        </w:rPr>
        <w:t xml:space="preserve"> investigated the SR prediction of Al6061 using ML models, including linear regression (LR), random forest (RF), neural network (NN), and decision tree (DT). The NN emerged as the most effective, achieving low error metrics (MAE: 0.00279, RMSE: 0.00770). In</w:t>
      </w:r>
      <w:r w:rsidR="001F6F86" w:rsidRPr="00F241D4">
        <w:rPr>
          <w:rFonts w:cs="Times New Roman"/>
          <w:color w:val="auto"/>
          <w:szCs w:val="24"/>
        </w:rPr>
        <w:t xml:space="preserve"> </w:t>
      </w:r>
      <w:sdt>
        <w:sdtPr>
          <w:rPr>
            <w:rFonts w:cs="Times New Roman"/>
            <w:color w:val="auto"/>
            <w:szCs w:val="24"/>
          </w:rPr>
          <w:tag w:val="MENDELEY_CITATION_v3_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"/>
          <w:id w:val="769430792"/>
          <w:placeholder>
            <w:docPart w:val="DefaultPlaceholder_-1854013440"/>
          </w:placeholder>
        </w:sdtPr>
        <w:sdtContent>
          <w:r w:rsidR="00F354E8" w:rsidRPr="00F241D4">
            <w:rPr>
              <w:rFonts w:cs="Times New Roman"/>
              <w:color w:val="auto"/>
              <w:szCs w:val="24"/>
            </w:rPr>
            <w:t>[38]</w:t>
          </w:r>
        </w:sdtContent>
      </w:sdt>
      <w:r w:rsidRPr="00F241D4">
        <w:rPr>
          <w:rFonts w:cs="Times New Roman"/>
          <w:color w:val="auto"/>
          <w:szCs w:val="24"/>
        </w:rPr>
        <w:t>, researchers introduced a genetic algorithm-based EHW chip for inspecting SR in milling processes. The technique, which preprocesses images to eliminate noise, showed improved correlation in SR evaluation post-image enhancement with the EHW system, paving the way for future applications using ANN for prediction based on image features. The authors</w:t>
      </w:r>
      <w:r w:rsidR="001F6F86" w:rsidRPr="00F241D4">
        <w:rPr>
          <w:rFonts w:cs="Times New Roman"/>
          <w:color w:val="auto"/>
          <w:szCs w:val="24"/>
        </w:rPr>
        <w:t xml:space="preserve"> </w:t>
      </w:r>
      <w:sdt>
        <w:sdtPr>
          <w:rPr>
            <w:rFonts w:cs="Times New Roman"/>
            <w:color w:val="auto"/>
            <w:szCs w:val="24"/>
          </w:rPr>
          <w:tag w:val="MENDELEY_CITATION_v3_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"/>
          <w:id w:val="836895563"/>
          <w:placeholder>
            <w:docPart w:val="DefaultPlaceholder_-1854013440"/>
          </w:placeholder>
        </w:sdtPr>
        <w:sdtContent>
          <w:r w:rsidR="00F354E8" w:rsidRPr="00F241D4">
            <w:rPr>
              <w:rFonts w:cs="Times New Roman"/>
              <w:color w:val="auto"/>
              <w:szCs w:val="24"/>
            </w:rPr>
            <w:t>[39]</w:t>
          </w:r>
        </w:sdtContent>
      </w:sdt>
      <w:r w:rsidRPr="00F241D4">
        <w:rPr>
          <w:rFonts w:cs="Times New Roman"/>
          <w:color w:val="auto"/>
          <w:szCs w:val="24"/>
        </w:rPr>
        <w:t xml:space="preserve"> developed a non-contact method for measuring SR, processing surface images of machined materials through ANNs. Despite varying accuracies across different cutting parameters, the study highlighted the potential for enhanced outcomes through further experiments and improvements to the learning algorithm. In</w:t>
      </w:r>
      <w:r w:rsidR="001F6F86" w:rsidRPr="00F241D4">
        <w:rPr>
          <w:rFonts w:cs="Times New Roman"/>
          <w:color w:val="auto"/>
          <w:szCs w:val="24"/>
        </w:rPr>
        <w:t xml:space="preserve"> </w:t>
      </w:r>
      <w:sdt>
        <w:sdtPr>
          <w:rPr>
            <w:rFonts w:cs="Times New Roman"/>
            <w:color w:val="auto"/>
            <w:szCs w:val="24"/>
          </w:rPr>
          <w:tag w:val="MENDELEY_CITATION_v3_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"/>
          <w:id w:val="-708952334"/>
          <w:placeholder>
            <w:docPart w:val="DefaultPlaceholder_-1854013440"/>
          </w:placeholder>
        </w:sdtPr>
        <w:sdtContent>
          <w:r w:rsidR="00F354E8" w:rsidRPr="00F241D4">
            <w:rPr>
              <w:rFonts w:cs="Times New Roman"/>
              <w:color w:val="auto"/>
              <w:szCs w:val="24"/>
            </w:rPr>
            <w:t>[17]</w:t>
          </w:r>
        </w:sdtContent>
      </w:sdt>
      <w:r w:rsidRPr="00F241D4">
        <w:rPr>
          <w:rFonts w:cs="Times New Roman"/>
          <w:color w:val="auto"/>
          <w:szCs w:val="24"/>
        </w:rPr>
        <w:t>, the authors demonstrated the predictive power of ANN and classic ML methods (RF, DT, AdaBoost, SVM) for SR in diamond turning of Ge and Cu. The study highlighted the effectiveness of these methods in overcoming the limitations of traditional models, particularly for materials exhibiting brittle behavior, such as Ge, thereby enhancing predictive accuracy for SR during machining processes. The study</w:t>
      </w:r>
      <w:r w:rsidR="000036EB" w:rsidRPr="00F241D4">
        <w:rPr>
          <w:rFonts w:cs="Times New Roman"/>
          <w:color w:val="auto"/>
          <w:szCs w:val="24"/>
        </w:rPr>
        <w:t xml:space="preserve"> </w:t>
      </w:r>
      <w:sdt>
        <w:sdtPr>
          <w:rPr>
            <w:rFonts w:cs="Times New Roman"/>
            <w:color w:val="auto"/>
            <w:szCs w:val="24"/>
          </w:rPr>
          <w:tag w:val="MENDELEY_CITATION_v3_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"/>
          <w:id w:val="233744704"/>
          <w:placeholder>
            <w:docPart w:val="DefaultPlaceholder_-1854013440"/>
          </w:placeholder>
        </w:sdtPr>
        <w:sdtContent>
          <w:r w:rsidR="00F354E8" w:rsidRPr="00F241D4">
            <w:rPr>
              <w:rFonts w:cs="Times New Roman"/>
              <w:color w:val="auto"/>
              <w:szCs w:val="24"/>
            </w:rPr>
            <w:t>[40]</w:t>
          </w:r>
        </w:sdtContent>
      </w:sdt>
      <w:r w:rsidRPr="00F241D4">
        <w:rPr>
          <w:rFonts w:cs="Times New Roman"/>
          <w:color w:val="auto"/>
          <w:szCs w:val="24"/>
        </w:rPr>
        <w:t xml:space="preserve"> explored the prediction of SR values for aluminium alloys machined with Wire Electrical Discharge Machining (WEDM) using ML. The study introduced models including ELM and SVR, </w:t>
      </w:r>
      <w:r w:rsidRPr="00F241D4">
        <w:rPr>
          <w:rFonts w:cs="Times New Roman"/>
          <w:color w:val="auto"/>
          <w:szCs w:val="24"/>
        </w:rPr>
        <w:lastRenderedPageBreak/>
        <w:t>highlighting ELM's rapid training times and SVR's iterative risk minimization training. The models demonstrated high accuracy, suggesting their applicability in manufacturing industries utilizing WEDM, with SR values ranging between 2.490 and 3.177. Another similar paper, referenced as</w:t>
      </w:r>
      <w:r w:rsidR="00B02085" w:rsidRPr="00F241D4">
        <w:rPr>
          <w:rFonts w:cs="Times New Roman"/>
          <w:color w:val="auto"/>
          <w:szCs w:val="24"/>
        </w:rPr>
        <w:t xml:space="preserve"> </w:t>
      </w:r>
      <w:sdt>
        <w:sdtPr>
          <w:rPr>
            <w:rFonts w:cs="Times New Roman"/>
            <w:color w:val="auto"/>
            <w:szCs w:val="24"/>
          </w:rPr>
          <w:tag w:val="MENDELEY_CITATION_v3_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"/>
          <w:id w:val="109557691"/>
          <w:placeholder>
            <w:docPart w:val="DefaultPlaceholder_-1854013440"/>
          </w:placeholder>
        </w:sdtPr>
        <w:sdtContent>
          <w:r w:rsidR="00F354E8" w:rsidRPr="00F241D4">
            <w:rPr>
              <w:rFonts w:cs="Times New Roman"/>
              <w:color w:val="auto"/>
              <w:szCs w:val="24"/>
            </w:rPr>
            <w:t>[41]</w:t>
          </w:r>
        </w:sdtContent>
      </w:sdt>
      <w:r w:rsidRPr="00F241D4">
        <w:rPr>
          <w:rFonts w:cs="Times New Roman"/>
          <w:color w:val="auto"/>
          <w:szCs w:val="24"/>
        </w:rPr>
        <w:t>, introduces novel methods for predicting WEDM SR, leveraging both manufacturing parameters established prior to production and machining conditions observed during production. Specifically, the study explores the application of deep neural networks (DNN) and Markov chains integrated with deep neural networks (MC-DNN). Evaluation of prediction errors, conducted in terms of Mean Absolute Percentage Error (MAPE), indicates that the proposed methods exhibit favourable performance compared to existing approaches.</w:t>
      </w:r>
    </w:p>
    <w:p w14:paraId="7DA9A0FC" w14:textId="77777777" w:rsidR="004F1651" w:rsidRPr="00F241D4" w:rsidRDefault="00000000" w:rsidP="004F1651">
      <w:pPr>
        <w:pStyle w:val="NoSpacing"/>
        <w:rPr>
          <w:rFonts w:cs="Times New Roman"/>
          <w:color w:val="auto"/>
          <w:szCs w:val="24"/>
        </w:rPr>
      </w:pPr>
      <w:r w:rsidRPr="00F241D4">
        <w:rPr>
          <w:rFonts w:cs="Times New Roman"/>
          <w:color w:val="auto"/>
          <w:szCs w:val="24"/>
        </w:rPr>
        <w:t>Additionally, the utilization of Long Short-Term Memory (LSTM) in SR forecasting, as discussed in</w:t>
      </w:r>
      <w:r w:rsidR="00B02085" w:rsidRPr="00F241D4">
        <w:rPr>
          <w:rFonts w:cs="Times New Roman"/>
          <w:color w:val="auto"/>
          <w:szCs w:val="24"/>
        </w:rPr>
        <w:t xml:space="preserve"> </w:t>
      </w:r>
      <w:sdt>
        <w:sdtPr>
          <w:rPr>
            <w:rFonts w:cs="Times New Roman"/>
            <w:color w:val="auto"/>
            <w:szCs w:val="24"/>
          </w:rPr>
          <w:tag w:val="MENDELEY_CITATION_v3_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"/>
          <w:id w:val="-1690210486"/>
          <w:placeholder>
            <w:docPart w:val="DefaultPlaceholder_-1854013440"/>
          </w:placeholder>
        </w:sdtPr>
        <w:sdtContent>
          <w:r w:rsidR="00F354E8" w:rsidRPr="00F241D4">
            <w:rPr>
              <w:rFonts w:cs="Times New Roman"/>
              <w:color w:val="auto"/>
              <w:szCs w:val="24"/>
            </w:rPr>
            <w:t>[42]</w:t>
          </w:r>
        </w:sdtContent>
      </w:sdt>
      <w:r w:rsidRPr="00F241D4">
        <w:rPr>
          <w:rFonts w:cs="Times New Roman"/>
          <w:color w:val="auto"/>
          <w:szCs w:val="24"/>
        </w:rPr>
        <w:t>, demonstrates its adaptability to varying data lengths and ability to capture long-term series features. Meanwhile, the integration of ML with machine vision, as detailed in</w:t>
      </w:r>
      <w:r w:rsidR="00B02085" w:rsidRPr="00F241D4">
        <w:rPr>
          <w:rFonts w:cs="Times New Roman"/>
          <w:color w:val="auto"/>
          <w:szCs w:val="24"/>
        </w:rPr>
        <w:t xml:space="preserve"> </w:t>
      </w:r>
      <w:sdt>
        <w:sdtPr>
          <w:rPr>
            <w:rFonts w:cs="Times New Roman"/>
            <w:color w:val="auto"/>
            <w:szCs w:val="24"/>
          </w:rPr>
          <w:tag w:val="MENDELEY_CITATION_v3_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"/>
          <w:id w:val="-1345474723"/>
          <w:placeholder>
            <w:docPart w:val="DefaultPlaceholder_-1854013440"/>
          </w:placeholder>
        </w:sdtPr>
        <w:sdtContent>
          <w:r w:rsidR="00F354E8" w:rsidRPr="00F241D4">
            <w:rPr>
              <w:rFonts w:cs="Times New Roman"/>
              <w:color w:val="auto"/>
              <w:szCs w:val="24"/>
            </w:rPr>
            <w:t>[43]</w:t>
          </w:r>
        </w:sdtContent>
      </w:sdt>
      <w:r w:rsidRPr="00F241D4">
        <w:rPr>
          <w:rFonts w:cs="Times New Roman"/>
          <w:color w:val="auto"/>
          <w:szCs w:val="24"/>
        </w:rPr>
        <w:t>, presents an innovative approach to predicting machined component roughness. By utilizing a combination of CNC milling processes, SR measurements, and machine vision analysis of surface images, the proposed model showcases promising results in accurately predicting SR values. Furthermore,</w:t>
      </w:r>
      <w:r w:rsidR="00B02085" w:rsidRPr="00F241D4">
        <w:rPr>
          <w:rFonts w:cs="Times New Roman"/>
          <w:color w:val="auto"/>
          <w:szCs w:val="24"/>
        </w:rPr>
        <w:t xml:space="preserve"> </w:t>
      </w:r>
      <w:sdt>
        <w:sdtPr>
          <w:rPr>
            <w:rFonts w:cs="Times New Roman"/>
            <w:color w:val="auto"/>
            <w:szCs w:val="24"/>
          </w:rPr>
          <w:tag w:val="MENDELEY_CITATION_v3_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"/>
          <w:id w:val="1155807990"/>
          <w:placeholder>
            <w:docPart w:val="DefaultPlaceholder_-1854013440"/>
          </w:placeholder>
        </w:sdtPr>
        <w:sdtContent>
          <w:r w:rsidR="00F354E8" w:rsidRPr="00F241D4">
            <w:rPr>
              <w:rFonts w:cs="Times New Roman"/>
              <w:color w:val="auto"/>
              <w:szCs w:val="24"/>
            </w:rPr>
            <w:t>[44]</w:t>
          </w:r>
        </w:sdtContent>
      </w:sdt>
      <w:r w:rsidRPr="00F241D4">
        <w:rPr>
          <w:rFonts w:cs="Times New Roman"/>
          <w:color w:val="auto"/>
          <w:szCs w:val="24"/>
        </w:rPr>
        <w:t xml:space="preserve"> explores the prediction of milled SR using regression models, integrating feature extraction techniques such as the Grey-Level Co-occurrence Matrix (GLCM) and the Discrete Wavelet Transform (DWT). The proposed multiple linear regression model demonstrates promising accuracy in predicting SR values without requiring actual measurements.</w:t>
      </w:r>
    </w:p>
    <w:p w14:paraId="6F91E8FE" w14:textId="77777777" w:rsidR="004F1651" w:rsidRPr="00F241D4" w:rsidRDefault="00000000" w:rsidP="004F1651">
      <w:pPr>
        <w:pStyle w:val="NoSpacing"/>
        <w:rPr>
          <w:rFonts w:cs="Times New Roman"/>
          <w:color w:val="auto"/>
          <w:szCs w:val="24"/>
        </w:rPr>
      </w:pPr>
      <w:r w:rsidRPr="00F241D4">
        <w:rPr>
          <w:rFonts w:cs="Times New Roman"/>
          <w:color w:val="auto"/>
          <w:szCs w:val="24"/>
        </w:rPr>
        <w:t>Additionally,</w:t>
      </w:r>
      <w:r w:rsidR="00B02085" w:rsidRPr="00F241D4">
        <w:rPr>
          <w:rFonts w:cs="Times New Roman"/>
          <w:color w:val="auto"/>
          <w:szCs w:val="24"/>
        </w:rPr>
        <w:t xml:space="preserve"> </w:t>
      </w:r>
      <w:sdt>
        <w:sdtPr>
          <w:rPr>
            <w:rFonts w:cs="Times New Roman"/>
            <w:color w:val="auto"/>
            <w:szCs w:val="24"/>
          </w:rPr>
          <w:tag w:val="MENDELEY_CITATION_v3_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"/>
          <w:id w:val="-864293719"/>
          <w:placeholder>
            <w:docPart w:val="DefaultPlaceholder_-1854013440"/>
          </w:placeholder>
        </w:sdtPr>
        <w:sdtContent>
          <w:r w:rsidR="00F354E8" w:rsidRPr="00F241D4">
            <w:rPr>
              <w:rFonts w:cs="Times New Roman"/>
              <w:color w:val="auto"/>
              <w:szCs w:val="24"/>
            </w:rPr>
            <w:t>[45]</w:t>
          </w:r>
        </w:sdtContent>
      </w:sdt>
      <w:r w:rsidRPr="00F241D4">
        <w:rPr>
          <w:rFonts w:cs="Times New Roman"/>
          <w:color w:val="auto"/>
          <w:szCs w:val="24"/>
        </w:rPr>
        <w:t xml:space="preserve"> investigates the influence of minimum quantity lubrication on SR in turning operations, employing ML models including LR, RF, and SVM. Notably, RF emerges as the top-performing model, offering accurate predictions of SR under varying cutting conditions. The research</w:t>
      </w:r>
      <w:r w:rsidR="00B02085" w:rsidRPr="00F241D4">
        <w:rPr>
          <w:rFonts w:cs="Times New Roman"/>
          <w:color w:val="auto"/>
          <w:szCs w:val="24"/>
        </w:rPr>
        <w:t xml:space="preserve"> </w:t>
      </w:r>
      <w:sdt>
        <w:sdtPr>
          <w:rPr>
            <w:rFonts w:cs="Times New Roman"/>
            <w:color w:val="auto"/>
            <w:szCs w:val="24"/>
          </w:rPr>
          <w:tag w:val="MENDELEY_CITATION_v3_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"/>
          <w:id w:val="1378738535"/>
          <w:placeholder>
            <w:docPart w:val="DefaultPlaceholder_-1854013440"/>
          </w:placeholder>
        </w:sdtPr>
        <w:sdtContent>
          <w:r w:rsidR="00F354E8" w:rsidRPr="00F241D4">
            <w:rPr>
              <w:rFonts w:cs="Times New Roman"/>
              <w:color w:val="auto"/>
              <w:szCs w:val="24"/>
            </w:rPr>
            <w:t>[46]</w:t>
          </w:r>
        </w:sdtContent>
      </w:sdt>
      <w:r w:rsidRPr="00F241D4">
        <w:rPr>
          <w:rFonts w:cs="Times New Roman"/>
          <w:color w:val="auto"/>
          <w:szCs w:val="24"/>
        </w:rPr>
        <w:t xml:space="preserve"> focuses on predicting lathe-turned SR across different materials and cooling conditions, employing Gaussian Process Regression (GPR) within MATLAB. Furthermore,</w:t>
      </w:r>
      <w:r w:rsidR="00B02085" w:rsidRPr="00F241D4">
        <w:rPr>
          <w:rFonts w:cs="Times New Roman"/>
          <w:color w:val="auto"/>
          <w:szCs w:val="24"/>
        </w:rPr>
        <w:t xml:space="preserve"> </w:t>
      </w:r>
      <w:sdt>
        <w:sdtPr>
          <w:rPr>
            <w:rFonts w:cs="Times New Roman"/>
            <w:color w:val="auto"/>
            <w:szCs w:val="24"/>
          </w:rPr>
          <w:tag w:val="MENDELEY_CITATION_v3_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"/>
          <w:id w:val="-22558110"/>
          <w:placeholder>
            <w:docPart w:val="DefaultPlaceholder_-1854013440"/>
          </w:placeholder>
        </w:sdtPr>
        <w:sdtContent>
          <w:r w:rsidR="00F354E8" w:rsidRPr="00F241D4">
            <w:rPr>
              <w:rFonts w:cs="Times New Roman"/>
              <w:color w:val="auto"/>
              <w:szCs w:val="24"/>
            </w:rPr>
            <w:t>[47]</w:t>
          </w:r>
        </w:sdtContent>
      </w:sdt>
      <w:r w:rsidRPr="00F241D4">
        <w:rPr>
          <w:rFonts w:cs="Times New Roman"/>
          <w:color w:val="auto"/>
          <w:szCs w:val="24"/>
        </w:rPr>
        <w:t xml:space="preserve"> explores SR prediction through multiple regression analysis, utilizing cutting parameters, tool wear, and statistical parameters extracted from vibration signals. These efforts underscore the growing significance of ML techniques in enhancing SR prediction accuracy and efficiency in manufacturing processes.</w:t>
      </w:r>
    </w:p>
    <w:p w14:paraId="4BA44572" w14:textId="77777777" w:rsidR="004F1651" w:rsidRPr="00F241D4" w:rsidRDefault="00000000" w:rsidP="004F1651">
      <w:pPr>
        <w:pStyle w:val="NoSpacing"/>
        <w:rPr>
          <w:rFonts w:cs="Times New Roman"/>
          <w:color w:val="auto"/>
          <w:szCs w:val="24"/>
        </w:rPr>
      </w:pPr>
      <w:r w:rsidRPr="00F241D4">
        <w:rPr>
          <w:rFonts w:cs="Times New Roman"/>
          <w:color w:val="auto"/>
          <w:szCs w:val="24"/>
        </w:rPr>
        <w:t>Finally, we focus our study on research works that employ CNN to predict SR. The study</w:t>
      </w:r>
      <w:r w:rsidR="0076539C" w:rsidRPr="00F241D4">
        <w:rPr>
          <w:rFonts w:cs="Times New Roman"/>
          <w:color w:val="auto"/>
          <w:szCs w:val="24"/>
        </w:rPr>
        <w:t xml:space="preserve"> </w:t>
      </w:r>
      <w:sdt>
        <w:sdtPr>
          <w:rPr>
            <w:rFonts w:cs="Times New Roman"/>
            <w:color w:val="auto"/>
            <w:szCs w:val="24"/>
          </w:rPr>
          <w:tag w:val="MENDELEY_CITATION_v3_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"/>
          <w:id w:val="-332073794"/>
          <w:placeholder>
            <w:docPart w:val="DefaultPlaceholder_-1854013440"/>
          </w:placeholder>
        </w:sdtPr>
        <w:sdtContent>
          <w:r w:rsidR="00F354E8" w:rsidRPr="00F241D4">
            <w:rPr>
              <w:rFonts w:cs="Times New Roman"/>
              <w:color w:val="auto"/>
              <w:szCs w:val="24"/>
            </w:rPr>
            <w:t>[48]</w:t>
          </w:r>
        </w:sdtContent>
      </w:sdt>
      <w:r w:rsidRPr="00F241D4">
        <w:rPr>
          <w:rFonts w:cs="Times New Roman"/>
          <w:color w:val="auto"/>
          <w:szCs w:val="24"/>
        </w:rPr>
        <w:t xml:space="preserve"> introduces a method combining a CNN classification with electrical discharge-assisted post-processing to enhance the surface quality of metal additive manufacturing (AM) components. The research demonstrates substantial improvements in surface finish by polishing under a low-energy regime, with a notable 74% enhancement in surface quality.​ </w:t>
      </w:r>
      <w:r w:rsidR="00D33652" w:rsidRPr="00F241D4">
        <w:rPr>
          <w:rFonts w:cs="Times New Roman"/>
          <w:color w:val="auto"/>
          <w:szCs w:val="24"/>
        </w:rPr>
        <w:t>Th</w:t>
      </w:r>
      <w:r w:rsidR="00444427" w:rsidRPr="00F241D4">
        <w:rPr>
          <w:rFonts w:cs="Times New Roman"/>
          <w:color w:val="auto"/>
          <w:szCs w:val="24"/>
        </w:rPr>
        <w:t>e</w:t>
      </w:r>
      <w:r w:rsidR="00D33652" w:rsidRPr="00F241D4">
        <w:rPr>
          <w:rFonts w:cs="Times New Roman"/>
          <w:color w:val="auto"/>
          <w:szCs w:val="24"/>
        </w:rPr>
        <w:t xml:space="preserve"> study</w:t>
      </w:r>
      <w:r w:rsidR="00444427" w:rsidRPr="00F241D4">
        <w:rPr>
          <w:rFonts w:cs="Times New Roman"/>
          <w:color w:val="auto"/>
          <w:szCs w:val="24"/>
        </w:rPr>
        <w:t xml:space="preserve"> </w:t>
      </w:r>
      <w:sdt>
        <w:sdtPr>
          <w:rPr>
            <w:rFonts w:cs="Times New Roman"/>
            <w:color w:val="auto"/>
            <w:szCs w:val="24"/>
          </w:rPr>
          <w:tag w:val="MENDELEY_CITATION_v3_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"/>
          <w:id w:val="-1295603608"/>
          <w:placeholder>
            <w:docPart w:val="DefaultPlaceholder_-1854013440"/>
          </w:placeholder>
        </w:sdtPr>
        <w:sdtContent>
          <w:r w:rsidR="00F354E8" w:rsidRPr="00F241D4">
            <w:rPr>
              <w:rFonts w:cs="Times New Roman"/>
              <w:color w:val="auto"/>
              <w:szCs w:val="24"/>
            </w:rPr>
            <w:t>[49]</w:t>
          </w:r>
        </w:sdtContent>
      </w:sdt>
      <w:r w:rsidR="00D33652" w:rsidRPr="00F241D4">
        <w:rPr>
          <w:rFonts w:cs="Times New Roman"/>
          <w:color w:val="auto"/>
          <w:szCs w:val="24"/>
        </w:rPr>
        <w:t xml:space="preserve"> applies a CNN to predict stress concentrations on rough surfaces, which are key factors in fatigue crack initiation. By using synthetically generated surface roughness data, the CNN was trained to analyze surface height maps and predict corresponding stress concentrations. With a simple architecture, the CNN achieved an R² value of 0.75 for test images. The model's adaptability for real-world surface analysis presents a new tool for predicting crack initiation, offering a straightforward approach to interpreting surface stress data for fatigue assessment. </w:t>
      </w:r>
      <w:r w:rsidRPr="00F241D4">
        <w:rPr>
          <w:rFonts w:cs="Times New Roman"/>
          <w:color w:val="auto"/>
          <w:szCs w:val="24"/>
        </w:rPr>
        <w:t>The paper</w:t>
      </w:r>
      <w:r w:rsidR="0076539C" w:rsidRPr="00F241D4">
        <w:rPr>
          <w:rFonts w:cs="Times New Roman"/>
          <w:color w:val="auto"/>
          <w:szCs w:val="24"/>
        </w:rPr>
        <w:t xml:space="preserve"> </w:t>
      </w:r>
      <w:sdt>
        <w:sdtPr>
          <w:rPr>
            <w:rFonts w:cs="Times New Roman"/>
            <w:color w:val="auto"/>
            <w:szCs w:val="24"/>
          </w:rPr>
          <w:tag w:val="MENDELEY_CITATION_v3_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"/>
          <w:id w:val="1633365162"/>
          <w:placeholder>
            <w:docPart w:val="DefaultPlaceholder_-1854013440"/>
          </w:placeholder>
        </w:sdtPr>
        <w:sdtContent>
          <w:r w:rsidR="00F354E8" w:rsidRPr="00F241D4">
            <w:rPr>
              <w:rFonts w:cs="Times New Roman"/>
              <w:color w:val="auto"/>
              <w:szCs w:val="24"/>
            </w:rPr>
            <w:t>[50]</w:t>
          </w:r>
        </w:sdtContent>
      </w:sdt>
      <w:r w:rsidRPr="00F241D4">
        <w:rPr>
          <w:rFonts w:cs="Times New Roman"/>
          <w:color w:val="auto"/>
          <w:szCs w:val="24"/>
        </w:rPr>
        <w:t xml:space="preserve"> proposes a theoretical and deep learning </w:t>
      </w:r>
      <w:r w:rsidR="00BF7847" w:rsidRPr="00F241D4">
        <w:rPr>
          <w:rFonts w:cs="Times New Roman"/>
          <w:color w:val="auto"/>
          <w:szCs w:val="24"/>
        </w:rPr>
        <w:t xml:space="preserve">(DL) </w:t>
      </w:r>
      <w:r w:rsidRPr="00F241D4">
        <w:rPr>
          <w:rFonts w:cs="Times New Roman"/>
          <w:color w:val="auto"/>
          <w:szCs w:val="24"/>
        </w:rPr>
        <w:t xml:space="preserve">hybrid model for predicting the SR of diamond-turned polycrystalline materials. The model incorporates a kinematic-dynamic roughness component and a material-defect roughness component, the latter of which is predicted using a cascade forward NN. The study </w:t>
      </w:r>
      <w:r w:rsidRPr="00F241D4">
        <w:rPr>
          <w:rFonts w:cs="Times New Roman"/>
          <w:color w:val="auto"/>
          <w:szCs w:val="24"/>
        </w:rPr>
        <w:lastRenderedPageBreak/>
        <w:t xml:space="preserve">successfully enhances prediction accuracy for SR, achieving a remarkably flat surface finish with a Sa value of 1.314 nm. This model provides insights into the influence of grain boundaries and processing parameters on the SR of polycrystalline materials​. </w:t>
      </w:r>
      <w:r w:rsidR="00144BB3" w:rsidRPr="00F241D4">
        <w:rPr>
          <w:rFonts w:cs="Times New Roman"/>
          <w:color w:val="auto"/>
          <w:szCs w:val="24"/>
        </w:rPr>
        <w:t>Th</w:t>
      </w:r>
      <w:r w:rsidR="0026255D" w:rsidRPr="00F241D4">
        <w:rPr>
          <w:rFonts w:cs="Times New Roman"/>
          <w:color w:val="auto"/>
          <w:szCs w:val="24"/>
        </w:rPr>
        <w:t>e</w:t>
      </w:r>
      <w:r w:rsidR="00144BB3" w:rsidRPr="00F241D4">
        <w:rPr>
          <w:rFonts w:cs="Times New Roman"/>
          <w:color w:val="auto"/>
          <w:szCs w:val="24"/>
        </w:rPr>
        <w:t xml:space="preserve"> study</w:t>
      </w:r>
      <w:r w:rsidR="0026255D" w:rsidRPr="00F241D4">
        <w:rPr>
          <w:rFonts w:cs="Times New Roman"/>
          <w:color w:val="auto"/>
          <w:szCs w:val="24"/>
        </w:rPr>
        <w:t xml:space="preserve"> </w:t>
      </w:r>
      <w:sdt>
        <w:sdtPr>
          <w:rPr>
            <w:rFonts w:cs="Times New Roman"/>
            <w:color w:val="auto"/>
            <w:szCs w:val="24"/>
          </w:rPr>
          <w:tag w:val="MENDELEY_CITATION_v3_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"/>
          <w:id w:val="-1610505652"/>
          <w:placeholder>
            <w:docPart w:val="DefaultPlaceholder_-1854013440"/>
          </w:placeholder>
        </w:sdtPr>
        <w:sdtContent>
          <w:r w:rsidR="00F354E8" w:rsidRPr="00F241D4">
            <w:rPr>
              <w:rFonts w:cs="Times New Roman"/>
              <w:color w:val="auto"/>
              <w:szCs w:val="24"/>
            </w:rPr>
            <w:t>[51]</w:t>
          </w:r>
        </w:sdtContent>
      </w:sdt>
      <w:r w:rsidR="00144BB3" w:rsidRPr="00F241D4">
        <w:rPr>
          <w:rFonts w:cs="Times New Roman"/>
          <w:color w:val="auto"/>
          <w:szCs w:val="24"/>
        </w:rPr>
        <w:t xml:space="preserve"> explores the use of </w:t>
      </w:r>
      <w:r w:rsidR="0026255D" w:rsidRPr="00F241D4">
        <w:rPr>
          <w:rFonts w:cs="Times New Roman"/>
          <w:color w:val="auto"/>
          <w:szCs w:val="24"/>
        </w:rPr>
        <w:t>DL</w:t>
      </w:r>
      <w:r w:rsidR="00144BB3" w:rsidRPr="00F241D4">
        <w:rPr>
          <w:rFonts w:cs="Times New Roman"/>
          <w:color w:val="auto"/>
          <w:szCs w:val="24"/>
        </w:rPr>
        <w:t xml:space="preserve"> models to predict </w:t>
      </w:r>
      <w:r w:rsidR="0026255D" w:rsidRPr="00F241D4">
        <w:rPr>
          <w:rFonts w:cs="Times New Roman"/>
          <w:color w:val="auto"/>
          <w:szCs w:val="24"/>
        </w:rPr>
        <w:t>SR</w:t>
      </w:r>
      <w:r w:rsidR="00144BB3" w:rsidRPr="00F241D4">
        <w:rPr>
          <w:rFonts w:cs="Times New Roman"/>
          <w:color w:val="auto"/>
          <w:szCs w:val="24"/>
        </w:rPr>
        <w:t xml:space="preserve"> in the milling process using vibration signals. Three models—FFT-DNN, FFT-LSTM, and 1-D CNN—are compared for their performance in feature extraction and prediction accuracy. The FFT-LSTM model excels at predicting higher Ra values due to its temporal modeling capabilities, while the 1-D CNN performs better for lower Ra values by efficiently extracting features. The study concludes that combining vibration signals with deep learning models can effectively predict surface roughness, supporting the development of intelligent monitoring systems for milling. </w:t>
      </w:r>
      <w:r w:rsidRPr="00F241D4">
        <w:rPr>
          <w:rFonts w:cs="Times New Roman"/>
          <w:color w:val="auto"/>
          <w:szCs w:val="24"/>
        </w:rPr>
        <w:t>The research</w:t>
      </w:r>
      <w:r w:rsidR="0076539C" w:rsidRPr="00F241D4">
        <w:rPr>
          <w:rFonts w:cs="Times New Roman"/>
          <w:color w:val="auto"/>
          <w:szCs w:val="24"/>
        </w:rPr>
        <w:t xml:space="preserve"> </w:t>
      </w:r>
      <w:sdt>
        <w:sdtPr>
          <w:rPr>
            <w:rFonts w:cs="Times New Roman"/>
            <w:color w:val="auto"/>
            <w:szCs w:val="24"/>
          </w:rPr>
          <w:tag w:val="MENDELEY_CITATION_v3_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"/>
          <w:id w:val="-1875842011"/>
          <w:placeholder>
            <w:docPart w:val="DefaultPlaceholder_-1854013440"/>
          </w:placeholder>
        </w:sdtPr>
        <w:sdtContent>
          <w:r w:rsidR="00F354E8" w:rsidRPr="00F241D4">
            <w:rPr>
              <w:rFonts w:cs="Times New Roman"/>
              <w:color w:val="auto"/>
              <w:szCs w:val="24"/>
            </w:rPr>
            <w:t>[52]</w:t>
          </w:r>
        </w:sdtContent>
      </w:sdt>
      <w:r w:rsidRPr="00F241D4">
        <w:rPr>
          <w:rFonts w:cs="Times New Roman"/>
          <w:color w:val="auto"/>
          <w:szCs w:val="24"/>
        </w:rPr>
        <w:t xml:space="preserve"> focuses on quality assurance in metal additive manufacturing by employing an area-scan hyperspectral camera coupled with a CNN to predict the SR Rz of magnesium alloy WE43. The study establishes an efficient data acquisition and processing methodology, enabling the network to predict SR with an MAE of 4.1 µm. </w:t>
      </w:r>
      <w:r w:rsidR="00B37D3F" w:rsidRPr="00F241D4">
        <w:rPr>
          <w:rFonts w:cs="Times New Roman"/>
          <w:color w:val="auto"/>
          <w:szCs w:val="24"/>
        </w:rPr>
        <w:t xml:space="preserve">The study </w:t>
      </w:r>
      <w:sdt>
        <w:sdtPr>
          <w:rPr>
            <w:rFonts w:cs="Times New Roman"/>
            <w:color w:val="auto"/>
            <w:szCs w:val="24"/>
          </w:rPr>
          <w:tag w:val="MENDELEY_CITATION_v3_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"/>
          <w:id w:val="-1517680348"/>
          <w:placeholder>
            <w:docPart w:val="DefaultPlaceholder_-1854013440"/>
          </w:placeholder>
        </w:sdtPr>
        <w:sdtContent>
          <w:r w:rsidR="00F354E8" w:rsidRPr="00F241D4">
            <w:rPr>
              <w:rFonts w:cs="Times New Roman"/>
              <w:color w:val="auto"/>
              <w:szCs w:val="24"/>
            </w:rPr>
            <w:t>[53]</w:t>
          </w:r>
        </w:sdtContent>
      </w:sdt>
      <w:r w:rsidR="00B37D3F" w:rsidRPr="00F241D4">
        <w:rPr>
          <w:rFonts w:cs="Times New Roman"/>
          <w:color w:val="auto"/>
          <w:szCs w:val="24"/>
        </w:rPr>
        <w:t xml:space="preserve"> proposes using a CNN to directly predict SR from digital images of surface textures, eliminating the need for traditional feature extraction methods. By integrating feature extraction within the CNN's convolution process, the model simplifies the prediction process. Five loss functions are analyzed for accuracy, and the predicted surface roughness values are compared to actual measurements from a stylus-based profilometer. The model's performance is evaluated across various machining operations, including outside diameter turning, slot milling, and side milling, under different cutting conditions. </w:t>
      </w:r>
      <w:r w:rsidRPr="00F241D4">
        <w:rPr>
          <w:rFonts w:cs="Times New Roman"/>
          <w:color w:val="auto"/>
          <w:szCs w:val="24"/>
        </w:rPr>
        <w:t>The research</w:t>
      </w:r>
      <w:r w:rsidR="0076539C" w:rsidRPr="00F241D4">
        <w:rPr>
          <w:rFonts w:cs="Times New Roman"/>
          <w:color w:val="auto"/>
          <w:szCs w:val="24"/>
        </w:rPr>
        <w:t xml:space="preserve"> </w:t>
      </w:r>
      <w:sdt>
        <w:sdtPr>
          <w:rPr>
            <w:rFonts w:cs="Times New Roman"/>
            <w:color w:val="auto"/>
            <w:szCs w:val="24"/>
          </w:rPr>
          <w:tag w:val="MENDELEY_CITATION_v3_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"/>
          <w:id w:val="-1293744711"/>
          <w:placeholder>
            <w:docPart w:val="DefaultPlaceholder_-1854013440"/>
          </w:placeholder>
        </w:sdtPr>
        <w:sdtContent>
          <w:r w:rsidR="00F354E8" w:rsidRPr="00F241D4">
            <w:rPr>
              <w:rFonts w:cs="Times New Roman"/>
              <w:color w:val="auto"/>
              <w:szCs w:val="24"/>
            </w:rPr>
            <w:t>[54]</w:t>
          </w:r>
        </w:sdtContent>
      </w:sdt>
      <w:r w:rsidRPr="00F241D4">
        <w:rPr>
          <w:rFonts w:cs="Times New Roman"/>
          <w:color w:val="auto"/>
          <w:szCs w:val="24"/>
        </w:rPr>
        <w:t xml:space="preserve"> investigates the effects of various machining parameters on the SR of high-strength carbon fiber composite plates during dry end milling. To achieve precise SR estimation, the study introduces a hybrid approach combining an ANN and Genetic Algorithm (GA). The hybrid ANN-GA model demonstrates exceptional performance, with a high prediction correlation ratio (R = 0.96177) indicating strong accuracy. In reference</w:t>
      </w:r>
      <w:r w:rsidR="0076539C" w:rsidRPr="00F241D4">
        <w:rPr>
          <w:rFonts w:cs="Times New Roman"/>
          <w:color w:val="auto"/>
          <w:szCs w:val="24"/>
        </w:rPr>
        <w:t xml:space="preserve"> </w:t>
      </w:r>
      <w:sdt>
        <w:sdtPr>
          <w:rPr>
            <w:rFonts w:cs="Times New Roman"/>
            <w:color w:val="auto"/>
            <w:szCs w:val="24"/>
          </w:rPr>
          <w:tag w:val="MENDELEY_CITATION_v3_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"/>
          <w:id w:val="-2050910000"/>
          <w:placeholder>
            <w:docPart w:val="DefaultPlaceholder_-1854013440"/>
          </w:placeholder>
        </w:sdtPr>
        <w:sdtContent>
          <w:r w:rsidR="00F354E8" w:rsidRPr="00F241D4">
            <w:rPr>
              <w:rFonts w:cs="Times New Roman"/>
              <w:color w:val="auto"/>
              <w:szCs w:val="24"/>
            </w:rPr>
            <w:t>[55]</w:t>
          </w:r>
        </w:sdtContent>
      </w:sdt>
      <w:r w:rsidRPr="00F241D4">
        <w:rPr>
          <w:rFonts w:cs="Times New Roman"/>
          <w:color w:val="auto"/>
          <w:szCs w:val="24"/>
        </w:rPr>
        <w:t>, a novel approach combining physical knowledge and deep learning is introduced, termed Physics-Informed Deep Learning (PIDL), aimed at predicting milling SR while adhering to physical laws. During training, a physically guided loss function is formulated to steer the model training process using physical principles. Leveraging the superior feature extraction capabilities of Convolutional Neural Networks (CNNs) and Gated Recurrent Units (GRUs) across spatial and temporal scales, a CNN–GRU model is adopted as the primary model for SR predictions. Experimental validation conducted on the open-source datasets S45C and GAMHE 5.0 demonstrates that the proposed model achieves the highest prediction accuracy compared to state-of-the-art methods, reducing the mean absolute percentage error on the test set by an average of 3.029% compared to the best comparison method. In contrast, reference</w:t>
      </w:r>
      <w:r w:rsidR="0076539C" w:rsidRPr="00F241D4">
        <w:rPr>
          <w:rFonts w:cs="Times New Roman"/>
          <w:color w:val="auto"/>
          <w:szCs w:val="24"/>
        </w:rPr>
        <w:t xml:space="preserve"> </w:t>
      </w:r>
      <w:sdt>
        <w:sdtPr>
          <w:rPr>
            <w:rFonts w:cs="Times New Roman"/>
            <w:color w:val="auto"/>
            <w:szCs w:val="24"/>
          </w:rPr>
          <w:tag w:val="MENDELEY_CITATION_v3_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"/>
          <w:id w:val="-1682580060"/>
          <w:placeholder>
            <w:docPart w:val="DefaultPlaceholder_-1854013440"/>
          </w:placeholder>
        </w:sdtPr>
        <w:sdtContent>
          <w:r w:rsidR="00F354E8" w:rsidRPr="00F241D4">
            <w:rPr>
              <w:rFonts w:cs="Times New Roman"/>
              <w:color w:val="auto"/>
              <w:szCs w:val="24"/>
            </w:rPr>
            <w:t>[56]</w:t>
          </w:r>
        </w:sdtContent>
      </w:sdt>
      <w:r w:rsidRPr="00F241D4">
        <w:rPr>
          <w:rFonts w:cs="Times New Roman"/>
          <w:color w:val="auto"/>
          <w:szCs w:val="24"/>
        </w:rPr>
        <w:t xml:space="preserve"> presents the construction of an "optical image-surface roughness" dataset and designs SSEResNet, a regression prediction model for SR utilizing a feature fusion approach. SSEResNet demonstrates effective feature extraction from optical images, with optimization facilitated by the Adam method. Experimental evaluation, comparing SSEResNet with seven other CNN backbone networks, highlights its superior performance. These findings collectively contribute to advancing the field of SR prediction and underscore the significance of integrating physical principles with CNN techniques for enhanced accuracy and reliability.</w:t>
      </w:r>
      <w:r w:rsidR="00EC15A8" w:rsidRPr="00F241D4">
        <w:rPr>
          <w:rFonts w:cs="Times New Roman"/>
          <w:color w:val="auto"/>
          <w:szCs w:val="24"/>
        </w:rPr>
        <w:t xml:space="preserve"> </w:t>
      </w:r>
      <w:r w:rsidR="00E642BF" w:rsidRPr="00F241D4">
        <w:rPr>
          <w:rFonts w:cs="Times New Roman"/>
          <w:color w:val="auto"/>
          <w:szCs w:val="24"/>
        </w:rPr>
        <w:t>In research</w:t>
      </w:r>
      <w:r w:rsidR="0076539C" w:rsidRPr="00F241D4">
        <w:rPr>
          <w:rFonts w:cs="Times New Roman"/>
          <w:color w:val="auto"/>
          <w:szCs w:val="24"/>
        </w:rPr>
        <w:t xml:space="preserve"> </w:t>
      </w:r>
      <w:sdt>
        <w:sdtPr>
          <w:rPr>
            <w:rFonts w:cs="Times New Roman"/>
            <w:color w:val="auto"/>
            <w:szCs w:val="24"/>
          </w:rPr>
          <w:tag w:val="MENDELEY_CITATION_v3_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"/>
          <w:id w:val="1416436931"/>
          <w:placeholder>
            <w:docPart w:val="DefaultPlaceholder_-1854013440"/>
          </w:placeholder>
        </w:sdtPr>
        <w:sdtContent>
          <w:r w:rsidR="00F354E8" w:rsidRPr="00F241D4">
            <w:rPr>
              <w:rFonts w:cs="Times New Roman"/>
              <w:color w:val="auto"/>
              <w:szCs w:val="24"/>
            </w:rPr>
            <w:t>[57]</w:t>
          </w:r>
        </w:sdtContent>
      </w:sdt>
      <w:r w:rsidR="00E642BF" w:rsidRPr="00F241D4">
        <w:rPr>
          <w:rFonts w:cs="Times New Roman"/>
          <w:color w:val="auto"/>
          <w:szCs w:val="24"/>
        </w:rPr>
        <w:t xml:space="preserve">, LineNet1 and LineNet2, two deep CNNs, are introduced to address the challenges of denoising and edge image prediction in low-dose SEM images. To train LineNet1 and LineNet2, supervised learning datasets comprising single-line and multiple-line SEM images, along with edge positions information, are used. The results of this approach demonstrate improved edge estimation </w:t>
      </w:r>
      <w:r w:rsidR="00E642BF" w:rsidRPr="00F241D4">
        <w:rPr>
          <w:rFonts w:cs="Times New Roman"/>
          <w:color w:val="auto"/>
          <w:szCs w:val="24"/>
        </w:rPr>
        <w:lastRenderedPageBreak/>
        <w:t xml:space="preserve">in multiple-line images and a reduction in memory requirements for single-line images, all while maintaining accuracy in edge prediction. </w:t>
      </w:r>
      <w:r w:rsidR="00EC15A8" w:rsidRPr="00F241D4">
        <w:rPr>
          <w:rFonts w:cs="Times New Roman"/>
          <w:color w:val="auto"/>
          <w:szCs w:val="24"/>
        </w:rPr>
        <w:t>In the study</w:t>
      </w:r>
      <w:r w:rsidR="0076539C" w:rsidRPr="00F241D4">
        <w:rPr>
          <w:rFonts w:cs="Times New Roman"/>
          <w:color w:val="auto"/>
          <w:szCs w:val="24"/>
        </w:rPr>
        <w:t xml:space="preserve"> </w:t>
      </w:r>
      <w:sdt>
        <w:sdtPr>
          <w:rPr>
            <w:rFonts w:cs="Times New Roman"/>
            <w:color w:val="auto"/>
            <w:szCs w:val="24"/>
          </w:rPr>
          <w:tag w:val="MENDELEY_CITATION_v3_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"/>
          <w:id w:val="-1309703047"/>
          <w:placeholder>
            <w:docPart w:val="DefaultPlaceholder_-1854013440"/>
          </w:placeholder>
        </w:sdtPr>
        <w:sdtContent>
          <w:r w:rsidR="00F354E8" w:rsidRPr="00F241D4">
            <w:rPr>
              <w:rFonts w:cs="Times New Roman"/>
              <w:color w:val="auto"/>
              <w:szCs w:val="24"/>
            </w:rPr>
            <w:t>[58]</w:t>
          </w:r>
        </w:sdtContent>
      </w:sdt>
      <w:r w:rsidR="00EC15A8" w:rsidRPr="00F241D4">
        <w:rPr>
          <w:rFonts w:cs="Times New Roman"/>
          <w:color w:val="auto"/>
          <w:szCs w:val="24"/>
        </w:rPr>
        <w:t>, the authors explored the application of CNNs for classifying SEM images of pharmaceutical raw material powders to assess their particle morphology. The authors investigated ten pharmaceutical excipients, each exhibiting distinct particle morphologies. The findings, obtained through 5-fold cross-validation, revealed that the CNN models achieved high classification accuracy using either pretrained model, effectively discerning the type of excipient with accuracy. These results indicate that CNN models possess the capability to detect nuances in particle morphology, including differences in particle size, shape, and surface condition.</w:t>
      </w:r>
    </w:p>
    <w:p w14:paraId="7808F2EA" w14:textId="77777777" w:rsidR="004F1651" w:rsidRPr="00F241D4" w:rsidRDefault="00000000" w:rsidP="004F1651">
      <w:pPr>
        <w:pStyle w:val="NoSpacing"/>
        <w:rPr>
          <w:b/>
          <w:bCs/>
          <w:color w:val="auto"/>
        </w:rPr>
      </w:pPr>
      <w:r w:rsidRPr="00F241D4">
        <w:rPr>
          <w:b/>
          <w:bCs/>
          <w:color w:val="auto"/>
        </w:rPr>
        <w:t>2.2 Research Gap</w:t>
      </w:r>
      <w:r w:rsidR="00326937" w:rsidRPr="00F241D4">
        <w:rPr>
          <w:b/>
          <w:bCs/>
          <w:color w:val="auto"/>
        </w:rPr>
        <w:t xml:space="preserve"> and our Study’s Solution</w:t>
      </w:r>
    </w:p>
    <w:p w14:paraId="0A5BE64F" w14:textId="77777777" w:rsidR="001D263E" w:rsidRPr="00F241D4" w:rsidRDefault="00000000" w:rsidP="00E741AD">
      <w:pPr>
        <w:pStyle w:val="NoSpacing"/>
        <w:rPr>
          <w:color w:val="auto"/>
        </w:rPr>
      </w:pPr>
      <w:r w:rsidRPr="00F241D4">
        <w:rPr>
          <w:rFonts w:cs="Times New Roman"/>
          <w:color w:val="auto"/>
          <w:szCs w:val="24"/>
        </w:rPr>
        <w:t>The existing literature highlights a scarcity of research focusing on the application of CNN to analyze SEM images, particularly in the context of predicting surface roughness. Addressing this gap, our study aims to explore surface roughness prediction using SEM images and CNNs. Additionally, prior studies in this field have predominantly utilized single datasets without considering variations in magnification levels. To address this limitation, we have employed three distinct datasets for SR prediction: a 150X magnification set comprising 2,097 images, a 250X magnification set containing 2,103 images, and a 500X magnification set comprising 2,102 images. Furthermore, the literature lacks investigations into the optimal magnification level of the dataset for SR prediction. Consequently, there is a lack of guidance regarding whether higher or lower magnification levels yield better performance. To address this gap, we conducted a comparative study among the three magnification level datasets (i.e., 150X, 250X, and 500X). Our findings indicate that higher magnification levels (i.e., 500X in our research) offer finer details and more explicit images, enabling the model to discern subtle features with increased accuracy. This leads to more precise classification and improved overall performance.</w:t>
      </w:r>
    </w:p>
    <w:p w14:paraId="029F1C60" w14:textId="77777777" w:rsidR="00C171AC" w:rsidRPr="00F241D4" w:rsidRDefault="00C171AC" w:rsidP="00E741AD">
      <w:pPr>
        <w:pStyle w:val="NoSpacing"/>
        <w:rPr>
          <w:rFonts w:cs="Times New Roman"/>
          <w:b/>
          <w:bCs/>
          <w:color w:val="auto"/>
          <w:sz w:val="28"/>
        </w:rPr>
      </w:pPr>
      <w:bookmarkStart w:id="0" w:name="_Toc128771563"/>
      <w:bookmarkStart w:id="1" w:name="_Toc128772011"/>
    </w:p>
    <w:p w14:paraId="2D1040C7" w14:textId="77777777" w:rsidR="00E741AD" w:rsidRPr="00F241D4" w:rsidRDefault="00000000" w:rsidP="00E741AD">
      <w:pPr>
        <w:pStyle w:val="NoSpacing"/>
        <w:rPr>
          <w:rFonts w:cs="Times New Roman"/>
          <w:b/>
          <w:bCs/>
          <w:color w:val="auto"/>
          <w:sz w:val="28"/>
        </w:rPr>
      </w:pPr>
      <w:r w:rsidRPr="00F241D4">
        <w:rPr>
          <w:rFonts w:cs="Times New Roman"/>
          <w:b/>
          <w:bCs/>
          <w:color w:val="auto"/>
          <w:sz w:val="28"/>
        </w:rPr>
        <w:t xml:space="preserve">3. Methodology </w:t>
      </w:r>
    </w:p>
    <w:bookmarkEnd w:id="0"/>
    <w:bookmarkEnd w:id="1"/>
    <w:p w14:paraId="6391EB15"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This section provides a comprehensive overview of the methodologies adopted throughout the study. </w:t>
      </w:r>
      <w:r w:rsidR="00F232B3" w:rsidRPr="00F241D4">
        <w:rPr>
          <w:rFonts w:cs="Times New Roman"/>
          <w:color w:val="auto"/>
          <w:szCs w:val="24"/>
        </w:rPr>
        <w:t xml:space="preserve">It describes important elements such as dataset details, terminologies, data collection, data processing methods, model building, training, testing, and the evaluation parameters of the model performance. </w:t>
      </w:r>
      <w:r w:rsidR="00EF13D7" w:rsidRPr="00F241D4">
        <w:rPr>
          <w:rFonts w:cs="Times New Roman"/>
          <w:color w:val="auto"/>
          <w:szCs w:val="24"/>
        </w:rPr>
        <w:t>At first, we preprocess the images by resizing, normalizing, and augmenting them to improve the model's ability to generalize to new examples. We then build a CNN model with multiple convolutional layers, pooling layers, and fully connected layers. The model is then trained using the training dataset. Following the training phase, we assess the model's performance on the validation set. Finally, the test set is used to evaluate the model's ultimate performance and analyze any misclassified examples to identify areas for improvement.</w:t>
      </w:r>
    </w:p>
    <w:p w14:paraId="6FF47ED6" w14:textId="77777777" w:rsidR="00E741AD" w:rsidRPr="00F241D4" w:rsidRDefault="00000000" w:rsidP="00E741AD">
      <w:pPr>
        <w:pStyle w:val="NoSpacing"/>
        <w:rPr>
          <w:rFonts w:cs="Times New Roman"/>
          <w:b/>
          <w:bCs/>
          <w:color w:val="auto"/>
          <w:szCs w:val="24"/>
        </w:rPr>
      </w:pPr>
      <w:r w:rsidRPr="00F241D4">
        <w:rPr>
          <w:rFonts w:cs="Times New Roman"/>
          <w:b/>
          <w:bCs/>
          <w:color w:val="auto"/>
          <w:szCs w:val="24"/>
        </w:rPr>
        <w:t>3.1 Workflow of the Methodology</w:t>
      </w:r>
    </w:p>
    <w:p w14:paraId="11B2BB66" w14:textId="77777777" w:rsidR="00C171AC" w:rsidRPr="00F241D4" w:rsidRDefault="00000000" w:rsidP="00C171AC">
      <w:pPr>
        <w:pStyle w:val="NoSpacing"/>
        <w:rPr>
          <w:rFonts w:cs="Times New Roman"/>
          <w:color w:val="auto"/>
          <w:szCs w:val="24"/>
        </w:rPr>
      </w:pPr>
      <w:r w:rsidRPr="00F241D4">
        <w:rPr>
          <w:rFonts w:cs="Times New Roman"/>
          <w:noProof/>
          <w:color w:val="auto"/>
          <w:szCs w:val="24"/>
        </w:rPr>
        <w:t xml:space="preserve">This research is divided into five main parts: data collection, data preparation, model creation, model training and testing, and performance evaluation. We follow each part step by step, breaking down the main parts into smaller steps. The basic steps for classifying </w:t>
      </w:r>
      <w:r w:rsidRPr="00F241D4">
        <w:rPr>
          <w:rFonts w:cs="Times New Roman"/>
          <w:noProof/>
          <w:color w:val="auto"/>
          <w:szCs w:val="24"/>
        </w:rPr>
        <w:lastRenderedPageBreak/>
        <w:t>surface roughness are illustrated in Figure 1, providing a clear overview of the approach taken in this study.</w:t>
      </w:r>
    </w:p>
    <w:p w14:paraId="10CC0203" w14:textId="77777777" w:rsidR="00C171AC" w:rsidRPr="00F241D4" w:rsidRDefault="00000000" w:rsidP="00E741AD">
      <w:pPr>
        <w:pStyle w:val="NoSpacing"/>
        <w:rPr>
          <w:rFonts w:cs="Times New Roman"/>
          <w:noProof/>
          <w:color w:val="auto"/>
          <w:szCs w:val="24"/>
        </w:rPr>
      </w:pPr>
      <w:bookmarkStart w:id="2" w:name="_Toc128771565"/>
      <w:bookmarkStart w:id="3" w:name="_Toc128772013"/>
      <w:r w:rsidRPr="00F241D4">
        <w:rPr>
          <w:rFonts w:cs="Times New Roman"/>
          <w:noProof/>
          <w:color w:val="auto"/>
          <w:szCs w:val="24"/>
          <w14:ligatures w14:val="standardContextual"/>
        </w:rPr>
        <w:drawing>
          <wp:inline distT="0" distB="0" distL="0" distR="0" wp14:anchorId="755A93A2" wp14:editId="2EDEB433">
            <wp:extent cx="5502275" cy="1389380"/>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02275" cy="1389380"/>
                    </a:xfrm>
                    <a:prstGeom prst="rect">
                      <a:avLst/>
                    </a:prstGeom>
                    <a:noFill/>
                  </pic:spPr>
                </pic:pic>
              </a:graphicData>
            </a:graphic>
          </wp:inline>
        </w:drawing>
      </w:r>
    </w:p>
    <w:p w14:paraId="7D75EB47" w14:textId="77777777" w:rsidR="00C171AC" w:rsidRPr="00F241D4" w:rsidRDefault="00000000" w:rsidP="00C171AC">
      <w:pPr>
        <w:pStyle w:val="Caption"/>
        <w:jc w:val="center"/>
        <w:rPr>
          <w:rFonts w:cs="Times New Roman"/>
          <w:i w:val="0"/>
          <w:iCs w:val="0"/>
          <w:noProof/>
          <w:color w:val="auto"/>
          <w:sz w:val="36"/>
          <w:szCs w:val="44"/>
        </w:rPr>
      </w:pPr>
      <w:r w:rsidRPr="00F241D4">
        <w:rPr>
          <w:b/>
          <w:bCs/>
          <w:i w:val="0"/>
          <w:iCs w:val="0"/>
          <w:color w:val="auto"/>
          <w:sz w:val="24"/>
          <w:szCs w:val="32"/>
        </w:rPr>
        <w:t>Figure</w:t>
      </w:r>
      <w:r w:rsidR="002F42EC" w:rsidRPr="00F241D4">
        <w:rPr>
          <w:b/>
          <w:bCs/>
          <w:i w:val="0"/>
          <w:iCs w:val="0"/>
          <w:color w:val="auto"/>
          <w:sz w:val="24"/>
          <w:szCs w:val="32"/>
        </w:rPr>
        <w:t xml:space="preserve"> </w:t>
      </w:r>
      <w:r w:rsidRPr="00F241D4">
        <w:rPr>
          <w:b/>
          <w:bCs/>
          <w:i w:val="0"/>
          <w:iCs w:val="0"/>
          <w:color w:val="auto"/>
          <w:sz w:val="24"/>
          <w:szCs w:val="32"/>
        </w:rPr>
        <w:fldChar w:fldCharType="begin"/>
      </w:r>
      <w:r w:rsidRPr="00F241D4">
        <w:rPr>
          <w:b/>
          <w:bCs/>
          <w:i w:val="0"/>
          <w:iCs w:val="0"/>
          <w:color w:val="auto"/>
          <w:sz w:val="24"/>
          <w:szCs w:val="32"/>
        </w:rPr>
        <w:instrText xml:space="preserve"> SEQ Figure \* ARABIC \s 1 </w:instrText>
      </w:r>
      <w:r w:rsidRPr="00F241D4">
        <w:rPr>
          <w:b/>
          <w:bCs/>
          <w:i w:val="0"/>
          <w:iCs w:val="0"/>
          <w:color w:val="auto"/>
          <w:sz w:val="24"/>
          <w:szCs w:val="32"/>
        </w:rPr>
        <w:fldChar w:fldCharType="separate"/>
      </w:r>
      <w:r w:rsidRPr="00F241D4">
        <w:rPr>
          <w:b/>
          <w:bCs/>
          <w:i w:val="0"/>
          <w:iCs w:val="0"/>
          <w:noProof/>
          <w:color w:val="auto"/>
          <w:sz w:val="24"/>
          <w:szCs w:val="32"/>
        </w:rPr>
        <w:t>1</w:t>
      </w:r>
      <w:r w:rsidRPr="00F241D4">
        <w:rPr>
          <w:b/>
          <w:bCs/>
          <w:i w:val="0"/>
          <w:iCs w:val="0"/>
          <w:color w:val="auto"/>
          <w:sz w:val="24"/>
          <w:szCs w:val="32"/>
        </w:rPr>
        <w:fldChar w:fldCharType="end"/>
      </w:r>
      <w:r w:rsidRPr="00F241D4">
        <w:rPr>
          <w:b/>
          <w:bCs/>
          <w:i w:val="0"/>
          <w:iCs w:val="0"/>
          <w:color w:val="auto"/>
          <w:sz w:val="24"/>
          <w:szCs w:val="32"/>
        </w:rPr>
        <w:t>:</w:t>
      </w:r>
      <w:r w:rsidRPr="00F241D4">
        <w:rPr>
          <w:i w:val="0"/>
          <w:iCs w:val="0"/>
          <w:color w:val="auto"/>
          <w:sz w:val="24"/>
          <w:szCs w:val="32"/>
        </w:rPr>
        <w:t xml:space="preserve"> Workflow diagram of the methodology</w:t>
      </w:r>
    </w:p>
    <w:p w14:paraId="2FCFF9DB" w14:textId="77777777" w:rsidR="00C171AC" w:rsidRPr="00F241D4" w:rsidRDefault="00C171AC" w:rsidP="00E741AD">
      <w:pPr>
        <w:pStyle w:val="NoSpacing"/>
        <w:rPr>
          <w:rFonts w:cs="Times New Roman"/>
          <w:noProof/>
          <w:color w:val="auto"/>
          <w:szCs w:val="24"/>
        </w:rPr>
      </w:pPr>
    </w:p>
    <w:bookmarkEnd w:id="2"/>
    <w:bookmarkEnd w:id="3"/>
    <w:p w14:paraId="58B11229" w14:textId="77777777" w:rsidR="006F375B" w:rsidRPr="00F241D4" w:rsidRDefault="00000000" w:rsidP="00E741AD">
      <w:pPr>
        <w:pStyle w:val="NoSpacing"/>
        <w:rPr>
          <w:rFonts w:cs="Times New Roman"/>
          <w:b/>
          <w:bCs/>
          <w:color w:val="auto"/>
          <w:szCs w:val="24"/>
        </w:rPr>
      </w:pPr>
      <w:r w:rsidRPr="00F241D4">
        <w:rPr>
          <w:rFonts w:cs="Times New Roman"/>
          <w:b/>
          <w:bCs/>
          <w:color w:val="auto"/>
          <w:szCs w:val="24"/>
        </w:rPr>
        <w:t xml:space="preserve">3.2 Dataset </w:t>
      </w:r>
      <w:r w:rsidR="00F20AD1" w:rsidRPr="00F241D4">
        <w:rPr>
          <w:rFonts w:cs="Times New Roman"/>
          <w:b/>
          <w:bCs/>
          <w:color w:val="auto"/>
          <w:szCs w:val="24"/>
        </w:rPr>
        <w:t xml:space="preserve">Generation </w:t>
      </w:r>
    </w:p>
    <w:p w14:paraId="1C12934D" w14:textId="77777777" w:rsidR="00DF7BF1" w:rsidRPr="00F241D4" w:rsidRDefault="00000000" w:rsidP="00E741AD">
      <w:pPr>
        <w:pStyle w:val="NoSpacing"/>
        <w:rPr>
          <w:rFonts w:cs="Times New Roman"/>
          <w:noProof/>
          <w:color w:val="auto"/>
          <w:szCs w:val="24"/>
        </w:rPr>
      </w:pPr>
      <w:r w:rsidRPr="00F241D4">
        <w:rPr>
          <w:rFonts w:cs="Times New Roman"/>
          <w:noProof/>
          <w:color w:val="auto"/>
          <w:szCs w:val="24"/>
        </w:rPr>
        <w:t>The initial step in the CNN workflow is acquiring image data, and its quality significantly influences the performance of the trained models. In this study, surface characteristic images of a titanium alloy material (Ti-5Al-2.5Sn) were generated using SEM. These specific images were sourced from the referenced papers</w:t>
      </w:r>
      <w:r w:rsidR="001A7D8F" w:rsidRPr="00F241D4">
        <w:rPr>
          <w:rFonts w:cs="Times New Roman"/>
          <w:noProof/>
          <w:color w:val="auto"/>
          <w:szCs w:val="24"/>
        </w:rPr>
        <w:t xml:space="preserve"> </w:t>
      </w:r>
      <w:sdt>
        <w:sdtPr>
          <w:rPr>
            <w:rFonts w:cs="Times New Roman"/>
            <w:noProof/>
            <w:color w:val="auto"/>
            <w:szCs w:val="24"/>
          </w:rPr>
          <w:tag w:val="MENDELEY_CITATION_v3_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"/>
          <w:id w:val="-320894137"/>
          <w:placeholder>
            <w:docPart w:val="DefaultPlaceholder_-1854013440"/>
          </w:placeholder>
        </w:sdtPr>
        <w:sdtContent>
          <w:r w:rsidR="00F354E8" w:rsidRPr="00F241D4">
            <w:rPr>
              <w:rFonts w:cs="Times New Roman"/>
              <w:noProof/>
              <w:color w:val="auto"/>
              <w:szCs w:val="24"/>
            </w:rPr>
            <w:t>[25], [26], [27]</w:t>
          </w:r>
        </w:sdtContent>
      </w:sdt>
      <w:r w:rsidRPr="00F241D4">
        <w:rPr>
          <w:rFonts w:cs="Times New Roman"/>
          <w:noProof/>
          <w:color w:val="auto"/>
          <w:szCs w:val="24"/>
        </w:rPr>
        <w:t>, with due permission from the relevant authorities. Figure 2 outlines the procedural steps involved in generating raw image data along with corresponding surface roughness values.</w:t>
      </w:r>
    </w:p>
    <w:p w14:paraId="0FA9B3BD" w14:textId="77777777" w:rsidR="00DF7BF1" w:rsidRPr="00F241D4" w:rsidRDefault="00000000" w:rsidP="00C171AC">
      <w:pPr>
        <w:pStyle w:val="NoSpacing"/>
        <w:jc w:val="center"/>
        <w:rPr>
          <w:rFonts w:cs="Times New Roman"/>
          <w:color w:val="auto"/>
          <w:szCs w:val="24"/>
        </w:rPr>
      </w:pPr>
      <w:r w:rsidRPr="00F241D4">
        <w:rPr>
          <w:rFonts w:cs="Times New Roman"/>
          <w:noProof/>
          <w:color w:val="auto"/>
          <w:szCs w:val="24"/>
          <w14:ligatures w14:val="standardContextual"/>
        </w:rPr>
        <w:drawing>
          <wp:inline distT="0" distB="0" distL="0" distR="0" wp14:anchorId="30B3D63B" wp14:editId="7E2E56C5">
            <wp:extent cx="4013835" cy="1216830"/>
            <wp:effectExtent l="0" t="0" r="5715" b="254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13835" cy="1216830"/>
                    </a:xfrm>
                    <a:prstGeom prst="rect">
                      <a:avLst/>
                    </a:prstGeom>
                    <a:noFill/>
                  </pic:spPr>
                </pic:pic>
              </a:graphicData>
            </a:graphic>
          </wp:inline>
        </w:drawing>
      </w:r>
    </w:p>
    <w:p w14:paraId="7C610710" w14:textId="77777777" w:rsidR="00C171AC" w:rsidRPr="00F241D4" w:rsidRDefault="00000000" w:rsidP="00C171AC">
      <w:pPr>
        <w:pStyle w:val="Caption"/>
        <w:spacing w:after="360" w:line="360" w:lineRule="auto"/>
        <w:jc w:val="center"/>
        <w:rPr>
          <w:i w:val="0"/>
          <w:iCs w:val="0"/>
          <w:noProof/>
          <w:color w:val="auto"/>
          <w:sz w:val="36"/>
          <w:szCs w:val="32"/>
        </w:rPr>
      </w:pPr>
      <w:r w:rsidRPr="00F241D4">
        <w:rPr>
          <w:b/>
          <w:bCs/>
          <w:i w:val="0"/>
          <w:iCs w:val="0"/>
          <w:color w:val="auto"/>
          <w:sz w:val="24"/>
          <w:szCs w:val="32"/>
        </w:rPr>
        <w:t>Figure</w:t>
      </w:r>
      <w:r w:rsidR="002F42EC" w:rsidRPr="00F241D4">
        <w:rPr>
          <w:b/>
          <w:bCs/>
          <w:i w:val="0"/>
          <w:iCs w:val="0"/>
          <w:color w:val="auto"/>
          <w:sz w:val="24"/>
          <w:szCs w:val="32"/>
        </w:rPr>
        <w:t xml:space="preserve"> </w:t>
      </w:r>
      <w:r w:rsidRPr="00F241D4">
        <w:rPr>
          <w:b/>
          <w:bCs/>
          <w:i w:val="0"/>
          <w:iCs w:val="0"/>
          <w:color w:val="auto"/>
          <w:sz w:val="24"/>
          <w:szCs w:val="32"/>
        </w:rPr>
        <w:fldChar w:fldCharType="begin"/>
      </w:r>
      <w:r w:rsidRPr="00F241D4">
        <w:rPr>
          <w:b/>
          <w:bCs/>
          <w:i w:val="0"/>
          <w:iCs w:val="0"/>
          <w:color w:val="auto"/>
          <w:sz w:val="24"/>
          <w:szCs w:val="32"/>
        </w:rPr>
        <w:instrText xml:space="preserve"> SEQ Figure \* ARABIC \s 1 </w:instrText>
      </w:r>
      <w:r w:rsidRPr="00F241D4">
        <w:rPr>
          <w:b/>
          <w:bCs/>
          <w:i w:val="0"/>
          <w:iCs w:val="0"/>
          <w:color w:val="auto"/>
          <w:sz w:val="24"/>
          <w:szCs w:val="32"/>
        </w:rPr>
        <w:fldChar w:fldCharType="separate"/>
      </w:r>
      <w:r w:rsidRPr="00F241D4">
        <w:rPr>
          <w:b/>
          <w:bCs/>
          <w:i w:val="0"/>
          <w:iCs w:val="0"/>
          <w:noProof/>
          <w:color w:val="auto"/>
          <w:sz w:val="24"/>
          <w:szCs w:val="32"/>
        </w:rPr>
        <w:t>2</w:t>
      </w:r>
      <w:r w:rsidRPr="00F241D4">
        <w:rPr>
          <w:b/>
          <w:bCs/>
          <w:i w:val="0"/>
          <w:iCs w:val="0"/>
          <w:color w:val="auto"/>
          <w:sz w:val="24"/>
          <w:szCs w:val="32"/>
        </w:rPr>
        <w:fldChar w:fldCharType="end"/>
      </w:r>
      <w:r w:rsidRPr="00F241D4">
        <w:rPr>
          <w:b/>
          <w:bCs/>
          <w:i w:val="0"/>
          <w:iCs w:val="0"/>
          <w:color w:val="auto"/>
          <w:sz w:val="24"/>
          <w:szCs w:val="32"/>
        </w:rPr>
        <w:t>:</w:t>
      </w:r>
      <w:r w:rsidRPr="00F241D4">
        <w:rPr>
          <w:i w:val="0"/>
          <w:iCs w:val="0"/>
          <w:color w:val="auto"/>
          <w:sz w:val="24"/>
          <w:szCs w:val="32"/>
        </w:rPr>
        <w:t xml:space="preserve"> Raw image generation procedure</w:t>
      </w:r>
    </w:p>
    <w:p w14:paraId="3158F3DD" w14:textId="77777777" w:rsidR="00E741AD" w:rsidRPr="00F241D4" w:rsidRDefault="00000000" w:rsidP="00E741AD">
      <w:pPr>
        <w:pStyle w:val="NoSpacing"/>
        <w:rPr>
          <w:rFonts w:cs="Times New Roman"/>
          <w:b/>
          <w:bCs/>
          <w:color w:val="auto"/>
          <w:szCs w:val="24"/>
        </w:rPr>
      </w:pPr>
      <w:r w:rsidRPr="00F241D4">
        <w:rPr>
          <w:rFonts w:cs="Times New Roman"/>
          <w:b/>
          <w:bCs/>
          <w:color w:val="auto"/>
          <w:szCs w:val="24"/>
        </w:rPr>
        <w:t>3.3 Surface Characteristic Image</w:t>
      </w:r>
    </w:p>
    <w:p w14:paraId="3C903349" w14:textId="77777777" w:rsidR="00E33B5D" w:rsidRPr="00F241D4" w:rsidRDefault="00000000" w:rsidP="00E741AD">
      <w:pPr>
        <w:pStyle w:val="NoSpacing"/>
        <w:rPr>
          <w:rFonts w:cs="Times New Roman"/>
          <w:color w:val="auto"/>
          <w:szCs w:val="24"/>
        </w:rPr>
      </w:pPr>
      <w:r w:rsidRPr="00F241D4">
        <w:rPr>
          <w:rFonts w:cs="Times New Roman"/>
          <w:color w:val="auto"/>
          <w:szCs w:val="24"/>
        </w:rPr>
        <w:t xml:space="preserve">Utilizing both positive and negative polarities, along with varying peak currents and pulse on times for three electrodes (Cu, CuW, Gr), we obtained multiple surface roughness (SR) values for the Ti-5Al-2.5Sn alloy. This was achieved through 18 sets of images, each classified by different parameters applied during image generation. The specific machining parameters used to generate all raw images are </w:t>
      </w:r>
      <w:r w:rsidR="00A54142" w:rsidRPr="00F241D4">
        <w:rPr>
          <w:rFonts w:cs="Times New Roman"/>
          <w:color w:val="auto"/>
          <w:szCs w:val="24"/>
        </w:rPr>
        <w:t>presented</w:t>
      </w:r>
      <w:r w:rsidRPr="00F241D4">
        <w:rPr>
          <w:rFonts w:cs="Times New Roman"/>
          <w:color w:val="auto"/>
          <w:szCs w:val="24"/>
        </w:rPr>
        <w:t xml:space="preserve"> in Table 1.</w:t>
      </w:r>
    </w:p>
    <w:p w14:paraId="030C54BC" w14:textId="77777777" w:rsidR="00C74708" w:rsidRPr="00F241D4" w:rsidRDefault="00000000" w:rsidP="00C74708">
      <w:pPr>
        <w:pStyle w:val="NoSpacing"/>
        <w:jc w:val="center"/>
        <w:rPr>
          <w:rFonts w:cs="Times New Roman"/>
          <w:color w:val="auto"/>
          <w:szCs w:val="24"/>
        </w:rPr>
      </w:pPr>
      <w:r w:rsidRPr="00F241D4">
        <w:rPr>
          <w:rFonts w:cs="Times New Roman"/>
          <w:b/>
          <w:bCs/>
          <w:color w:val="auto"/>
          <w:szCs w:val="24"/>
        </w:rPr>
        <w:t xml:space="preserve">Table 1: </w:t>
      </w:r>
      <w:r w:rsidRPr="00F241D4">
        <w:rPr>
          <w:rFonts w:cs="Times New Roman"/>
          <w:color w:val="auto"/>
          <w:szCs w:val="24"/>
        </w:rPr>
        <w:t>Machining parameters and their corresponding SR values</w:t>
      </w:r>
    </w:p>
    <w:p w14:paraId="0B1B6247" w14:textId="77777777" w:rsidR="00C74708" w:rsidRPr="00F241D4" w:rsidRDefault="00C74708" w:rsidP="00C74708">
      <w:pPr>
        <w:pStyle w:val="NoSpacing"/>
        <w:jc w:val="center"/>
        <w:rPr>
          <w:rFonts w:cs="Times New Roman"/>
          <w:color w:val="auto"/>
          <w:szCs w:val="24"/>
        </w:rPr>
      </w:pPr>
    </w:p>
    <w:tbl>
      <w:tblPr>
        <w:tblStyle w:val="ListTable6Colorful-Accent3"/>
        <w:tblW w:w="7661" w:type="dxa"/>
        <w:jc w:val="center"/>
        <w:tblLook w:val="04A0" w:firstRow="1" w:lastRow="0" w:firstColumn="1" w:lastColumn="0" w:noHBand="0" w:noVBand="1"/>
      </w:tblPr>
      <w:tblGrid>
        <w:gridCol w:w="1226"/>
        <w:gridCol w:w="1726"/>
        <w:gridCol w:w="1726"/>
        <w:gridCol w:w="1726"/>
        <w:gridCol w:w="1324"/>
      </w:tblGrid>
      <w:tr w:rsidR="00BD45D8" w14:paraId="1C6A8DD3" w14:textId="77777777" w:rsidTr="00BD45D8">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226" w:type="dxa"/>
            <w:tcBorders>
              <w:top w:val="single" w:sz="8" w:space="0" w:color="171717" w:themeColor="background2" w:themeShade="1A"/>
              <w:bottom w:val="single" w:sz="8" w:space="0" w:color="171717"/>
            </w:tcBorders>
            <w:shd w:val="clear" w:color="auto" w:fill="auto"/>
            <w:vAlign w:val="center"/>
            <w:hideMark/>
          </w:tcPr>
          <w:p w14:paraId="3495F731"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lastRenderedPageBreak/>
              <w:t>SL No.</w:t>
            </w:r>
          </w:p>
        </w:tc>
        <w:tc>
          <w:tcPr>
            <w:tcW w:w="1726" w:type="dxa"/>
            <w:tcBorders>
              <w:top w:val="single" w:sz="8" w:space="0" w:color="171717" w:themeColor="background2" w:themeShade="1A"/>
              <w:bottom w:val="single" w:sz="8" w:space="0" w:color="171717"/>
            </w:tcBorders>
            <w:shd w:val="clear" w:color="auto" w:fill="auto"/>
            <w:vAlign w:val="center"/>
            <w:hideMark/>
          </w:tcPr>
          <w:p w14:paraId="7838E283"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Discharge (Peak current mA × Pulse on time µs)</w:t>
            </w:r>
          </w:p>
        </w:tc>
        <w:tc>
          <w:tcPr>
            <w:tcW w:w="1726" w:type="dxa"/>
            <w:tcBorders>
              <w:top w:val="single" w:sz="8" w:space="0" w:color="171717" w:themeColor="background2" w:themeShade="1A"/>
              <w:bottom w:val="single" w:sz="8" w:space="0" w:color="171717"/>
            </w:tcBorders>
            <w:shd w:val="clear" w:color="auto" w:fill="auto"/>
            <w:vAlign w:val="center"/>
            <w:hideMark/>
          </w:tcPr>
          <w:p w14:paraId="3956B6BC"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Electric Polarity</w:t>
            </w:r>
          </w:p>
        </w:tc>
        <w:tc>
          <w:tcPr>
            <w:tcW w:w="1726" w:type="dxa"/>
            <w:tcBorders>
              <w:top w:val="single" w:sz="8" w:space="0" w:color="171717" w:themeColor="background2" w:themeShade="1A"/>
              <w:bottom w:val="single" w:sz="8" w:space="0" w:color="171717"/>
            </w:tcBorders>
            <w:shd w:val="clear" w:color="auto" w:fill="auto"/>
            <w:vAlign w:val="center"/>
            <w:hideMark/>
          </w:tcPr>
          <w:p w14:paraId="4EAD252F"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Electrode</w:t>
            </w:r>
          </w:p>
        </w:tc>
        <w:tc>
          <w:tcPr>
            <w:tcW w:w="1257" w:type="dxa"/>
            <w:tcBorders>
              <w:top w:val="single" w:sz="8" w:space="0" w:color="171717" w:themeColor="background2" w:themeShade="1A"/>
              <w:bottom w:val="single" w:sz="8" w:space="0" w:color="171717"/>
            </w:tcBorders>
            <w:shd w:val="clear" w:color="auto" w:fill="auto"/>
            <w:vAlign w:val="center"/>
            <w:hideMark/>
          </w:tcPr>
          <w:p w14:paraId="63786293"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 xml:space="preserve">Surface </w:t>
            </w:r>
            <w:r w:rsidR="00B5239D" w:rsidRPr="00F241D4">
              <w:rPr>
                <w:rFonts w:eastAsia="Times New Roman" w:cs="Times New Roman"/>
                <w:color w:val="auto"/>
                <w:szCs w:val="24"/>
              </w:rPr>
              <w:t>R</w:t>
            </w:r>
            <w:r w:rsidRPr="00F241D4">
              <w:rPr>
                <w:rFonts w:eastAsia="Times New Roman" w:cs="Times New Roman"/>
                <w:color w:val="auto"/>
                <w:szCs w:val="24"/>
              </w:rPr>
              <w:t>oughness</w:t>
            </w:r>
            <w:r w:rsidR="00B5239D" w:rsidRPr="00F241D4">
              <w:rPr>
                <w:rFonts w:eastAsia="Times New Roman" w:cs="Times New Roman"/>
                <w:color w:val="auto"/>
                <w:szCs w:val="24"/>
              </w:rPr>
              <w:t xml:space="preserve"> (SR)</w:t>
            </w:r>
            <w:r w:rsidRPr="00F241D4">
              <w:rPr>
                <w:rFonts w:eastAsia="Times New Roman" w:cs="Times New Roman"/>
                <w:color w:val="auto"/>
                <w:szCs w:val="24"/>
              </w:rPr>
              <w:t xml:space="preserve"> value</w:t>
            </w:r>
          </w:p>
        </w:tc>
      </w:tr>
      <w:tr w:rsidR="00BD45D8" w14:paraId="21AB97C2" w14:textId="77777777" w:rsidTr="00BD45D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6" w:type="dxa"/>
            <w:tcBorders>
              <w:top w:val="single" w:sz="8" w:space="0" w:color="171717"/>
            </w:tcBorders>
            <w:shd w:val="clear" w:color="auto" w:fill="auto"/>
            <w:noWrap/>
            <w:vAlign w:val="center"/>
            <w:hideMark/>
          </w:tcPr>
          <w:p w14:paraId="3ECFAB1F"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229</w:t>
            </w:r>
          </w:p>
        </w:tc>
        <w:tc>
          <w:tcPr>
            <w:tcW w:w="1726" w:type="dxa"/>
            <w:tcBorders>
              <w:top w:val="single" w:sz="8" w:space="0" w:color="171717"/>
            </w:tcBorders>
            <w:shd w:val="clear" w:color="auto" w:fill="auto"/>
            <w:noWrap/>
            <w:vAlign w:val="center"/>
            <w:hideMark/>
          </w:tcPr>
          <w:p w14:paraId="3FE4AB70"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2×95</w:t>
            </w:r>
          </w:p>
        </w:tc>
        <w:tc>
          <w:tcPr>
            <w:tcW w:w="1726" w:type="dxa"/>
            <w:tcBorders>
              <w:top w:val="single" w:sz="8" w:space="0" w:color="171717"/>
            </w:tcBorders>
            <w:shd w:val="clear" w:color="auto" w:fill="auto"/>
            <w:noWrap/>
            <w:vAlign w:val="center"/>
            <w:hideMark/>
          </w:tcPr>
          <w:p w14:paraId="4291C619"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Positive</w:t>
            </w:r>
          </w:p>
        </w:tc>
        <w:tc>
          <w:tcPr>
            <w:tcW w:w="1726" w:type="dxa"/>
            <w:tcBorders>
              <w:top w:val="single" w:sz="8" w:space="0" w:color="171717"/>
            </w:tcBorders>
            <w:shd w:val="clear" w:color="auto" w:fill="auto"/>
            <w:noWrap/>
            <w:vAlign w:val="center"/>
            <w:hideMark/>
          </w:tcPr>
          <w:p w14:paraId="6D6981D3"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Cu</w:t>
            </w:r>
          </w:p>
        </w:tc>
        <w:tc>
          <w:tcPr>
            <w:tcW w:w="1257" w:type="dxa"/>
            <w:tcBorders>
              <w:top w:val="single" w:sz="8" w:space="0" w:color="171717"/>
            </w:tcBorders>
            <w:shd w:val="clear" w:color="auto" w:fill="auto"/>
            <w:noWrap/>
            <w:vAlign w:val="center"/>
            <w:hideMark/>
          </w:tcPr>
          <w:p w14:paraId="03A66634"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0.9862</w:t>
            </w:r>
          </w:p>
        </w:tc>
      </w:tr>
      <w:tr w:rsidR="00BD45D8" w14:paraId="40C834E7" w14:textId="77777777" w:rsidTr="00BD45D8">
        <w:trPr>
          <w:trHeight w:val="288"/>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noWrap/>
            <w:vAlign w:val="center"/>
            <w:hideMark/>
          </w:tcPr>
          <w:p w14:paraId="4EE9B02A"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230</w:t>
            </w:r>
          </w:p>
        </w:tc>
        <w:tc>
          <w:tcPr>
            <w:tcW w:w="1726" w:type="dxa"/>
            <w:shd w:val="clear" w:color="auto" w:fill="auto"/>
            <w:noWrap/>
            <w:vAlign w:val="center"/>
            <w:hideMark/>
          </w:tcPr>
          <w:p w14:paraId="7618080E"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15×180</w:t>
            </w:r>
          </w:p>
        </w:tc>
        <w:tc>
          <w:tcPr>
            <w:tcW w:w="1726" w:type="dxa"/>
            <w:shd w:val="clear" w:color="auto" w:fill="auto"/>
            <w:noWrap/>
            <w:vAlign w:val="center"/>
            <w:hideMark/>
          </w:tcPr>
          <w:p w14:paraId="12FA0842"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Positive</w:t>
            </w:r>
          </w:p>
        </w:tc>
        <w:tc>
          <w:tcPr>
            <w:tcW w:w="1726" w:type="dxa"/>
            <w:shd w:val="clear" w:color="auto" w:fill="auto"/>
            <w:noWrap/>
            <w:vAlign w:val="center"/>
            <w:hideMark/>
          </w:tcPr>
          <w:p w14:paraId="1D1B9988"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Cu</w:t>
            </w:r>
          </w:p>
        </w:tc>
        <w:tc>
          <w:tcPr>
            <w:tcW w:w="1257" w:type="dxa"/>
            <w:shd w:val="clear" w:color="auto" w:fill="auto"/>
            <w:noWrap/>
            <w:vAlign w:val="center"/>
            <w:hideMark/>
          </w:tcPr>
          <w:p w14:paraId="46DDA9CF"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2.7543</w:t>
            </w:r>
          </w:p>
        </w:tc>
      </w:tr>
      <w:tr w:rsidR="00BD45D8" w14:paraId="46090D44" w14:textId="77777777" w:rsidTr="00BD45D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noWrap/>
            <w:vAlign w:val="center"/>
            <w:hideMark/>
          </w:tcPr>
          <w:p w14:paraId="5BA25F6D"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241</w:t>
            </w:r>
          </w:p>
        </w:tc>
        <w:tc>
          <w:tcPr>
            <w:tcW w:w="1726" w:type="dxa"/>
            <w:shd w:val="clear" w:color="auto" w:fill="auto"/>
            <w:noWrap/>
            <w:vAlign w:val="center"/>
            <w:hideMark/>
          </w:tcPr>
          <w:p w14:paraId="7F33CCCF"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29×320</w:t>
            </w:r>
          </w:p>
        </w:tc>
        <w:tc>
          <w:tcPr>
            <w:tcW w:w="1726" w:type="dxa"/>
            <w:shd w:val="clear" w:color="auto" w:fill="auto"/>
            <w:noWrap/>
            <w:vAlign w:val="center"/>
            <w:hideMark/>
          </w:tcPr>
          <w:p w14:paraId="014516D7"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Positive</w:t>
            </w:r>
          </w:p>
        </w:tc>
        <w:tc>
          <w:tcPr>
            <w:tcW w:w="1726" w:type="dxa"/>
            <w:shd w:val="clear" w:color="auto" w:fill="auto"/>
            <w:noWrap/>
            <w:vAlign w:val="center"/>
            <w:hideMark/>
          </w:tcPr>
          <w:p w14:paraId="5289F079"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Cu</w:t>
            </w:r>
          </w:p>
        </w:tc>
        <w:tc>
          <w:tcPr>
            <w:tcW w:w="1257" w:type="dxa"/>
            <w:shd w:val="clear" w:color="auto" w:fill="auto"/>
            <w:noWrap/>
            <w:vAlign w:val="center"/>
            <w:hideMark/>
          </w:tcPr>
          <w:p w14:paraId="10DB3EE8"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5.9965</w:t>
            </w:r>
          </w:p>
        </w:tc>
      </w:tr>
      <w:tr w:rsidR="00BD45D8" w14:paraId="4472D02A" w14:textId="77777777" w:rsidTr="00BD45D8">
        <w:trPr>
          <w:trHeight w:val="288"/>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noWrap/>
            <w:vAlign w:val="center"/>
            <w:hideMark/>
          </w:tcPr>
          <w:p w14:paraId="644ED260"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239</w:t>
            </w:r>
          </w:p>
        </w:tc>
        <w:tc>
          <w:tcPr>
            <w:tcW w:w="1726" w:type="dxa"/>
            <w:shd w:val="clear" w:color="auto" w:fill="auto"/>
            <w:noWrap/>
            <w:vAlign w:val="center"/>
            <w:hideMark/>
          </w:tcPr>
          <w:p w14:paraId="3EE9A390"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2×95</w:t>
            </w:r>
          </w:p>
        </w:tc>
        <w:tc>
          <w:tcPr>
            <w:tcW w:w="1726" w:type="dxa"/>
            <w:shd w:val="clear" w:color="auto" w:fill="auto"/>
            <w:noWrap/>
            <w:vAlign w:val="center"/>
            <w:hideMark/>
          </w:tcPr>
          <w:p w14:paraId="24349A5D"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Negative</w:t>
            </w:r>
          </w:p>
        </w:tc>
        <w:tc>
          <w:tcPr>
            <w:tcW w:w="1726" w:type="dxa"/>
            <w:shd w:val="clear" w:color="auto" w:fill="auto"/>
            <w:noWrap/>
            <w:vAlign w:val="center"/>
            <w:hideMark/>
          </w:tcPr>
          <w:p w14:paraId="1112AD77"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Cu</w:t>
            </w:r>
          </w:p>
        </w:tc>
        <w:tc>
          <w:tcPr>
            <w:tcW w:w="1257" w:type="dxa"/>
            <w:shd w:val="clear" w:color="auto" w:fill="auto"/>
            <w:noWrap/>
            <w:vAlign w:val="center"/>
            <w:hideMark/>
          </w:tcPr>
          <w:p w14:paraId="1495733E"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1.0593</w:t>
            </w:r>
          </w:p>
        </w:tc>
      </w:tr>
      <w:tr w:rsidR="00BD45D8" w14:paraId="05728627" w14:textId="77777777" w:rsidTr="00BD45D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noWrap/>
            <w:vAlign w:val="center"/>
            <w:hideMark/>
          </w:tcPr>
          <w:p w14:paraId="03A8AF68"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231</w:t>
            </w:r>
          </w:p>
        </w:tc>
        <w:tc>
          <w:tcPr>
            <w:tcW w:w="1726" w:type="dxa"/>
            <w:shd w:val="clear" w:color="auto" w:fill="auto"/>
            <w:noWrap/>
            <w:vAlign w:val="center"/>
            <w:hideMark/>
          </w:tcPr>
          <w:p w14:paraId="795DDB94"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15×180</w:t>
            </w:r>
          </w:p>
        </w:tc>
        <w:tc>
          <w:tcPr>
            <w:tcW w:w="1726" w:type="dxa"/>
            <w:shd w:val="clear" w:color="auto" w:fill="auto"/>
            <w:noWrap/>
            <w:vAlign w:val="center"/>
            <w:hideMark/>
          </w:tcPr>
          <w:p w14:paraId="20BDC2D1"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Negative</w:t>
            </w:r>
          </w:p>
        </w:tc>
        <w:tc>
          <w:tcPr>
            <w:tcW w:w="1726" w:type="dxa"/>
            <w:shd w:val="clear" w:color="auto" w:fill="auto"/>
            <w:noWrap/>
            <w:vAlign w:val="center"/>
            <w:hideMark/>
          </w:tcPr>
          <w:p w14:paraId="2AE77DC1"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Cu</w:t>
            </w:r>
          </w:p>
        </w:tc>
        <w:tc>
          <w:tcPr>
            <w:tcW w:w="1257" w:type="dxa"/>
            <w:shd w:val="clear" w:color="auto" w:fill="auto"/>
            <w:noWrap/>
            <w:vAlign w:val="center"/>
            <w:hideMark/>
          </w:tcPr>
          <w:p w14:paraId="0DD026F0"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4.728</w:t>
            </w:r>
          </w:p>
        </w:tc>
      </w:tr>
      <w:tr w:rsidR="00BD45D8" w14:paraId="6C6684F2" w14:textId="77777777" w:rsidTr="00BD45D8">
        <w:trPr>
          <w:trHeight w:val="288"/>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noWrap/>
            <w:vAlign w:val="center"/>
            <w:hideMark/>
          </w:tcPr>
          <w:p w14:paraId="15914C27"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238</w:t>
            </w:r>
          </w:p>
        </w:tc>
        <w:tc>
          <w:tcPr>
            <w:tcW w:w="1726" w:type="dxa"/>
            <w:shd w:val="clear" w:color="auto" w:fill="auto"/>
            <w:noWrap/>
            <w:vAlign w:val="center"/>
            <w:hideMark/>
          </w:tcPr>
          <w:p w14:paraId="022340AD"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29×320</w:t>
            </w:r>
          </w:p>
        </w:tc>
        <w:tc>
          <w:tcPr>
            <w:tcW w:w="1726" w:type="dxa"/>
            <w:shd w:val="clear" w:color="auto" w:fill="auto"/>
            <w:noWrap/>
            <w:vAlign w:val="center"/>
            <w:hideMark/>
          </w:tcPr>
          <w:p w14:paraId="1D74CB6C"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Negative</w:t>
            </w:r>
          </w:p>
        </w:tc>
        <w:tc>
          <w:tcPr>
            <w:tcW w:w="1726" w:type="dxa"/>
            <w:shd w:val="clear" w:color="auto" w:fill="auto"/>
            <w:noWrap/>
            <w:vAlign w:val="center"/>
            <w:hideMark/>
          </w:tcPr>
          <w:p w14:paraId="24ACA5E9"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Cu</w:t>
            </w:r>
          </w:p>
        </w:tc>
        <w:tc>
          <w:tcPr>
            <w:tcW w:w="1257" w:type="dxa"/>
            <w:shd w:val="clear" w:color="auto" w:fill="auto"/>
            <w:noWrap/>
            <w:vAlign w:val="center"/>
            <w:hideMark/>
          </w:tcPr>
          <w:p w14:paraId="0E65A48E"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6.7334</w:t>
            </w:r>
          </w:p>
        </w:tc>
      </w:tr>
      <w:tr w:rsidR="00BD45D8" w14:paraId="48138ECA" w14:textId="77777777" w:rsidTr="00BD45D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noWrap/>
            <w:vAlign w:val="center"/>
            <w:hideMark/>
          </w:tcPr>
          <w:p w14:paraId="34071BF2"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232</w:t>
            </w:r>
          </w:p>
        </w:tc>
        <w:tc>
          <w:tcPr>
            <w:tcW w:w="1726" w:type="dxa"/>
            <w:shd w:val="clear" w:color="auto" w:fill="auto"/>
            <w:noWrap/>
            <w:vAlign w:val="center"/>
            <w:hideMark/>
          </w:tcPr>
          <w:p w14:paraId="0FC7D946"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2×95</w:t>
            </w:r>
          </w:p>
        </w:tc>
        <w:tc>
          <w:tcPr>
            <w:tcW w:w="1726" w:type="dxa"/>
            <w:shd w:val="clear" w:color="auto" w:fill="auto"/>
            <w:noWrap/>
            <w:vAlign w:val="center"/>
            <w:hideMark/>
          </w:tcPr>
          <w:p w14:paraId="00E71B6A"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Positive</w:t>
            </w:r>
          </w:p>
        </w:tc>
        <w:tc>
          <w:tcPr>
            <w:tcW w:w="1726" w:type="dxa"/>
            <w:shd w:val="clear" w:color="auto" w:fill="auto"/>
            <w:noWrap/>
            <w:vAlign w:val="center"/>
            <w:hideMark/>
          </w:tcPr>
          <w:p w14:paraId="3D1361D6"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CuW</w:t>
            </w:r>
          </w:p>
        </w:tc>
        <w:tc>
          <w:tcPr>
            <w:tcW w:w="1257" w:type="dxa"/>
            <w:shd w:val="clear" w:color="auto" w:fill="auto"/>
            <w:noWrap/>
            <w:vAlign w:val="center"/>
            <w:hideMark/>
          </w:tcPr>
          <w:p w14:paraId="2B9D2EA7"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0.8315</w:t>
            </w:r>
          </w:p>
        </w:tc>
      </w:tr>
      <w:tr w:rsidR="00BD45D8" w14:paraId="64370B1B" w14:textId="77777777" w:rsidTr="00BD45D8">
        <w:trPr>
          <w:trHeight w:val="288"/>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noWrap/>
            <w:vAlign w:val="center"/>
            <w:hideMark/>
          </w:tcPr>
          <w:p w14:paraId="3159B838"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233</w:t>
            </w:r>
          </w:p>
        </w:tc>
        <w:tc>
          <w:tcPr>
            <w:tcW w:w="1726" w:type="dxa"/>
            <w:shd w:val="clear" w:color="auto" w:fill="auto"/>
            <w:noWrap/>
            <w:vAlign w:val="center"/>
            <w:hideMark/>
          </w:tcPr>
          <w:p w14:paraId="59FD1834"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15×180</w:t>
            </w:r>
          </w:p>
        </w:tc>
        <w:tc>
          <w:tcPr>
            <w:tcW w:w="1726" w:type="dxa"/>
            <w:shd w:val="clear" w:color="auto" w:fill="auto"/>
            <w:noWrap/>
            <w:vAlign w:val="center"/>
            <w:hideMark/>
          </w:tcPr>
          <w:p w14:paraId="5D967741"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Positive</w:t>
            </w:r>
          </w:p>
        </w:tc>
        <w:tc>
          <w:tcPr>
            <w:tcW w:w="1726" w:type="dxa"/>
            <w:shd w:val="clear" w:color="auto" w:fill="auto"/>
            <w:noWrap/>
            <w:vAlign w:val="center"/>
            <w:hideMark/>
          </w:tcPr>
          <w:p w14:paraId="7069D5D2"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CuW</w:t>
            </w:r>
          </w:p>
        </w:tc>
        <w:tc>
          <w:tcPr>
            <w:tcW w:w="1257" w:type="dxa"/>
            <w:shd w:val="clear" w:color="auto" w:fill="auto"/>
            <w:noWrap/>
            <w:vAlign w:val="center"/>
            <w:hideMark/>
          </w:tcPr>
          <w:p w14:paraId="273CD7FF"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3.0652</w:t>
            </w:r>
          </w:p>
        </w:tc>
      </w:tr>
      <w:tr w:rsidR="00BD45D8" w14:paraId="63E7246F" w14:textId="77777777" w:rsidTr="00BD45D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noWrap/>
            <w:vAlign w:val="center"/>
            <w:hideMark/>
          </w:tcPr>
          <w:p w14:paraId="2EB1F0DD"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234</w:t>
            </w:r>
          </w:p>
        </w:tc>
        <w:tc>
          <w:tcPr>
            <w:tcW w:w="1726" w:type="dxa"/>
            <w:shd w:val="clear" w:color="auto" w:fill="auto"/>
            <w:noWrap/>
            <w:vAlign w:val="center"/>
            <w:hideMark/>
          </w:tcPr>
          <w:p w14:paraId="7B7210E5"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29×320</w:t>
            </w:r>
          </w:p>
        </w:tc>
        <w:tc>
          <w:tcPr>
            <w:tcW w:w="1726" w:type="dxa"/>
            <w:shd w:val="clear" w:color="auto" w:fill="auto"/>
            <w:noWrap/>
            <w:vAlign w:val="center"/>
            <w:hideMark/>
          </w:tcPr>
          <w:p w14:paraId="61FF0D63"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Positive</w:t>
            </w:r>
          </w:p>
        </w:tc>
        <w:tc>
          <w:tcPr>
            <w:tcW w:w="1726" w:type="dxa"/>
            <w:shd w:val="clear" w:color="auto" w:fill="auto"/>
            <w:noWrap/>
            <w:vAlign w:val="center"/>
            <w:hideMark/>
          </w:tcPr>
          <w:p w14:paraId="10B173E5"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CuW</w:t>
            </w:r>
          </w:p>
        </w:tc>
        <w:tc>
          <w:tcPr>
            <w:tcW w:w="1257" w:type="dxa"/>
            <w:shd w:val="clear" w:color="auto" w:fill="auto"/>
            <w:noWrap/>
            <w:vAlign w:val="center"/>
            <w:hideMark/>
          </w:tcPr>
          <w:p w14:paraId="02B7E55F"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6.3067</w:t>
            </w:r>
          </w:p>
        </w:tc>
      </w:tr>
      <w:tr w:rsidR="00BD45D8" w14:paraId="0840B559" w14:textId="77777777" w:rsidTr="00BD45D8">
        <w:trPr>
          <w:trHeight w:val="288"/>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noWrap/>
            <w:vAlign w:val="center"/>
            <w:hideMark/>
          </w:tcPr>
          <w:p w14:paraId="356D95A3"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235</w:t>
            </w:r>
          </w:p>
        </w:tc>
        <w:tc>
          <w:tcPr>
            <w:tcW w:w="1726" w:type="dxa"/>
            <w:shd w:val="clear" w:color="auto" w:fill="auto"/>
            <w:noWrap/>
            <w:vAlign w:val="center"/>
            <w:hideMark/>
          </w:tcPr>
          <w:p w14:paraId="48125A7E"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2×95</w:t>
            </w:r>
          </w:p>
        </w:tc>
        <w:tc>
          <w:tcPr>
            <w:tcW w:w="1726" w:type="dxa"/>
            <w:shd w:val="clear" w:color="auto" w:fill="auto"/>
            <w:noWrap/>
            <w:vAlign w:val="center"/>
            <w:hideMark/>
          </w:tcPr>
          <w:p w14:paraId="03266A2B"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Negative</w:t>
            </w:r>
          </w:p>
        </w:tc>
        <w:tc>
          <w:tcPr>
            <w:tcW w:w="1726" w:type="dxa"/>
            <w:shd w:val="clear" w:color="auto" w:fill="auto"/>
            <w:noWrap/>
            <w:vAlign w:val="center"/>
            <w:hideMark/>
          </w:tcPr>
          <w:p w14:paraId="73C3B7A7"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CuW</w:t>
            </w:r>
          </w:p>
        </w:tc>
        <w:tc>
          <w:tcPr>
            <w:tcW w:w="1257" w:type="dxa"/>
            <w:shd w:val="clear" w:color="auto" w:fill="auto"/>
            <w:noWrap/>
            <w:vAlign w:val="center"/>
            <w:hideMark/>
          </w:tcPr>
          <w:p w14:paraId="36697F2D"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1.069</w:t>
            </w:r>
          </w:p>
        </w:tc>
      </w:tr>
      <w:tr w:rsidR="00BD45D8" w14:paraId="11D9C3E3" w14:textId="77777777" w:rsidTr="00BD45D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noWrap/>
            <w:vAlign w:val="center"/>
            <w:hideMark/>
          </w:tcPr>
          <w:p w14:paraId="3579BC33"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240</w:t>
            </w:r>
          </w:p>
        </w:tc>
        <w:tc>
          <w:tcPr>
            <w:tcW w:w="1726" w:type="dxa"/>
            <w:shd w:val="clear" w:color="auto" w:fill="auto"/>
            <w:noWrap/>
            <w:vAlign w:val="center"/>
            <w:hideMark/>
          </w:tcPr>
          <w:p w14:paraId="1A35B218"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15×180</w:t>
            </w:r>
          </w:p>
        </w:tc>
        <w:tc>
          <w:tcPr>
            <w:tcW w:w="1726" w:type="dxa"/>
            <w:shd w:val="clear" w:color="auto" w:fill="auto"/>
            <w:noWrap/>
            <w:vAlign w:val="center"/>
            <w:hideMark/>
          </w:tcPr>
          <w:p w14:paraId="18FDF3B9"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Negative</w:t>
            </w:r>
          </w:p>
        </w:tc>
        <w:tc>
          <w:tcPr>
            <w:tcW w:w="1726" w:type="dxa"/>
            <w:shd w:val="clear" w:color="auto" w:fill="auto"/>
            <w:noWrap/>
            <w:vAlign w:val="center"/>
            <w:hideMark/>
          </w:tcPr>
          <w:p w14:paraId="617BD21A"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CuW</w:t>
            </w:r>
          </w:p>
        </w:tc>
        <w:tc>
          <w:tcPr>
            <w:tcW w:w="1257" w:type="dxa"/>
            <w:shd w:val="clear" w:color="auto" w:fill="auto"/>
            <w:noWrap/>
            <w:vAlign w:val="center"/>
            <w:hideMark/>
          </w:tcPr>
          <w:p w14:paraId="66381DBD"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4.3732</w:t>
            </w:r>
          </w:p>
        </w:tc>
      </w:tr>
      <w:tr w:rsidR="00BD45D8" w14:paraId="689DDF66" w14:textId="77777777" w:rsidTr="00BD45D8">
        <w:trPr>
          <w:trHeight w:val="288"/>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noWrap/>
            <w:vAlign w:val="center"/>
            <w:hideMark/>
          </w:tcPr>
          <w:p w14:paraId="6A3CA857"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236</w:t>
            </w:r>
          </w:p>
        </w:tc>
        <w:tc>
          <w:tcPr>
            <w:tcW w:w="1726" w:type="dxa"/>
            <w:shd w:val="clear" w:color="auto" w:fill="auto"/>
            <w:noWrap/>
            <w:vAlign w:val="center"/>
            <w:hideMark/>
          </w:tcPr>
          <w:p w14:paraId="3412F962"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29×320</w:t>
            </w:r>
          </w:p>
        </w:tc>
        <w:tc>
          <w:tcPr>
            <w:tcW w:w="1726" w:type="dxa"/>
            <w:shd w:val="clear" w:color="auto" w:fill="auto"/>
            <w:noWrap/>
            <w:vAlign w:val="center"/>
            <w:hideMark/>
          </w:tcPr>
          <w:p w14:paraId="56F5EE08"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Negative</w:t>
            </w:r>
          </w:p>
        </w:tc>
        <w:tc>
          <w:tcPr>
            <w:tcW w:w="1726" w:type="dxa"/>
            <w:shd w:val="clear" w:color="auto" w:fill="auto"/>
            <w:noWrap/>
            <w:vAlign w:val="center"/>
            <w:hideMark/>
          </w:tcPr>
          <w:p w14:paraId="33B9830C"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CuW</w:t>
            </w:r>
          </w:p>
        </w:tc>
        <w:tc>
          <w:tcPr>
            <w:tcW w:w="1257" w:type="dxa"/>
            <w:shd w:val="clear" w:color="auto" w:fill="auto"/>
            <w:noWrap/>
            <w:vAlign w:val="center"/>
            <w:hideMark/>
          </w:tcPr>
          <w:p w14:paraId="6EE52A8A"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6.7838</w:t>
            </w:r>
          </w:p>
        </w:tc>
      </w:tr>
      <w:tr w:rsidR="00BD45D8" w14:paraId="3B4800A5" w14:textId="77777777" w:rsidTr="00BD45D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noWrap/>
            <w:vAlign w:val="center"/>
            <w:hideMark/>
          </w:tcPr>
          <w:p w14:paraId="0B904238"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244</w:t>
            </w:r>
          </w:p>
        </w:tc>
        <w:tc>
          <w:tcPr>
            <w:tcW w:w="1726" w:type="dxa"/>
            <w:shd w:val="clear" w:color="auto" w:fill="auto"/>
            <w:noWrap/>
            <w:vAlign w:val="center"/>
            <w:hideMark/>
          </w:tcPr>
          <w:p w14:paraId="384922FB"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2×95</w:t>
            </w:r>
          </w:p>
        </w:tc>
        <w:tc>
          <w:tcPr>
            <w:tcW w:w="1726" w:type="dxa"/>
            <w:shd w:val="clear" w:color="auto" w:fill="auto"/>
            <w:noWrap/>
            <w:vAlign w:val="center"/>
            <w:hideMark/>
          </w:tcPr>
          <w:p w14:paraId="68CFB958"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Positive</w:t>
            </w:r>
          </w:p>
        </w:tc>
        <w:tc>
          <w:tcPr>
            <w:tcW w:w="1726" w:type="dxa"/>
            <w:shd w:val="clear" w:color="auto" w:fill="auto"/>
            <w:noWrap/>
            <w:vAlign w:val="center"/>
            <w:hideMark/>
          </w:tcPr>
          <w:p w14:paraId="04064DB9"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Gr</w:t>
            </w:r>
          </w:p>
        </w:tc>
        <w:tc>
          <w:tcPr>
            <w:tcW w:w="1257" w:type="dxa"/>
            <w:shd w:val="clear" w:color="auto" w:fill="auto"/>
            <w:noWrap/>
            <w:vAlign w:val="center"/>
            <w:hideMark/>
          </w:tcPr>
          <w:p w14:paraId="00E06324"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2.0119</w:t>
            </w:r>
          </w:p>
        </w:tc>
      </w:tr>
      <w:tr w:rsidR="00BD45D8" w14:paraId="084545D6" w14:textId="77777777" w:rsidTr="00BD45D8">
        <w:trPr>
          <w:trHeight w:val="288"/>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noWrap/>
            <w:vAlign w:val="center"/>
            <w:hideMark/>
          </w:tcPr>
          <w:p w14:paraId="544D85FE"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242</w:t>
            </w:r>
          </w:p>
        </w:tc>
        <w:tc>
          <w:tcPr>
            <w:tcW w:w="1726" w:type="dxa"/>
            <w:shd w:val="clear" w:color="auto" w:fill="auto"/>
            <w:noWrap/>
            <w:vAlign w:val="center"/>
            <w:hideMark/>
          </w:tcPr>
          <w:p w14:paraId="3D1A5497"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15×180</w:t>
            </w:r>
          </w:p>
        </w:tc>
        <w:tc>
          <w:tcPr>
            <w:tcW w:w="1726" w:type="dxa"/>
            <w:shd w:val="clear" w:color="auto" w:fill="auto"/>
            <w:noWrap/>
            <w:vAlign w:val="center"/>
            <w:hideMark/>
          </w:tcPr>
          <w:p w14:paraId="362BED3D"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Positive</w:t>
            </w:r>
          </w:p>
        </w:tc>
        <w:tc>
          <w:tcPr>
            <w:tcW w:w="1726" w:type="dxa"/>
            <w:shd w:val="clear" w:color="auto" w:fill="auto"/>
            <w:noWrap/>
            <w:vAlign w:val="center"/>
            <w:hideMark/>
          </w:tcPr>
          <w:p w14:paraId="4E390278"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Gr</w:t>
            </w:r>
          </w:p>
        </w:tc>
        <w:tc>
          <w:tcPr>
            <w:tcW w:w="1257" w:type="dxa"/>
            <w:shd w:val="clear" w:color="auto" w:fill="auto"/>
            <w:noWrap/>
            <w:vAlign w:val="center"/>
            <w:hideMark/>
          </w:tcPr>
          <w:p w14:paraId="7C20901B"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4.553</w:t>
            </w:r>
          </w:p>
        </w:tc>
      </w:tr>
      <w:tr w:rsidR="00BD45D8" w14:paraId="7F5289CC" w14:textId="77777777" w:rsidTr="00BD45D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noWrap/>
            <w:vAlign w:val="center"/>
            <w:hideMark/>
          </w:tcPr>
          <w:p w14:paraId="6494D71D"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237</w:t>
            </w:r>
          </w:p>
        </w:tc>
        <w:tc>
          <w:tcPr>
            <w:tcW w:w="1726" w:type="dxa"/>
            <w:shd w:val="clear" w:color="auto" w:fill="auto"/>
            <w:noWrap/>
            <w:vAlign w:val="center"/>
            <w:hideMark/>
          </w:tcPr>
          <w:p w14:paraId="3D0D7277"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29×320</w:t>
            </w:r>
          </w:p>
        </w:tc>
        <w:tc>
          <w:tcPr>
            <w:tcW w:w="1726" w:type="dxa"/>
            <w:shd w:val="clear" w:color="auto" w:fill="auto"/>
            <w:noWrap/>
            <w:vAlign w:val="center"/>
            <w:hideMark/>
          </w:tcPr>
          <w:p w14:paraId="47ED0D88"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Positive</w:t>
            </w:r>
          </w:p>
        </w:tc>
        <w:tc>
          <w:tcPr>
            <w:tcW w:w="1726" w:type="dxa"/>
            <w:shd w:val="clear" w:color="auto" w:fill="auto"/>
            <w:noWrap/>
            <w:vAlign w:val="center"/>
            <w:hideMark/>
          </w:tcPr>
          <w:p w14:paraId="6C2CED20"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Gr</w:t>
            </w:r>
          </w:p>
        </w:tc>
        <w:tc>
          <w:tcPr>
            <w:tcW w:w="1257" w:type="dxa"/>
            <w:shd w:val="clear" w:color="auto" w:fill="auto"/>
            <w:noWrap/>
            <w:vAlign w:val="center"/>
            <w:hideMark/>
          </w:tcPr>
          <w:p w14:paraId="1291D2D9"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6.1157</w:t>
            </w:r>
          </w:p>
        </w:tc>
      </w:tr>
      <w:tr w:rsidR="00BD45D8" w14:paraId="6D29B024" w14:textId="77777777" w:rsidTr="00BD45D8">
        <w:trPr>
          <w:trHeight w:val="288"/>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noWrap/>
            <w:vAlign w:val="center"/>
            <w:hideMark/>
          </w:tcPr>
          <w:p w14:paraId="1C7D5571"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243</w:t>
            </w:r>
          </w:p>
        </w:tc>
        <w:tc>
          <w:tcPr>
            <w:tcW w:w="1726" w:type="dxa"/>
            <w:shd w:val="clear" w:color="auto" w:fill="auto"/>
            <w:noWrap/>
            <w:vAlign w:val="center"/>
            <w:hideMark/>
          </w:tcPr>
          <w:p w14:paraId="0F438D1F"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2×95</w:t>
            </w:r>
          </w:p>
        </w:tc>
        <w:tc>
          <w:tcPr>
            <w:tcW w:w="1726" w:type="dxa"/>
            <w:shd w:val="clear" w:color="auto" w:fill="auto"/>
            <w:noWrap/>
            <w:vAlign w:val="center"/>
            <w:hideMark/>
          </w:tcPr>
          <w:p w14:paraId="2D89932A"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Negative</w:t>
            </w:r>
          </w:p>
        </w:tc>
        <w:tc>
          <w:tcPr>
            <w:tcW w:w="1726" w:type="dxa"/>
            <w:shd w:val="clear" w:color="auto" w:fill="auto"/>
            <w:noWrap/>
            <w:vAlign w:val="center"/>
            <w:hideMark/>
          </w:tcPr>
          <w:p w14:paraId="11DF6EE1"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Gr</w:t>
            </w:r>
          </w:p>
        </w:tc>
        <w:tc>
          <w:tcPr>
            <w:tcW w:w="1257" w:type="dxa"/>
            <w:shd w:val="clear" w:color="auto" w:fill="auto"/>
            <w:noWrap/>
            <w:vAlign w:val="center"/>
            <w:hideMark/>
          </w:tcPr>
          <w:p w14:paraId="43AD5F31"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3.4227</w:t>
            </w:r>
          </w:p>
        </w:tc>
      </w:tr>
      <w:tr w:rsidR="00BD45D8" w14:paraId="66D64BD3" w14:textId="77777777" w:rsidTr="00BD45D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noWrap/>
            <w:vAlign w:val="center"/>
            <w:hideMark/>
          </w:tcPr>
          <w:p w14:paraId="73575102"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245</w:t>
            </w:r>
          </w:p>
        </w:tc>
        <w:tc>
          <w:tcPr>
            <w:tcW w:w="1726" w:type="dxa"/>
            <w:shd w:val="clear" w:color="auto" w:fill="auto"/>
            <w:noWrap/>
            <w:vAlign w:val="center"/>
            <w:hideMark/>
          </w:tcPr>
          <w:p w14:paraId="77CBA459"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15×180</w:t>
            </w:r>
          </w:p>
        </w:tc>
        <w:tc>
          <w:tcPr>
            <w:tcW w:w="1726" w:type="dxa"/>
            <w:shd w:val="clear" w:color="auto" w:fill="auto"/>
            <w:noWrap/>
            <w:vAlign w:val="center"/>
            <w:hideMark/>
          </w:tcPr>
          <w:p w14:paraId="5A6CD674"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Negative</w:t>
            </w:r>
          </w:p>
        </w:tc>
        <w:tc>
          <w:tcPr>
            <w:tcW w:w="1726" w:type="dxa"/>
            <w:shd w:val="clear" w:color="auto" w:fill="auto"/>
            <w:noWrap/>
            <w:vAlign w:val="center"/>
            <w:hideMark/>
          </w:tcPr>
          <w:p w14:paraId="1C6BFE2E"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Gr</w:t>
            </w:r>
          </w:p>
        </w:tc>
        <w:tc>
          <w:tcPr>
            <w:tcW w:w="1257" w:type="dxa"/>
            <w:shd w:val="clear" w:color="auto" w:fill="auto"/>
            <w:noWrap/>
            <w:vAlign w:val="center"/>
            <w:hideMark/>
          </w:tcPr>
          <w:p w14:paraId="7602DC9C"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9.9842</w:t>
            </w:r>
          </w:p>
        </w:tc>
      </w:tr>
      <w:tr w:rsidR="00BD45D8" w14:paraId="4120B4C2" w14:textId="77777777" w:rsidTr="00BD45D8">
        <w:trPr>
          <w:trHeight w:val="288"/>
          <w:jc w:val="center"/>
        </w:trPr>
        <w:tc>
          <w:tcPr>
            <w:cnfStyle w:val="001000000000" w:firstRow="0" w:lastRow="0" w:firstColumn="1" w:lastColumn="0" w:oddVBand="0" w:evenVBand="0" w:oddHBand="0" w:evenHBand="0" w:firstRowFirstColumn="0" w:firstRowLastColumn="0" w:lastRowFirstColumn="0" w:lastRowLastColumn="0"/>
            <w:tcW w:w="1226" w:type="dxa"/>
            <w:tcBorders>
              <w:bottom w:val="single" w:sz="8" w:space="0" w:color="171717" w:themeColor="background2" w:themeShade="1A"/>
            </w:tcBorders>
            <w:shd w:val="clear" w:color="auto" w:fill="auto"/>
            <w:noWrap/>
            <w:vAlign w:val="center"/>
            <w:hideMark/>
          </w:tcPr>
          <w:p w14:paraId="4627C0EF" w14:textId="77777777" w:rsidR="00E741AD" w:rsidRPr="00F241D4" w:rsidRDefault="00000000" w:rsidP="00E741AD">
            <w:pPr>
              <w:pStyle w:val="NoSpacing"/>
              <w:rPr>
                <w:rFonts w:eastAsia="Times New Roman" w:cs="Times New Roman"/>
                <w:color w:val="auto"/>
                <w:szCs w:val="24"/>
              </w:rPr>
            </w:pPr>
            <w:r w:rsidRPr="00F241D4">
              <w:rPr>
                <w:rFonts w:eastAsia="Times New Roman" w:cs="Times New Roman"/>
                <w:color w:val="auto"/>
                <w:szCs w:val="24"/>
              </w:rPr>
              <w:t>246</w:t>
            </w:r>
          </w:p>
        </w:tc>
        <w:tc>
          <w:tcPr>
            <w:tcW w:w="1726" w:type="dxa"/>
            <w:tcBorders>
              <w:bottom w:val="single" w:sz="8" w:space="0" w:color="171717" w:themeColor="background2" w:themeShade="1A"/>
            </w:tcBorders>
            <w:shd w:val="clear" w:color="auto" w:fill="auto"/>
            <w:noWrap/>
            <w:vAlign w:val="center"/>
            <w:hideMark/>
          </w:tcPr>
          <w:p w14:paraId="7E215E26"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29×320</w:t>
            </w:r>
          </w:p>
        </w:tc>
        <w:tc>
          <w:tcPr>
            <w:tcW w:w="1726" w:type="dxa"/>
            <w:tcBorders>
              <w:bottom w:val="single" w:sz="8" w:space="0" w:color="171717" w:themeColor="background2" w:themeShade="1A"/>
            </w:tcBorders>
            <w:shd w:val="clear" w:color="auto" w:fill="auto"/>
            <w:noWrap/>
            <w:vAlign w:val="center"/>
            <w:hideMark/>
          </w:tcPr>
          <w:p w14:paraId="6125C306"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Negative</w:t>
            </w:r>
          </w:p>
        </w:tc>
        <w:tc>
          <w:tcPr>
            <w:tcW w:w="1726" w:type="dxa"/>
            <w:tcBorders>
              <w:bottom w:val="single" w:sz="8" w:space="0" w:color="171717" w:themeColor="background2" w:themeShade="1A"/>
            </w:tcBorders>
            <w:shd w:val="clear" w:color="auto" w:fill="auto"/>
            <w:noWrap/>
            <w:vAlign w:val="center"/>
            <w:hideMark/>
          </w:tcPr>
          <w:p w14:paraId="00B7BAB0"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Gr</w:t>
            </w:r>
          </w:p>
        </w:tc>
        <w:tc>
          <w:tcPr>
            <w:tcW w:w="1257" w:type="dxa"/>
            <w:tcBorders>
              <w:bottom w:val="single" w:sz="8" w:space="0" w:color="171717" w:themeColor="background2" w:themeShade="1A"/>
            </w:tcBorders>
            <w:shd w:val="clear" w:color="auto" w:fill="auto"/>
            <w:noWrap/>
            <w:vAlign w:val="center"/>
            <w:hideMark/>
          </w:tcPr>
          <w:p w14:paraId="2381AEEE"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241D4">
              <w:rPr>
                <w:rFonts w:eastAsia="Times New Roman" w:cs="Times New Roman"/>
                <w:color w:val="auto"/>
                <w:szCs w:val="24"/>
              </w:rPr>
              <w:t>15.6117</w:t>
            </w:r>
          </w:p>
        </w:tc>
      </w:tr>
    </w:tbl>
    <w:p w14:paraId="1EC342B8" w14:textId="77777777" w:rsidR="002F42EC" w:rsidRPr="00F241D4" w:rsidRDefault="00000000" w:rsidP="00E741AD">
      <w:pPr>
        <w:pStyle w:val="NoSpacing"/>
        <w:rPr>
          <w:rFonts w:cs="Times New Roman"/>
          <w:noProof/>
          <w:color w:val="auto"/>
          <w:szCs w:val="24"/>
          <w14:ligatures w14:val="standardContextual"/>
        </w:rPr>
      </w:pPr>
      <w:r w:rsidRPr="00F241D4">
        <w:rPr>
          <w:rFonts w:cs="Times New Roman"/>
          <w:color w:val="auto"/>
          <w:szCs w:val="24"/>
        </w:rPr>
        <w:t>Each set comprises 10 images taken at different magnification levels ranging from 25X to 4000X. For this study, we focused on three specific magnification ranges: 150x, 250x, and 500x. This resulted in a total of 16 sets of images, each containing three magnified versions, thus yielding 16 × 3 images as our original dataset. The raw images collected during this phase are stored for subsequent operations. A representative excerpt of an image within the 150X magnification range is illustrated in Figure 3.</w:t>
      </w:r>
      <w:r w:rsidRPr="00F241D4">
        <w:rPr>
          <w:rFonts w:cs="Times New Roman"/>
          <w:noProof/>
          <w:color w:val="auto"/>
          <w:szCs w:val="24"/>
          <w14:ligatures w14:val="standardContextual"/>
        </w:rPr>
        <w:t xml:space="preserve"> </w:t>
      </w:r>
    </w:p>
    <w:p w14:paraId="43E34C88" w14:textId="77777777" w:rsidR="00E741AD" w:rsidRPr="00F241D4" w:rsidRDefault="00000000" w:rsidP="00E741AD">
      <w:pPr>
        <w:pStyle w:val="NoSpacing"/>
        <w:rPr>
          <w:rFonts w:cs="Times New Roman"/>
          <w:color w:val="auto"/>
          <w:szCs w:val="24"/>
        </w:rPr>
      </w:pPr>
      <w:r w:rsidRPr="00F241D4">
        <w:rPr>
          <w:rFonts w:cs="Times New Roman"/>
          <w:noProof/>
          <w:color w:val="auto"/>
          <w:szCs w:val="24"/>
          <w14:ligatures w14:val="standardContextual"/>
        </w:rPr>
        <w:lastRenderedPageBreak/>
        <w:drawing>
          <wp:inline distT="0" distB="0" distL="0" distR="0" wp14:anchorId="52C3AC64" wp14:editId="37B956AA">
            <wp:extent cx="5503545" cy="2597618"/>
            <wp:effectExtent l="0" t="0" r="190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pic:cNvPicPr>
                      <a:picLocks noChangeAspect="1"/>
                    </pic:cNvPicPr>
                  </pic:nvPicPr>
                  <pic:blipFill>
                    <a:blip r:embed="rId14">
                      <a:extLst>
                        <a:ext uri="{28A0092B-C50C-407E-A947-70E740481C1C}">
                          <a14:useLocalDpi xmlns:a14="http://schemas.microsoft.com/office/drawing/2010/main" val="0"/>
                        </a:ext>
                      </a:extLst>
                    </a:blip>
                    <a:srcRect r="25366" b="24707"/>
                    <a:stretch>
                      <a:fillRect/>
                    </a:stretch>
                  </pic:blipFill>
                  <pic:spPr bwMode="auto">
                    <a:xfrm>
                      <a:off x="0" y="0"/>
                      <a:ext cx="5503545" cy="2597618"/>
                    </a:xfrm>
                    <a:prstGeom prst="rect">
                      <a:avLst/>
                    </a:prstGeom>
                    <a:ln>
                      <a:noFill/>
                    </a:ln>
                    <a:extLst>
                      <a:ext uri="{53640926-AAD7-44D8-BBD7-CCE9431645EC}">
                        <a14:shadowObscured xmlns:a14="http://schemas.microsoft.com/office/drawing/2010/main"/>
                      </a:ext>
                    </a:extLst>
                  </pic:spPr>
                </pic:pic>
              </a:graphicData>
            </a:graphic>
          </wp:inline>
        </w:drawing>
      </w:r>
    </w:p>
    <w:p w14:paraId="01FBE663" w14:textId="77777777" w:rsidR="002F42EC" w:rsidRPr="00F241D4" w:rsidRDefault="00000000" w:rsidP="002F42EC">
      <w:pPr>
        <w:spacing w:before="0" w:after="0"/>
        <w:jc w:val="center"/>
        <w:rPr>
          <w:noProof/>
          <w:color w:val="auto"/>
          <w:sz w:val="36"/>
          <w:szCs w:val="32"/>
        </w:rPr>
      </w:pPr>
      <w:r w:rsidRPr="00F241D4">
        <w:rPr>
          <w:b/>
          <w:bCs/>
          <w:color w:val="auto"/>
          <w:szCs w:val="32"/>
        </w:rPr>
        <w:t xml:space="preserve">Figure </w:t>
      </w:r>
      <w:r w:rsidRPr="00F241D4">
        <w:rPr>
          <w:b/>
          <w:bCs/>
          <w:color w:val="auto"/>
          <w:szCs w:val="32"/>
        </w:rPr>
        <w:fldChar w:fldCharType="begin"/>
      </w:r>
      <w:r w:rsidRPr="00F241D4">
        <w:rPr>
          <w:b/>
          <w:bCs/>
          <w:color w:val="auto"/>
          <w:szCs w:val="32"/>
        </w:rPr>
        <w:instrText xml:space="preserve"> SEQ Figure \* ARABIC \s 1 </w:instrText>
      </w:r>
      <w:r w:rsidRPr="00F241D4">
        <w:rPr>
          <w:b/>
          <w:bCs/>
          <w:color w:val="auto"/>
          <w:szCs w:val="32"/>
        </w:rPr>
        <w:fldChar w:fldCharType="separate"/>
      </w:r>
      <w:r w:rsidRPr="00F241D4">
        <w:rPr>
          <w:b/>
          <w:bCs/>
          <w:noProof/>
          <w:color w:val="auto"/>
          <w:szCs w:val="32"/>
        </w:rPr>
        <w:t>3</w:t>
      </w:r>
      <w:r w:rsidRPr="00F241D4">
        <w:rPr>
          <w:b/>
          <w:bCs/>
          <w:color w:val="auto"/>
          <w:szCs w:val="32"/>
        </w:rPr>
        <w:fldChar w:fldCharType="end"/>
      </w:r>
      <w:r w:rsidRPr="00F241D4">
        <w:rPr>
          <w:b/>
          <w:bCs/>
          <w:color w:val="auto"/>
          <w:szCs w:val="32"/>
        </w:rPr>
        <w:t>:</w:t>
      </w:r>
      <w:r w:rsidRPr="00F241D4">
        <w:rPr>
          <w:color w:val="auto"/>
          <w:szCs w:val="32"/>
        </w:rPr>
        <w:t xml:space="preserve"> First nine collected images of 150X magnification</w:t>
      </w:r>
    </w:p>
    <w:p w14:paraId="37C20370" w14:textId="77777777" w:rsidR="00D42CA0" w:rsidRPr="00F241D4" w:rsidRDefault="00D42CA0" w:rsidP="00E741AD">
      <w:pPr>
        <w:pStyle w:val="NoSpacing"/>
        <w:rPr>
          <w:rFonts w:cs="Times New Roman"/>
          <w:color w:val="auto"/>
          <w:szCs w:val="24"/>
        </w:rPr>
      </w:pPr>
    </w:p>
    <w:p w14:paraId="290A9E42" w14:textId="77777777" w:rsidR="00E741AD" w:rsidRPr="00F241D4" w:rsidRDefault="00000000" w:rsidP="00E741AD">
      <w:pPr>
        <w:pStyle w:val="NoSpacing"/>
        <w:rPr>
          <w:rFonts w:cs="Times New Roman"/>
          <w:b/>
          <w:bCs/>
          <w:color w:val="auto"/>
          <w:szCs w:val="24"/>
        </w:rPr>
      </w:pPr>
      <w:r w:rsidRPr="00F241D4">
        <w:rPr>
          <w:rFonts w:cs="Times New Roman"/>
          <w:b/>
          <w:bCs/>
          <w:color w:val="auto"/>
          <w:szCs w:val="24"/>
        </w:rPr>
        <w:t xml:space="preserve">3.4 </w:t>
      </w:r>
      <w:r w:rsidR="004935F8" w:rsidRPr="00F241D4">
        <w:rPr>
          <w:rFonts w:cs="Times New Roman"/>
          <w:b/>
          <w:bCs/>
          <w:color w:val="auto"/>
          <w:szCs w:val="24"/>
        </w:rPr>
        <w:t xml:space="preserve">Raw </w:t>
      </w:r>
      <w:r w:rsidRPr="00F241D4">
        <w:rPr>
          <w:rFonts w:cs="Times New Roman"/>
          <w:b/>
          <w:bCs/>
          <w:color w:val="auto"/>
          <w:szCs w:val="24"/>
        </w:rPr>
        <w:t xml:space="preserve">Image </w:t>
      </w:r>
      <w:r w:rsidR="004935F8" w:rsidRPr="00F241D4">
        <w:rPr>
          <w:rFonts w:cs="Times New Roman"/>
          <w:b/>
          <w:bCs/>
          <w:color w:val="auto"/>
          <w:szCs w:val="24"/>
        </w:rPr>
        <w:t>Pre</w:t>
      </w:r>
      <w:r w:rsidRPr="00F241D4">
        <w:rPr>
          <w:rFonts w:cs="Times New Roman"/>
          <w:b/>
          <w:bCs/>
          <w:color w:val="auto"/>
          <w:szCs w:val="24"/>
        </w:rPr>
        <w:t>processing</w:t>
      </w:r>
    </w:p>
    <w:p w14:paraId="176607CC" w14:textId="77777777" w:rsidR="00E741AD" w:rsidRPr="00F241D4" w:rsidRDefault="00000000" w:rsidP="00E741AD">
      <w:pPr>
        <w:pStyle w:val="NoSpacing"/>
        <w:rPr>
          <w:rFonts w:cs="Times New Roman"/>
          <w:color w:val="auto"/>
          <w:szCs w:val="24"/>
        </w:rPr>
      </w:pPr>
      <w:r w:rsidRPr="00F241D4">
        <w:rPr>
          <w:rFonts w:cs="Times New Roman"/>
          <w:noProof/>
          <w:color w:val="auto"/>
          <w:szCs w:val="24"/>
          <w14:ligatures w14:val="standardContextual"/>
        </w:rPr>
        <w:drawing>
          <wp:anchor distT="0" distB="0" distL="114300" distR="114300" simplePos="0" relativeHeight="251661312" behindDoc="0" locked="0" layoutInCell="1" allowOverlap="1" wp14:anchorId="5C3E8588" wp14:editId="6595A113">
            <wp:simplePos x="0" y="0"/>
            <wp:positionH relativeFrom="column">
              <wp:posOffset>1905</wp:posOffset>
            </wp:positionH>
            <wp:positionV relativeFrom="paragraph">
              <wp:posOffset>1549400</wp:posOffset>
            </wp:positionV>
            <wp:extent cx="5504180" cy="2082800"/>
            <wp:effectExtent l="0" t="0" r="127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504180" cy="2082800"/>
                    </a:xfrm>
                    <a:prstGeom prst="rect">
                      <a:avLst/>
                    </a:prstGeom>
                    <a:noFill/>
                  </pic:spPr>
                </pic:pic>
              </a:graphicData>
            </a:graphic>
          </wp:anchor>
        </w:drawing>
      </w:r>
      <w:r w:rsidR="00C379F5" w:rsidRPr="00F241D4">
        <w:rPr>
          <w:rFonts w:cs="Times New Roman"/>
          <w:color w:val="auto"/>
          <w:szCs w:val="24"/>
        </w:rPr>
        <w:t>Image data preprocessing involves employing a set of techniques to prepare digital images for analysis or other processing. This typically includes removing irrelevant information to ensure accurate input into the CNN model. Such preprocessing simplifies the analysis and interpretation of images, ultimately enhancing the accuracy of subsequent analyses. The process encompasses various steps, such as cropping images, augmenting them, storing the augmented images, and ultimately splitting all the images. Figure 4 visually represents the sequential steps involved in our image data preprocessing.</w:t>
      </w:r>
    </w:p>
    <w:p w14:paraId="4045CAF7" w14:textId="77777777" w:rsidR="002F42EC" w:rsidRPr="00F241D4" w:rsidRDefault="00000000" w:rsidP="002F42EC">
      <w:pPr>
        <w:pStyle w:val="Caption"/>
        <w:spacing w:line="360" w:lineRule="auto"/>
        <w:jc w:val="center"/>
        <w:rPr>
          <w:i w:val="0"/>
          <w:iCs w:val="0"/>
          <w:noProof/>
          <w:color w:val="auto"/>
          <w:sz w:val="36"/>
          <w:szCs w:val="32"/>
        </w:rPr>
      </w:pPr>
      <w:r w:rsidRPr="00F241D4">
        <w:rPr>
          <w:b/>
          <w:bCs/>
          <w:i w:val="0"/>
          <w:iCs w:val="0"/>
          <w:color w:val="auto"/>
          <w:sz w:val="24"/>
          <w:szCs w:val="32"/>
        </w:rPr>
        <w:t xml:space="preserve">Figure </w:t>
      </w:r>
      <w:r w:rsidRPr="00F241D4">
        <w:rPr>
          <w:b/>
          <w:bCs/>
          <w:i w:val="0"/>
          <w:iCs w:val="0"/>
          <w:color w:val="auto"/>
          <w:sz w:val="24"/>
          <w:szCs w:val="32"/>
        </w:rPr>
        <w:fldChar w:fldCharType="begin"/>
      </w:r>
      <w:r w:rsidRPr="00F241D4">
        <w:rPr>
          <w:b/>
          <w:bCs/>
          <w:i w:val="0"/>
          <w:iCs w:val="0"/>
          <w:color w:val="auto"/>
          <w:sz w:val="24"/>
          <w:szCs w:val="32"/>
        </w:rPr>
        <w:instrText xml:space="preserve"> SEQ Figure \* ARABIC \s 1 </w:instrText>
      </w:r>
      <w:r w:rsidRPr="00F241D4">
        <w:rPr>
          <w:b/>
          <w:bCs/>
          <w:i w:val="0"/>
          <w:iCs w:val="0"/>
          <w:color w:val="auto"/>
          <w:sz w:val="24"/>
          <w:szCs w:val="32"/>
        </w:rPr>
        <w:fldChar w:fldCharType="separate"/>
      </w:r>
      <w:r w:rsidRPr="00F241D4">
        <w:rPr>
          <w:b/>
          <w:bCs/>
          <w:i w:val="0"/>
          <w:iCs w:val="0"/>
          <w:noProof/>
          <w:color w:val="auto"/>
          <w:sz w:val="24"/>
          <w:szCs w:val="32"/>
        </w:rPr>
        <w:t>4</w:t>
      </w:r>
      <w:r w:rsidRPr="00F241D4">
        <w:rPr>
          <w:b/>
          <w:bCs/>
          <w:i w:val="0"/>
          <w:iCs w:val="0"/>
          <w:color w:val="auto"/>
          <w:sz w:val="24"/>
          <w:szCs w:val="32"/>
        </w:rPr>
        <w:fldChar w:fldCharType="end"/>
      </w:r>
      <w:r w:rsidRPr="00F241D4">
        <w:rPr>
          <w:b/>
          <w:bCs/>
          <w:i w:val="0"/>
          <w:iCs w:val="0"/>
          <w:color w:val="auto"/>
          <w:sz w:val="24"/>
          <w:szCs w:val="32"/>
        </w:rPr>
        <w:t>:</w:t>
      </w:r>
      <w:r w:rsidRPr="00F241D4">
        <w:rPr>
          <w:i w:val="0"/>
          <w:iCs w:val="0"/>
          <w:color w:val="auto"/>
          <w:sz w:val="24"/>
          <w:szCs w:val="32"/>
        </w:rPr>
        <w:t xml:space="preserve"> Image preprocessing steps</w:t>
      </w:r>
    </w:p>
    <w:p w14:paraId="508845DD" w14:textId="77777777" w:rsidR="00BC1131" w:rsidRPr="00F241D4" w:rsidRDefault="00BC1131" w:rsidP="00E741AD">
      <w:pPr>
        <w:pStyle w:val="NoSpacing"/>
        <w:rPr>
          <w:rFonts w:cs="Times New Roman"/>
          <w:b/>
          <w:bCs/>
          <w:i/>
          <w:iCs/>
          <w:color w:val="auto"/>
          <w:szCs w:val="24"/>
        </w:rPr>
      </w:pPr>
    </w:p>
    <w:p w14:paraId="16ED0ADA" w14:textId="77777777" w:rsidR="00E741AD" w:rsidRPr="00F241D4" w:rsidRDefault="00000000" w:rsidP="00E741AD">
      <w:pPr>
        <w:pStyle w:val="NoSpacing"/>
        <w:rPr>
          <w:rFonts w:cs="Times New Roman"/>
          <w:b/>
          <w:bCs/>
          <w:i/>
          <w:iCs/>
          <w:color w:val="auto"/>
          <w:szCs w:val="24"/>
        </w:rPr>
      </w:pPr>
      <w:r w:rsidRPr="00F241D4">
        <w:rPr>
          <w:rFonts w:cs="Times New Roman"/>
          <w:b/>
          <w:bCs/>
          <w:i/>
          <w:iCs/>
          <w:color w:val="auto"/>
          <w:szCs w:val="24"/>
        </w:rPr>
        <w:t>Cropping</w:t>
      </w:r>
    </w:p>
    <w:p w14:paraId="1EC5FF53" w14:textId="77777777" w:rsidR="00E741AD" w:rsidRPr="00F241D4" w:rsidRDefault="00000000" w:rsidP="00E741AD">
      <w:pPr>
        <w:pStyle w:val="NoSpacing"/>
        <w:rPr>
          <w:rFonts w:cs="Times New Roman"/>
          <w:color w:val="auto"/>
          <w:szCs w:val="24"/>
        </w:rPr>
      </w:pPr>
      <w:r w:rsidRPr="00F241D4">
        <w:rPr>
          <w:rFonts w:cs="Times New Roman"/>
          <w:noProof/>
          <w:color w:val="auto"/>
          <w:szCs w:val="24"/>
          <w14:ligatures w14:val="standardContextual"/>
        </w:rPr>
        <w:lastRenderedPageBreak/>
        <w:drawing>
          <wp:anchor distT="0" distB="0" distL="114300" distR="114300" simplePos="0" relativeHeight="251662336" behindDoc="0" locked="0" layoutInCell="1" allowOverlap="1" wp14:anchorId="38513A9B" wp14:editId="1F422AF2">
            <wp:simplePos x="0" y="0"/>
            <wp:positionH relativeFrom="column">
              <wp:posOffset>1905</wp:posOffset>
            </wp:positionH>
            <wp:positionV relativeFrom="paragraph">
              <wp:posOffset>1558290</wp:posOffset>
            </wp:positionV>
            <wp:extent cx="5498465" cy="1705610"/>
            <wp:effectExtent l="0" t="0" r="6985" b="0"/>
            <wp:wrapTopAndBottom/>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98465" cy="1705610"/>
                    </a:xfrm>
                    <a:prstGeom prst="rect">
                      <a:avLst/>
                    </a:prstGeom>
                    <a:noFill/>
                  </pic:spPr>
                </pic:pic>
              </a:graphicData>
            </a:graphic>
          </wp:anchor>
        </w:drawing>
      </w:r>
      <w:r w:rsidR="00A94F2E" w:rsidRPr="00F241D4">
        <w:rPr>
          <w:rFonts w:cs="Times New Roman"/>
          <w:color w:val="auto"/>
          <w:szCs w:val="24"/>
        </w:rPr>
        <w:t xml:space="preserve">Cropping is a process of removing undesired portions of an image to focus on a specific area of interest. This technique is commonly applied to eliminate backgrounds or zoom in on specific objects. In this context, our dataset images undergo cropping, resulting in a dimension change from </w:t>
      </w:r>
      <w:r w:rsidR="0046238C" w:rsidRPr="00F241D4">
        <w:rPr>
          <w:rFonts w:cs="Times New Roman"/>
          <w:color w:val="auto"/>
          <w:szCs w:val="24"/>
        </w:rPr>
        <w:t>724 × 1024</w:t>
      </w:r>
      <w:r w:rsidR="00A94F2E" w:rsidRPr="00F241D4">
        <w:rPr>
          <w:rFonts w:cs="Times New Roman"/>
          <w:color w:val="auto"/>
          <w:szCs w:val="24"/>
        </w:rPr>
        <w:t xml:space="preserve"> to </w:t>
      </w:r>
      <w:r w:rsidR="0046238C" w:rsidRPr="00F241D4">
        <w:rPr>
          <w:rFonts w:cs="Times New Roman"/>
          <w:color w:val="auto"/>
          <w:szCs w:val="24"/>
        </w:rPr>
        <w:t>690 × 1024</w:t>
      </w:r>
      <w:r w:rsidR="00A94F2E" w:rsidRPr="00F241D4">
        <w:rPr>
          <w:rFonts w:cs="Times New Roman"/>
          <w:color w:val="auto"/>
          <w:szCs w:val="24"/>
        </w:rPr>
        <w:t>. This eliminates unnecessary sections</w:t>
      </w:r>
      <w:r w:rsidR="00BD0E2D" w:rsidRPr="00F241D4">
        <w:rPr>
          <w:rFonts w:cs="Times New Roman"/>
          <w:color w:val="auto"/>
          <w:szCs w:val="24"/>
        </w:rPr>
        <w:t xml:space="preserve"> from the image</w:t>
      </w:r>
      <w:r w:rsidR="00A94F2E" w:rsidRPr="00F241D4">
        <w:rPr>
          <w:rFonts w:cs="Times New Roman"/>
          <w:color w:val="auto"/>
          <w:szCs w:val="24"/>
        </w:rPr>
        <w:t xml:space="preserve"> </w:t>
      </w:r>
      <w:r w:rsidR="00BD0E2D" w:rsidRPr="00F241D4">
        <w:rPr>
          <w:rFonts w:cs="Times New Roman"/>
          <w:color w:val="auto"/>
          <w:szCs w:val="24"/>
        </w:rPr>
        <w:t>(</w:t>
      </w:r>
      <w:r w:rsidR="00A94F2E" w:rsidRPr="00F241D4">
        <w:rPr>
          <w:rFonts w:cs="Times New Roman"/>
          <w:color w:val="auto"/>
          <w:szCs w:val="24"/>
        </w:rPr>
        <w:t>including SEM parameters</w:t>
      </w:r>
      <w:r w:rsidR="00BD0E2D" w:rsidRPr="00F241D4">
        <w:rPr>
          <w:rFonts w:cs="Times New Roman"/>
          <w:color w:val="auto"/>
          <w:szCs w:val="24"/>
        </w:rPr>
        <w:t>)</w:t>
      </w:r>
      <w:r w:rsidR="00A94F2E" w:rsidRPr="00F241D4">
        <w:rPr>
          <w:rFonts w:cs="Times New Roman"/>
          <w:color w:val="auto"/>
          <w:szCs w:val="24"/>
        </w:rPr>
        <w:t xml:space="preserve">, enabling the CNN model to extract the most crucial features. The cropping operation </w:t>
      </w:r>
      <w:r w:rsidR="00670874" w:rsidRPr="00F241D4">
        <w:rPr>
          <w:rFonts w:cs="Times New Roman"/>
          <w:color w:val="auto"/>
          <w:szCs w:val="24"/>
        </w:rPr>
        <w:t xml:space="preserve">for our dataset </w:t>
      </w:r>
      <w:r w:rsidR="00A94F2E" w:rsidRPr="00F241D4">
        <w:rPr>
          <w:rFonts w:cs="Times New Roman"/>
          <w:color w:val="auto"/>
          <w:szCs w:val="24"/>
        </w:rPr>
        <w:t>is visually depicted in Figure 5.</w:t>
      </w:r>
    </w:p>
    <w:p w14:paraId="2CE0DA7C" w14:textId="77777777" w:rsidR="00E741AD" w:rsidRPr="00F241D4" w:rsidRDefault="00000000" w:rsidP="00E741AD">
      <w:pPr>
        <w:pStyle w:val="NoSpacing"/>
        <w:rPr>
          <w:rFonts w:cs="Times New Roman"/>
          <w:b/>
          <w:bCs/>
          <w:i/>
          <w:iCs/>
          <w:color w:val="auto"/>
          <w:szCs w:val="24"/>
        </w:rPr>
      </w:pPr>
      <w:r w:rsidRPr="00F241D4">
        <w:rPr>
          <w:rFonts w:cs="Times New Roman"/>
          <w:b/>
          <w:bCs/>
          <w:i/>
          <w:iCs/>
          <w:color w:val="auto"/>
          <w:szCs w:val="24"/>
        </w:rPr>
        <w:t>Augmentation</w:t>
      </w:r>
    </w:p>
    <w:p w14:paraId="492A9DE3" w14:textId="77777777" w:rsidR="002F42EC" w:rsidRPr="00F241D4" w:rsidRDefault="00000000" w:rsidP="002F42EC">
      <w:pPr>
        <w:pStyle w:val="Caption"/>
        <w:spacing w:before="0"/>
        <w:jc w:val="center"/>
        <w:rPr>
          <w:i w:val="0"/>
          <w:iCs w:val="0"/>
          <w:noProof/>
          <w:color w:val="auto"/>
          <w:sz w:val="36"/>
          <w:szCs w:val="32"/>
        </w:rPr>
      </w:pPr>
      <w:r w:rsidRPr="00F241D4">
        <w:rPr>
          <w:b/>
          <w:bCs/>
          <w:i w:val="0"/>
          <w:iCs w:val="0"/>
          <w:color w:val="auto"/>
          <w:sz w:val="24"/>
          <w:szCs w:val="32"/>
        </w:rPr>
        <w:t xml:space="preserve">Figure </w:t>
      </w:r>
      <w:r w:rsidRPr="00F241D4">
        <w:rPr>
          <w:b/>
          <w:bCs/>
          <w:i w:val="0"/>
          <w:iCs w:val="0"/>
          <w:color w:val="auto"/>
          <w:sz w:val="24"/>
          <w:szCs w:val="32"/>
        </w:rPr>
        <w:fldChar w:fldCharType="begin"/>
      </w:r>
      <w:r w:rsidRPr="00F241D4">
        <w:rPr>
          <w:b/>
          <w:bCs/>
          <w:i w:val="0"/>
          <w:iCs w:val="0"/>
          <w:color w:val="auto"/>
          <w:sz w:val="24"/>
          <w:szCs w:val="32"/>
        </w:rPr>
        <w:instrText xml:space="preserve"> SEQ Figure \* ARABIC \s 1 </w:instrText>
      </w:r>
      <w:r w:rsidRPr="00F241D4">
        <w:rPr>
          <w:b/>
          <w:bCs/>
          <w:i w:val="0"/>
          <w:iCs w:val="0"/>
          <w:color w:val="auto"/>
          <w:sz w:val="24"/>
          <w:szCs w:val="32"/>
        </w:rPr>
        <w:fldChar w:fldCharType="separate"/>
      </w:r>
      <w:r w:rsidRPr="00F241D4">
        <w:rPr>
          <w:b/>
          <w:bCs/>
          <w:i w:val="0"/>
          <w:iCs w:val="0"/>
          <w:noProof/>
          <w:color w:val="auto"/>
          <w:sz w:val="24"/>
          <w:szCs w:val="32"/>
        </w:rPr>
        <w:t>5</w:t>
      </w:r>
      <w:r w:rsidRPr="00F241D4">
        <w:rPr>
          <w:b/>
          <w:bCs/>
          <w:i w:val="0"/>
          <w:iCs w:val="0"/>
          <w:color w:val="auto"/>
          <w:sz w:val="24"/>
          <w:szCs w:val="32"/>
        </w:rPr>
        <w:fldChar w:fldCharType="end"/>
      </w:r>
      <w:r w:rsidRPr="00F241D4">
        <w:rPr>
          <w:b/>
          <w:bCs/>
          <w:i w:val="0"/>
          <w:iCs w:val="0"/>
          <w:color w:val="auto"/>
          <w:sz w:val="24"/>
          <w:szCs w:val="32"/>
        </w:rPr>
        <w:t>:</w:t>
      </w:r>
      <w:r w:rsidRPr="00F241D4">
        <w:rPr>
          <w:i w:val="0"/>
          <w:iCs w:val="0"/>
          <w:color w:val="auto"/>
          <w:sz w:val="24"/>
          <w:szCs w:val="32"/>
        </w:rPr>
        <w:t xml:space="preserve"> Cropping process of an image</w:t>
      </w:r>
    </w:p>
    <w:p w14:paraId="02F7FB50" w14:textId="77777777" w:rsidR="003D3E00" w:rsidRPr="00F241D4" w:rsidRDefault="003D3E00" w:rsidP="00E741AD">
      <w:pPr>
        <w:pStyle w:val="NoSpacing"/>
        <w:rPr>
          <w:rFonts w:cs="Times New Roman"/>
          <w:color w:val="auto"/>
          <w:szCs w:val="24"/>
        </w:rPr>
      </w:pPr>
    </w:p>
    <w:p w14:paraId="7E70EA79" w14:textId="77777777" w:rsidR="003D3E00" w:rsidRPr="00F241D4" w:rsidRDefault="00000000" w:rsidP="003D3E00">
      <w:pPr>
        <w:pStyle w:val="NoSpacing"/>
        <w:rPr>
          <w:rFonts w:cs="Times New Roman"/>
          <w:color w:val="auto"/>
          <w:szCs w:val="24"/>
        </w:rPr>
      </w:pPr>
      <w:r w:rsidRPr="00F241D4">
        <w:rPr>
          <w:rFonts w:cs="Times New Roman"/>
          <w:color w:val="auto"/>
          <w:szCs w:val="24"/>
        </w:rPr>
        <w:t>Data augmentation involves creating additional images by applying various transformations, such as rotation, flipping, or shearing, to the original images. This process aims to expand the dataset and enhance the model's robustness. In our dataset, we augment images separately at three magnification levels: 150x, 250x, and 500x. This results in a total of 6,302 augmented images derived from the initial 48 images across the three magnifications.</w:t>
      </w:r>
    </w:p>
    <w:p w14:paraId="4CE02FED" w14:textId="77777777" w:rsidR="003D3E00" w:rsidRPr="00F241D4" w:rsidRDefault="00000000" w:rsidP="003D3E00">
      <w:pPr>
        <w:pStyle w:val="NoSpacing"/>
        <w:rPr>
          <w:rFonts w:cs="Times New Roman"/>
          <w:color w:val="auto"/>
          <w:szCs w:val="24"/>
        </w:rPr>
      </w:pPr>
      <w:r w:rsidRPr="00F241D4">
        <w:rPr>
          <w:rFonts w:cs="Times New Roman"/>
          <w:color w:val="auto"/>
          <w:szCs w:val="24"/>
        </w:rPr>
        <w:t xml:space="preserve"> To execute data augmentation, we utilize the </w:t>
      </w:r>
      <w:r w:rsidRPr="00F241D4">
        <w:rPr>
          <w:rFonts w:cs="Times New Roman"/>
          <w:i/>
          <w:iCs/>
          <w:color w:val="auto"/>
          <w:szCs w:val="24"/>
        </w:rPr>
        <w:t>ImageDataGenerator</w:t>
      </w:r>
      <w:r w:rsidRPr="00F241D4">
        <w:rPr>
          <w:rFonts w:cs="Times New Roman"/>
          <w:color w:val="auto"/>
          <w:szCs w:val="24"/>
        </w:rPr>
        <w:t xml:space="preserve"> class from Keras. This class facilitates real-time augmentation during the training of our </w:t>
      </w:r>
      <w:r w:rsidR="0020036B" w:rsidRPr="00F241D4">
        <w:rPr>
          <w:rFonts w:cs="Times New Roman"/>
          <w:color w:val="auto"/>
          <w:szCs w:val="24"/>
        </w:rPr>
        <w:t>CNN</w:t>
      </w:r>
      <w:r w:rsidRPr="00F241D4">
        <w:rPr>
          <w:rFonts w:cs="Times New Roman"/>
          <w:color w:val="auto"/>
          <w:szCs w:val="24"/>
        </w:rPr>
        <w:t xml:space="preserve"> model by generating batches of image data. The applied properties include:</w:t>
      </w:r>
    </w:p>
    <w:p w14:paraId="4F9B6D57" w14:textId="77777777" w:rsidR="003D3E00" w:rsidRPr="00F241D4" w:rsidRDefault="00000000" w:rsidP="007018B3">
      <w:pPr>
        <w:pStyle w:val="NoSpacing"/>
        <w:numPr>
          <w:ilvl w:val="0"/>
          <w:numId w:val="39"/>
        </w:numPr>
        <w:rPr>
          <w:rFonts w:cs="Times New Roman"/>
          <w:color w:val="auto"/>
          <w:szCs w:val="24"/>
        </w:rPr>
      </w:pPr>
      <w:r w:rsidRPr="00F241D4">
        <w:rPr>
          <w:rFonts w:cs="Times New Roman"/>
          <w:color w:val="auto"/>
          <w:szCs w:val="24"/>
        </w:rPr>
        <w:t xml:space="preserve">Rotation </w:t>
      </w:r>
      <w:r w:rsidR="003B608A" w:rsidRPr="00F241D4">
        <w:rPr>
          <w:rFonts w:cs="Times New Roman"/>
          <w:color w:val="auto"/>
          <w:szCs w:val="24"/>
        </w:rPr>
        <w:t>R</w:t>
      </w:r>
      <w:r w:rsidRPr="00F241D4">
        <w:rPr>
          <w:rFonts w:cs="Times New Roman"/>
          <w:color w:val="auto"/>
          <w:szCs w:val="24"/>
        </w:rPr>
        <w:t>ange: Images are randomly rotated within a 180-degree range.</w:t>
      </w:r>
    </w:p>
    <w:p w14:paraId="18BE7F12" w14:textId="77777777" w:rsidR="003D3E00" w:rsidRPr="00F241D4" w:rsidRDefault="00000000" w:rsidP="007018B3">
      <w:pPr>
        <w:pStyle w:val="NoSpacing"/>
        <w:numPr>
          <w:ilvl w:val="0"/>
          <w:numId w:val="39"/>
        </w:numPr>
        <w:rPr>
          <w:rFonts w:cs="Times New Roman"/>
          <w:color w:val="auto"/>
          <w:szCs w:val="24"/>
        </w:rPr>
      </w:pPr>
      <w:r w:rsidRPr="00F241D4">
        <w:rPr>
          <w:rFonts w:cs="Times New Roman"/>
          <w:color w:val="auto"/>
          <w:szCs w:val="24"/>
        </w:rPr>
        <w:t xml:space="preserve">Width </w:t>
      </w:r>
      <w:r w:rsidR="003B608A" w:rsidRPr="00F241D4">
        <w:rPr>
          <w:rFonts w:cs="Times New Roman"/>
          <w:color w:val="auto"/>
          <w:szCs w:val="24"/>
        </w:rPr>
        <w:t>S</w:t>
      </w:r>
      <w:r w:rsidRPr="00F241D4">
        <w:rPr>
          <w:rFonts w:cs="Times New Roman"/>
          <w:color w:val="auto"/>
          <w:szCs w:val="24"/>
        </w:rPr>
        <w:t xml:space="preserve">hift </w:t>
      </w:r>
      <w:r w:rsidR="003B608A" w:rsidRPr="00F241D4">
        <w:rPr>
          <w:rFonts w:cs="Times New Roman"/>
          <w:color w:val="auto"/>
          <w:szCs w:val="24"/>
        </w:rPr>
        <w:t xml:space="preserve">Range </w:t>
      </w:r>
      <w:r w:rsidRPr="00F241D4">
        <w:rPr>
          <w:rFonts w:cs="Times New Roman"/>
          <w:color w:val="auto"/>
          <w:szCs w:val="24"/>
        </w:rPr>
        <w:t xml:space="preserve">and Height </w:t>
      </w:r>
      <w:r w:rsidR="003B608A" w:rsidRPr="00F241D4">
        <w:rPr>
          <w:rFonts w:cs="Times New Roman"/>
          <w:color w:val="auto"/>
          <w:szCs w:val="24"/>
        </w:rPr>
        <w:t>Shift Range</w:t>
      </w:r>
      <w:r w:rsidRPr="00F241D4">
        <w:rPr>
          <w:rFonts w:cs="Times New Roman"/>
          <w:color w:val="auto"/>
          <w:szCs w:val="24"/>
        </w:rPr>
        <w:t>: Random horizontal and vertical translation of images within a fraction (0.2) of the total width or height. In our model, the width_shift_range and height_shift_range parameters are set to 0.2.</w:t>
      </w:r>
    </w:p>
    <w:p w14:paraId="5F1D8E8F" w14:textId="77777777" w:rsidR="003D3E00" w:rsidRPr="00F241D4" w:rsidRDefault="00000000" w:rsidP="007018B3">
      <w:pPr>
        <w:pStyle w:val="NoSpacing"/>
        <w:numPr>
          <w:ilvl w:val="0"/>
          <w:numId w:val="39"/>
        </w:numPr>
        <w:rPr>
          <w:rFonts w:cs="Times New Roman"/>
          <w:color w:val="auto"/>
          <w:szCs w:val="24"/>
        </w:rPr>
      </w:pPr>
      <w:r w:rsidRPr="00F241D4">
        <w:rPr>
          <w:rFonts w:cs="Times New Roman"/>
          <w:color w:val="auto"/>
          <w:szCs w:val="24"/>
        </w:rPr>
        <w:t xml:space="preserve">Shear </w:t>
      </w:r>
      <w:r w:rsidR="003B608A" w:rsidRPr="00F241D4">
        <w:rPr>
          <w:rFonts w:cs="Times New Roman"/>
          <w:color w:val="auto"/>
          <w:szCs w:val="24"/>
        </w:rPr>
        <w:t>R</w:t>
      </w:r>
      <w:r w:rsidRPr="00F241D4">
        <w:rPr>
          <w:rFonts w:cs="Times New Roman"/>
          <w:color w:val="auto"/>
          <w:szCs w:val="24"/>
        </w:rPr>
        <w:t>ange: Random application of shearing transformations within a range of 0.2.</w:t>
      </w:r>
    </w:p>
    <w:p w14:paraId="0BF2E68F" w14:textId="77777777" w:rsidR="003D3E00" w:rsidRPr="00F241D4" w:rsidRDefault="00000000" w:rsidP="007018B3">
      <w:pPr>
        <w:pStyle w:val="NoSpacing"/>
        <w:numPr>
          <w:ilvl w:val="0"/>
          <w:numId w:val="39"/>
        </w:numPr>
        <w:rPr>
          <w:rFonts w:cs="Times New Roman"/>
          <w:color w:val="auto"/>
          <w:szCs w:val="24"/>
        </w:rPr>
      </w:pPr>
      <w:r w:rsidRPr="00F241D4">
        <w:rPr>
          <w:rFonts w:cs="Times New Roman"/>
          <w:color w:val="auto"/>
          <w:szCs w:val="24"/>
        </w:rPr>
        <w:t xml:space="preserve">Zoom </w:t>
      </w:r>
      <w:r w:rsidR="003B608A" w:rsidRPr="00F241D4">
        <w:rPr>
          <w:rFonts w:cs="Times New Roman"/>
          <w:color w:val="auto"/>
          <w:szCs w:val="24"/>
        </w:rPr>
        <w:t>R</w:t>
      </w:r>
      <w:r w:rsidRPr="00F241D4">
        <w:rPr>
          <w:rFonts w:cs="Times New Roman"/>
          <w:color w:val="auto"/>
          <w:szCs w:val="24"/>
        </w:rPr>
        <w:t>ange: Random application of zooming transformations within a range of 0.1.</w:t>
      </w:r>
    </w:p>
    <w:p w14:paraId="0083B0ED" w14:textId="77777777" w:rsidR="003D3E00" w:rsidRPr="00F241D4" w:rsidRDefault="00000000" w:rsidP="007018B3">
      <w:pPr>
        <w:pStyle w:val="NoSpacing"/>
        <w:numPr>
          <w:ilvl w:val="0"/>
          <w:numId w:val="39"/>
        </w:numPr>
        <w:rPr>
          <w:rFonts w:cs="Times New Roman"/>
          <w:color w:val="auto"/>
          <w:szCs w:val="24"/>
        </w:rPr>
      </w:pPr>
      <w:r w:rsidRPr="00F241D4">
        <w:rPr>
          <w:rFonts w:cs="Times New Roman"/>
          <w:color w:val="auto"/>
          <w:szCs w:val="24"/>
        </w:rPr>
        <w:t xml:space="preserve">Horizontal </w:t>
      </w:r>
      <w:r w:rsidR="003B608A" w:rsidRPr="00F241D4">
        <w:rPr>
          <w:rFonts w:cs="Times New Roman"/>
          <w:color w:val="auto"/>
          <w:szCs w:val="24"/>
        </w:rPr>
        <w:t>F</w:t>
      </w:r>
      <w:r w:rsidRPr="00F241D4">
        <w:rPr>
          <w:rFonts w:cs="Times New Roman"/>
          <w:color w:val="auto"/>
          <w:szCs w:val="24"/>
        </w:rPr>
        <w:t xml:space="preserve">lip and </w:t>
      </w:r>
      <w:r w:rsidR="003B608A" w:rsidRPr="00F241D4">
        <w:rPr>
          <w:rFonts w:cs="Times New Roman"/>
          <w:color w:val="auto"/>
          <w:szCs w:val="24"/>
        </w:rPr>
        <w:t>V</w:t>
      </w:r>
      <w:r w:rsidRPr="00F241D4">
        <w:rPr>
          <w:rFonts w:cs="Times New Roman"/>
          <w:color w:val="auto"/>
          <w:szCs w:val="24"/>
        </w:rPr>
        <w:t xml:space="preserve">ertical </w:t>
      </w:r>
      <w:r w:rsidR="003B608A" w:rsidRPr="00F241D4">
        <w:rPr>
          <w:rFonts w:cs="Times New Roman"/>
          <w:color w:val="auto"/>
          <w:szCs w:val="24"/>
        </w:rPr>
        <w:t>F</w:t>
      </w:r>
      <w:r w:rsidRPr="00F241D4">
        <w:rPr>
          <w:rFonts w:cs="Times New Roman"/>
          <w:color w:val="auto"/>
          <w:szCs w:val="24"/>
        </w:rPr>
        <w:t>lip: Boolean values indicating whether to flip the images horizontally or vertically randomly. Both are set to "True."</w:t>
      </w:r>
    </w:p>
    <w:p w14:paraId="572737AF" w14:textId="77777777" w:rsidR="003D3E00" w:rsidRPr="00F241D4" w:rsidRDefault="00000000" w:rsidP="007018B3">
      <w:pPr>
        <w:pStyle w:val="NoSpacing"/>
        <w:numPr>
          <w:ilvl w:val="0"/>
          <w:numId w:val="39"/>
        </w:numPr>
        <w:rPr>
          <w:rFonts w:cs="Times New Roman"/>
          <w:color w:val="auto"/>
          <w:szCs w:val="24"/>
        </w:rPr>
      </w:pPr>
      <w:r w:rsidRPr="00F241D4">
        <w:rPr>
          <w:rFonts w:cs="Times New Roman"/>
          <w:color w:val="auto"/>
          <w:szCs w:val="24"/>
        </w:rPr>
        <w:t xml:space="preserve">Fill </w:t>
      </w:r>
      <w:r w:rsidR="003B608A" w:rsidRPr="00F241D4">
        <w:rPr>
          <w:rFonts w:cs="Times New Roman"/>
          <w:color w:val="auto"/>
          <w:szCs w:val="24"/>
        </w:rPr>
        <w:t>M</w:t>
      </w:r>
      <w:r w:rsidRPr="00F241D4">
        <w:rPr>
          <w:rFonts w:cs="Times New Roman"/>
          <w:color w:val="auto"/>
          <w:szCs w:val="24"/>
        </w:rPr>
        <w:t>ode: To fill the pixel value in augmented images after shifting and flipping, we set fill_mode to 'reflect' for better results.</w:t>
      </w:r>
    </w:p>
    <w:p w14:paraId="16900846" w14:textId="77777777" w:rsidR="003D3E00" w:rsidRPr="00F241D4" w:rsidRDefault="00000000" w:rsidP="007018B3">
      <w:pPr>
        <w:pStyle w:val="NoSpacing"/>
        <w:numPr>
          <w:ilvl w:val="0"/>
          <w:numId w:val="39"/>
        </w:numPr>
        <w:rPr>
          <w:rFonts w:cs="Times New Roman"/>
          <w:color w:val="auto"/>
          <w:szCs w:val="24"/>
        </w:rPr>
      </w:pPr>
      <w:r w:rsidRPr="00F241D4">
        <w:rPr>
          <w:rFonts w:cs="Times New Roman"/>
          <w:color w:val="auto"/>
          <w:szCs w:val="24"/>
        </w:rPr>
        <w:lastRenderedPageBreak/>
        <w:t xml:space="preserve">Brightness </w:t>
      </w:r>
      <w:r w:rsidR="003B608A" w:rsidRPr="00F241D4">
        <w:rPr>
          <w:rFonts w:cs="Times New Roman"/>
          <w:color w:val="auto"/>
          <w:szCs w:val="24"/>
        </w:rPr>
        <w:t>R</w:t>
      </w:r>
      <w:r w:rsidRPr="00F241D4">
        <w:rPr>
          <w:rFonts w:cs="Times New Roman"/>
          <w:color w:val="auto"/>
          <w:szCs w:val="24"/>
        </w:rPr>
        <w:t>ange: Random adjustment of brightness within a specified range (0.3, 1.4).</w:t>
      </w:r>
    </w:p>
    <w:p w14:paraId="2E9A2040" w14:textId="77777777" w:rsidR="003D3E00" w:rsidRPr="00F241D4" w:rsidRDefault="00000000" w:rsidP="007018B3">
      <w:pPr>
        <w:pStyle w:val="NoSpacing"/>
        <w:numPr>
          <w:ilvl w:val="0"/>
          <w:numId w:val="39"/>
        </w:numPr>
        <w:rPr>
          <w:rFonts w:cs="Times New Roman"/>
          <w:color w:val="auto"/>
          <w:szCs w:val="24"/>
        </w:rPr>
      </w:pPr>
      <w:r w:rsidRPr="00F241D4">
        <w:rPr>
          <w:rFonts w:cs="Times New Roman"/>
          <w:color w:val="auto"/>
          <w:szCs w:val="24"/>
        </w:rPr>
        <w:t xml:space="preserve">Rescale: A scaling factor applied to the pixel values of the images. In our model, rescale is set to </w:t>
      </w:r>
      <w:r w:rsidR="00C55A36" w:rsidRPr="00F241D4">
        <w:rPr>
          <w:rFonts w:cs="Times New Roman"/>
          <w:color w:val="auto"/>
          <w:szCs w:val="24"/>
        </w:rPr>
        <w:t>1/</w:t>
      </w:r>
      <w:r w:rsidRPr="00F241D4">
        <w:rPr>
          <w:rFonts w:cs="Times New Roman"/>
          <w:color w:val="auto"/>
          <w:szCs w:val="24"/>
        </w:rPr>
        <w:t>255.</w:t>
      </w:r>
    </w:p>
    <w:p w14:paraId="69D40147" w14:textId="77777777" w:rsidR="003D3E00" w:rsidRPr="00F241D4" w:rsidRDefault="00000000" w:rsidP="003D3E00">
      <w:pPr>
        <w:pStyle w:val="NoSpacing"/>
        <w:numPr>
          <w:ilvl w:val="0"/>
          <w:numId w:val="39"/>
        </w:numPr>
        <w:rPr>
          <w:rFonts w:cs="Times New Roman"/>
          <w:color w:val="auto"/>
          <w:szCs w:val="24"/>
        </w:rPr>
      </w:pPr>
      <w:r w:rsidRPr="00F241D4">
        <w:rPr>
          <w:rFonts w:cs="Times New Roman"/>
          <w:color w:val="auto"/>
          <w:szCs w:val="24"/>
        </w:rPr>
        <w:t xml:space="preserve">Data </w:t>
      </w:r>
      <w:r w:rsidR="003B608A" w:rsidRPr="00F241D4">
        <w:rPr>
          <w:rFonts w:cs="Times New Roman"/>
          <w:color w:val="auto"/>
          <w:szCs w:val="24"/>
        </w:rPr>
        <w:t>F</w:t>
      </w:r>
      <w:r w:rsidRPr="00F241D4">
        <w:rPr>
          <w:rFonts w:cs="Times New Roman"/>
          <w:color w:val="auto"/>
          <w:szCs w:val="24"/>
        </w:rPr>
        <w:t>ormat: The format of the input data, specified as 'channels_last' in our model.</w:t>
      </w:r>
    </w:p>
    <w:p w14:paraId="0541EC52" w14:textId="77777777" w:rsidR="002F42EC" w:rsidRPr="00F241D4" w:rsidRDefault="00000000" w:rsidP="002F42EC">
      <w:pPr>
        <w:pStyle w:val="NoSpacing"/>
        <w:rPr>
          <w:rFonts w:cs="Times New Roman"/>
          <w:color w:val="auto"/>
          <w:szCs w:val="24"/>
        </w:rPr>
      </w:pPr>
      <w:r w:rsidRPr="00F241D4">
        <w:rPr>
          <w:rFonts w:cs="Times New Roman"/>
          <w:color w:val="auto"/>
          <w:szCs w:val="24"/>
        </w:rPr>
        <w:t>A portion of the augmented images of our dataset is shown in Figure 6.</w:t>
      </w:r>
    </w:p>
    <w:p w14:paraId="4D13AC01" w14:textId="77777777" w:rsidR="00C171AC" w:rsidRPr="00F241D4" w:rsidRDefault="00000000" w:rsidP="00E741AD">
      <w:pPr>
        <w:pStyle w:val="NoSpacing"/>
        <w:rPr>
          <w:rFonts w:cs="Times New Roman"/>
          <w:color w:val="auto"/>
          <w:szCs w:val="24"/>
        </w:rPr>
      </w:pPr>
      <w:r w:rsidRPr="00F241D4">
        <w:rPr>
          <w:rFonts w:cs="Times New Roman"/>
          <w:noProof/>
          <w:color w:val="auto"/>
          <w:szCs w:val="24"/>
          <w14:ligatures w14:val="standardContextual"/>
        </w:rPr>
        <w:drawing>
          <wp:inline distT="0" distB="0" distL="0" distR="0" wp14:anchorId="48764933" wp14:editId="7CE307B5">
            <wp:extent cx="5458378" cy="2922061"/>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a:picLocks noChangeAspect="1"/>
                    </pic:cNvPicPr>
                  </pic:nvPicPr>
                  <pic:blipFill>
                    <a:blip r:embed="rId17">
                      <a:extLst>
                        <a:ext uri="{28A0092B-C50C-407E-A947-70E740481C1C}">
                          <a14:useLocalDpi xmlns:a14="http://schemas.microsoft.com/office/drawing/2010/main" val="0"/>
                        </a:ext>
                      </a:extLst>
                    </a:blip>
                    <a:srcRect r="25468" b="24303"/>
                    <a:stretch>
                      <a:fillRect/>
                    </a:stretch>
                  </pic:blipFill>
                  <pic:spPr bwMode="auto">
                    <a:xfrm>
                      <a:off x="0" y="0"/>
                      <a:ext cx="5458378" cy="2922061"/>
                    </a:xfrm>
                    <a:prstGeom prst="rect">
                      <a:avLst/>
                    </a:prstGeom>
                    <a:ln>
                      <a:noFill/>
                    </a:ln>
                    <a:extLst>
                      <a:ext uri="{53640926-AAD7-44D8-BBD7-CCE9431645EC}">
                        <a14:shadowObscured xmlns:a14="http://schemas.microsoft.com/office/drawing/2010/main"/>
                      </a:ext>
                    </a:extLst>
                  </pic:spPr>
                </pic:pic>
              </a:graphicData>
            </a:graphic>
          </wp:inline>
        </w:drawing>
      </w:r>
    </w:p>
    <w:p w14:paraId="06BA6E45" w14:textId="77777777" w:rsidR="00C171AC" w:rsidRPr="00F241D4" w:rsidRDefault="00000000" w:rsidP="00C171AC">
      <w:pPr>
        <w:pStyle w:val="Caption"/>
        <w:spacing w:before="0"/>
        <w:ind w:left="720"/>
        <w:jc w:val="center"/>
        <w:rPr>
          <w:i w:val="0"/>
          <w:iCs w:val="0"/>
          <w:noProof/>
          <w:color w:val="auto"/>
          <w:sz w:val="36"/>
          <w:szCs w:val="32"/>
        </w:rPr>
      </w:pPr>
      <w:r w:rsidRPr="00F241D4">
        <w:rPr>
          <w:b/>
          <w:bCs/>
          <w:i w:val="0"/>
          <w:iCs w:val="0"/>
          <w:color w:val="auto"/>
          <w:sz w:val="24"/>
          <w:szCs w:val="32"/>
        </w:rPr>
        <w:t xml:space="preserve">Figure </w:t>
      </w:r>
      <w:r w:rsidRPr="00F241D4">
        <w:rPr>
          <w:b/>
          <w:bCs/>
          <w:i w:val="0"/>
          <w:iCs w:val="0"/>
          <w:color w:val="auto"/>
          <w:sz w:val="24"/>
          <w:szCs w:val="32"/>
        </w:rPr>
        <w:fldChar w:fldCharType="begin"/>
      </w:r>
      <w:r w:rsidRPr="00F241D4">
        <w:rPr>
          <w:b/>
          <w:bCs/>
          <w:i w:val="0"/>
          <w:iCs w:val="0"/>
          <w:color w:val="auto"/>
          <w:sz w:val="24"/>
          <w:szCs w:val="32"/>
        </w:rPr>
        <w:instrText xml:space="preserve"> SEQ Figure \* ARABIC \s 1 </w:instrText>
      </w:r>
      <w:r w:rsidRPr="00F241D4">
        <w:rPr>
          <w:b/>
          <w:bCs/>
          <w:i w:val="0"/>
          <w:iCs w:val="0"/>
          <w:color w:val="auto"/>
          <w:sz w:val="24"/>
          <w:szCs w:val="32"/>
        </w:rPr>
        <w:fldChar w:fldCharType="separate"/>
      </w:r>
      <w:r w:rsidRPr="00F241D4">
        <w:rPr>
          <w:b/>
          <w:bCs/>
          <w:i w:val="0"/>
          <w:iCs w:val="0"/>
          <w:noProof/>
          <w:color w:val="auto"/>
          <w:sz w:val="24"/>
          <w:szCs w:val="32"/>
        </w:rPr>
        <w:t>6</w:t>
      </w:r>
      <w:r w:rsidRPr="00F241D4">
        <w:rPr>
          <w:b/>
          <w:bCs/>
          <w:i w:val="0"/>
          <w:iCs w:val="0"/>
          <w:color w:val="auto"/>
          <w:sz w:val="24"/>
          <w:szCs w:val="32"/>
        </w:rPr>
        <w:fldChar w:fldCharType="end"/>
      </w:r>
      <w:r w:rsidRPr="00F241D4">
        <w:rPr>
          <w:b/>
          <w:bCs/>
          <w:i w:val="0"/>
          <w:iCs w:val="0"/>
          <w:color w:val="auto"/>
          <w:sz w:val="24"/>
          <w:szCs w:val="32"/>
        </w:rPr>
        <w:t>:</w:t>
      </w:r>
      <w:r w:rsidRPr="00F241D4">
        <w:rPr>
          <w:i w:val="0"/>
          <w:iCs w:val="0"/>
          <w:color w:val="auto"/>
          <w:sz w:val="24"/>
          <w:szCs w:val="32"/>
        </w:rPr>
        <w:t xml:space="preserve"> A portion of augmented images</w:t>
      </w:r>
    </w:p>
    <w:p w14:paraId="3925009E" w14:textId="77777777" w:rsidR="00E741AD" w:rsidRPr="00F241D4" w:rsidRDefault="00000000" w:rsidP="00E741AD">
      <w:pPr>
        <w:pStyle w:val="NoSpacing"/>
        <w:rPr>
          <w:rFonts w:cs="Times New Roman"/>
          <w:b/>
          <w:bCs/>
          <w:i/>
          <w:iCs/>
          <w:color w:val="auto"/>
          <w:szCs w:val="24"/>
        </w:rPr>
      </w:pPr>
      <w:r w:rsidRPr="00F241D4">
        <w:rPr>
          <w:rFonts w:cs="Times New Roman"/>
          <w:b/>
          <w:bCs/>
          <w:i/>
          <w:iCs/>
          <w:color w:val="auto"/>
          <w:szCs w:val="24"/>
        </w:rPr>
        <w:t>Data Storage</w:t>
      </w:r>
      <w:r w:rsidR="00F566E1" w:rsidRPr="00F241D4">
        <w:rPr>
          <w:rFonts w:cs="Times New Roman"/>
          <w:b/>
          <w:bCs/>
          <w:i/>
          <w:iCs/>
          <w:color w:val="auto"/>
          <w:szCs w:val="24"/>
        </w:rPr>
        <w:t xml:space="preserve"> and Dataset Frequency</w:t>
      </w:r>
      <w:r w:rsidR="00C171AC" w:rsidRPr="00F241D4">
        <w:rPr>
          <w:noProof/>
          <w:color w:val="auto"/>
          <w14:ligatures w14:val="standardContextual"/>
        </w:rPr>
        <w:t xml:space="preserve"> </w:t>
      </w:r>
    </w:p>
    <w:p w14:paraId="5B95860A" w14:textId="77777777" w:rsidR="00E741AD" w:rsidRPr="00F241D4" w:rsidRDefault="00000000" w:rsidP="00E741AD">
      <w:pPr>
        <w:pStyle w:val="NoSpacing"/>
        <w:rPr>
          <w:rFonts w:cs="Times New Roman"/>
          <w:b/>
          <w:bCs/>
          <w:color w:val="auto"/>
          <w:szCs w:val="24"/>
        </w:rPr>
      </w:pPr>
      <w:r w:rsidRPr="00F241D4">
        <w:rPr>
          <w:rFonts w:cs="Times New Roman"/>
          <w:color w:val="auto"/>
          <w:szCs w:val="24"/>
        </w:rPr>
        <w:t>The image datasets at 150X, 250X, and 500X magnifications are divided into training, validation, and test sets, each comprising seven classes labeled A, B, C, D, E, F, and G. Class A contains images with SR values ranging from 0 to 0.9, while Classes B to G encompass images with SR values in the corresponding range from 1 to 6.9. These classes are defined as keys in a dictionary</w:t>
      </w:r>
      <w:r w:rsidR="007631F9" w:rsidRPr="00F241D4">
        <w:rPr>
          <w:rFonts w:cs="Times New Roman"/>
          <w:color w:val="auto"/>
          <w:szCs w:val="24"/>
        </w:rPr>
        <w:t>.</w:t>
      </w:r>
      <w:r w:rsidR="009D6533" w:rsidRPr="00F241D4">
        <w:rPr>
          <w:rFonts w:cs="Times New Roman"/>
          <w:color w:val="auto"/>
          <w:szCs w:val="24"/>
        </w:rPr>
        <w:t xml:space="preserve"> </w:t>
      </w:r>
      <w:r w:rsidRPr="00F241D4">
        <w:rPr>
          <w:rFonts w:cs="Times New Roman"/>
          <w:color w:val="auto"/>
          <w:szCs w:val="24"/>
        </w:rPr>
        <w:t>Table 2 shows the class corresponding to the SR range, along with its dictionary values</w:t>
      </w:r>
      <w:r w:rsidRPr="00F241D4">
        <w:rPr>
          <w:rFonts w:cs="Times New Roman"/>
          <w:b/>
          <w:bCs/>
          <w:color w:val="auto"/>
          <w:szCs w:val="24"/>
        </w:rPr>
        <w:t>.</w:t>
      </w:r>
    </w:p>
    <w:p w14:paraId="124402E8" w14:textId="77777777" w:rsidR="0016159C" w:rsidRPr="00F241D4" w:rsidRDefault="0016159C" w:rsidP="00E741AD">
      <w:pPr>
        <w:pStyle w:val="NoSpacing"/>
        <w:rPr>
          <w:rFonts w:cs="Times New Roman"/>
          <w:b/>
          <w:bCs/>
          <w:color w:val="auto"/>
          <w:szCs w:val="24"/>
        </w:rPr>
      </w:pPr>
    </w:p>
    <w:p w14:paraId="56302684" w14:textId="77777777" w:rsidR="0016159C" w:rsidRPr="00F241D4" w:rsidRDefault="0016159C" w:rsidP="00E741AD">
      <w:pPr>
        <w:pStyle w:val="NoSpacing"/>
        <w:rPr>
          <w:rFonts w:cs="Times New Roman"/>
          <w:b/>
          <w:bCs/>
          <w:color w:val="auto"/>
          <w:szCs w:val="24"/>
        </w:rPr>
      </w:pPr>
    </w:p>
    <w:p w14:paraId="1042848D" w14:textId="77777777" w:rsidR="0016159C" w:rsidRPr="00F241D4" w:rsidRDefault="0016159C" w:rsidP="00E741AD">
      <w:pPr>
        <w:pStyle w:val="NoSpacing"/>
        <w:rPr>
          <w:rFonts w:cs="Times New Roman"/>
          <w:color w:val="auto"/>
          <w:szCs w:val="24"/>
        </w:rPr>
      </w:pPr>
    </w:p>
    <w:p w14:paraId="62E3CC98" w14:textId="77777777" w:rsidR="0002531B" w:rsidRPr="00F241D4" w:rsidRDefault="00000000" w:rsidP="0002531B">
      <w:pPr>
        <w:pStyle w:val="NoSpacing"/>
        <w:jc w:val="center"/>
        <w:rPr>
          <w:rFonts w:cs="Times New Roman"/>
          <w:color w:val="auto"/>
          <w:szCs w:val="24"/>
        </w:rPr>
      </w:pPr>
      <w:r w:rsidRPr="00F241D4">
        <w:rPr>
          <w:rFonts w:cs="Times New Roman"/>
          <w:b/>
          <w:bCs/>
          <w:color w:val="auto"/>
          <w:szCs w:val="24"/>
        </w:rPr>
        <w:t xml:space="preserve">Table 2: </w:t>
      </w:r>
      <w:r w:rsidRPr="00F241D4">
        <w:rPr>
          <w:rFonts w:cs="Times New Roman"/>
          <w:color w:val="auto"/>
          <w:szCs w:val="24"/>
        </w:rPr>
        <w:t>Classes corresponding to SR value</w:t>
      </w:r>
    </w:p>
    <w:tbl>
      <w:tblPr>
        <w:tblStyle w:val="ListTable6Colorful-Accent3"/>
        <w:tblW w:w="5334" w:type="dxa"/>
        <w:jc w:val="center"/>
        <w:tblLook w:val="04A0" w:firstRow="1" w:lastRow="0" w:firstColumn="1" w:lastColumn="0" w:noHBand="0" w:noVBand="1"/>
      </w:tblPr>
      <w:tblGrid>
        <w:gridCol w:w="824"/>
        <w:gridCol w:w="982"/>
        <w:gridCol w:w="3528"/>
      </w:tblGrid>
      <w:tr w:rsidR="00BD45D8" w14:paraId="1296ED07" w14:textId="77777777" w:rsidTr="00BD45D8">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171717" w:themeColor="background2" w:themeShade="1A"/>
              <w:bottom w:val="single" w:sz="8" w:space="0" w:color="171717"/>
            </w:tcBorders>
            <w:shd w:val="clear" w:color="auto" w:fill="auto"/>
            <w:vAlign w:val="center"/>
          </w:tcPr>
          <w:p w14:paraId="582CC5F9" w14:textId="77777777" w:rsidR="00E741AD" w:rsidRPr="00F241D4" w:rsidRDefault="00000000" w:rsidP="00E741AD">
            <w:pPr>
              <w:pStyle w:val="NoSpacing"/>
              <w:rPr>
                <w:rFonts w:cs="Times New Roman"/>
                <w:color w:val="auto"/>
                <w:szCs w:val="24"/>
              </w:rPr>
            </w:pPr>
            <w:r w:rsidRPr="00F241D4">
              <w:rPr>
                <w:rFonts w:cs="Times New Roman"/>
                <w:color w:val="auto"/>
                <w:szCs w:val="24"/>
              </w:rPr>
              <w:t>Class</w:t>
            </w:r>
          </w:p>
        </w:tc>
        <w:tc>
          <w:tcPr>
            <w:tcW w:w="0" w:type="auto"/>
            <w:tcBorders>
              <w:top w:val="single" w:sz="8" w:space="0" w:color="171717" w:themeColor="background2" w:themeShade="1A"/>
              <w:bottom w:val="single" w:sz="8" w:space="0" w:color="171717"/>
            </w:tcBorders>
            <w:shd w:val="clear" w:color="auto" w:fill="auto"/>
            <w:vAlign w:val="center"/>
          </w:tcPr>
          <w:p w14:paraId="48B3CABB"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Values</w:t>
            </w:r>
          </w:p>
        </w:tc>
        <w:tc>
          <w:tcPr>
            <w:tcW w:w="0" w:type="auto"/>
            <w:tcBorders>
              <w:top w:val="single" w:sz="8" w:space="0" w:color="171717" w:themeColor="background2" w:themeShade="1A"/>
              <w:bottom w:val="single" w:sz="8" w:space="0" w:color="171717"/>
            </w:tcBorders>
            <w:shd w:val="clear" w:color="auto" w:fill="auto"/>
            <w:vAlign w:val="center"/>
          </w:tcPr>
          <w:p w14:paraId="347549A4"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Surface roughness value (µm)</w:t>
            </w:r>
          </w:p>
        </w:tc>
      </w:tr>
      <w:tr w:rsidR="00BD45D8" w14:paraId="36BCB27D" w14:textId="77777777" w:rsidTr="00BD45D8">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171717"/>
            </w:tcBorders>
            <w:shd w:val="clear" w:color="auto" w:fill="auto"/>
          </w:tcPr>
          <w:p w14:paraId="430FCDDB" w14:textId="77777777" w:rsidR="00E741AD" w:rsidRPr="00F241D4" w:rsidRDefault="00000000" w:rsidP="00E741AD">
            <w:pPr>
              <w:pStyle w:val="NoSpacing"/>
              <w:rPr>
                <w:rFonts w:cs="Times New Roman"/>
                <w:color w:val="auto"/>
                <w:szCs w:val="24"/>
              </w:rPr>
            </w:pPr>
            <w:r w:rsidRPr="00F241D4">
              <w:rPr>
                <w:rFonts w:cs="Times New Roman"/>
                <w:color w:val="auto"/>
                <w:szCs w:val="24"/>
              </w:rPr>
              <w:t>A</w:t>
            </w:r>
          </w:p>
        </w:tc>
        <w:tc>
          <w:tcPr>
            <w:tcW w:w="0" w:type="auto"/>
            <w:tcBorders>
              <w:top w:val="single" w:sz="8" w:space="0" w:color="171717"/>
            </w:tcBorders>
            <w:shd w:val="clear" w:color="auto" w:fill="auto"/>
          </w:tcPr>
          <w:p w14:paraId="505919C2"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w:t>
            </w:r>
          </w:p>
        </w:tc>
        <w:tc>
          <w:tcPr>
            <w:tcW w:w="0" w:type="auto"/>
            <w:tcBorders>
              <w:top w:val="single" w:sz="8" w:space="0" w:color="171717"/>
            </w:tcBorders>
            <w:shd w:val="clear" w:color="auto" w:fill="auto"/>
          </w:tcPr>
          <w:p w14:paraId="053E0118"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0-0.9</w:t>
            </w:r>
          </w:p>
        </w:tc>
      </w:tr>
      <w:tr w:rsidR="00BD45D8" w14:paraId="5D95EDE9" w14:textId="77777777" w:rsidTr="00BD45D8">
        <w:trPr>
          <w:trHeight w:val="25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824CE" w14:textId="77777777" w:rsidR="00E741AD" w:rsidRPr="00F241D4" w:rsidRDefault="00000000" w:rsidP="00E741AD">
            <w:pPr>
              <w:pStyle w:val="NoSpacing"/>
              <w:rPr>
                <w:rFonts w:cs="Times New Roman"/>
                <w:color w:val="auto"/>
                <w:szCs w:val="24"/>
              </w:rPr>
            </w:pPr>
            <w:r w:rsidRPr="00F241D4">
              <w:rPr>
                <w:rFonts w:cs="Times New Roman"/>
                <w:color w:val="auto"/>
                <w:szCs w:val="24"/>
              </w:rPr>
              <w:lastRenderedPageBreak/>
              <w:t>B</w:t>
            </w:r>
          </w:p>
        </w:tc>
        <w:tc>
          <w:tcPr>
            <w:tcW w:w="0" w:type="auto"/>
            <w:shd w:val="clear" w:color="auto" w:fill="auto"/>
          </w:tcPr>
          <w:p w14:paraId="39489993"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1</w:t>
            </w:r>
          </w:p>
        </w:tc>
        <w:tc>
          <w:tcPr>
            <w:tcW w:w="0" w:type="auto"/>
            <w:shd w:val="clear" w:color="auto" w:fill="auto"/>
          </w:tcPr>
          <w:p w14:paraId="313872B9"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1-1.9</w:t>
            </w:r>
          </w:p>
        </w:tc>
      </w:tr>
      <w:tr w:rsidR="00BD45D8" w14:paraId="6D2DC8F5" w14:textId="77777777" w:rsidTr="00BD45D8">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D4E127" w14:textId="77777777" w:rsidR="00E741AD" w:rsidRPr="00F241D4" w:rsidRDefault="00000000" w:rsidP="00E741AD">
            <w:pPr>
              <w:pStyle w:val="NoSpacing"/>
              <w:rPr>
                <w:rFonts w:cs="Times New Roman"/>
                <w:color w:val="auto"/>
                <w:szCs w:val="24"/>
              </w:rPr>
            </w:pPr>
            <w:r w:rsidRPr="00F241D4">
              <w:rPr>
                <w:rFonts w:cs="Times New Roman"/>
                <w:color w:val="auto"/>
                <w:szCs w:val="24"/>
              </w:rPr>
              <w:t>C</w:t>
            </w:r>
          </w:p>
        </w:tc>
        <w:tc>
          <w:tcPr>
            <w:tcW w:w="0" w:type="auto"/>
            <w:shd w:val="clear" w:color="auto" w:fill="auto"/>
          </w:tcPr>
          <w:p w14:paraId="10CE8963"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2</w:t>
            </w:r>
          </w:p>
        </w:tc>
        <w:tc>
          <w:tcPr>
            <w:tcW w:w="0" w:type="auto"/>
            <w:shd w:val="clear" w:color="auto" w:fill="auto"/>
          </w:tcPr>
          <w:p w14:paraId="5E7943E0"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2-2.9</w:t>
            </w:r>
          </w:p>
        </w:tc>
      </w:tr>
      <w:tr w:rsidR="00BD45D8" w14:paraId="0ABFB5D0" w14:textId="77777777" w:rsidTr="00BD45D8">
        <w:trPr>
          <w:trHeight w:val="25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33E04" w14:textId="77777777" w:rsidR="00E741AD" w:rsidRPr="00F241D4" w:rsidRDefault="00000000" w:rsidP="00E741AD">
            <w:pPr>
              <w:pStyle w:val="NoSpacing"/>
              <w:rPr>
                <w:rFonts w:cs="Times New Roman"/>
                <w:color w:val="auto"/>
                <w:szCs w:val="24"/>
              </w:rPr>
            </w:pPr>
            <w:r w:rsidRPr="00F241D4">
              <w:rPr>
                <w:rFonts w:cs="Times New Roman"/>
                <w:color w:val="auto"/>
                <w:szCs w:val="24"/>
              </w:rPr>
              <w:t>D</w:t>
            </w:r>
          </w:p>
        </w:tc>
        <w:tc>
          <w:tcPr>
            <w:tcW w:w="0" w:type="auto"/>
            <w:shd w:val="clear" w:color="auto" w:fill="auto"/>
          </w:tcPr>
          <w:p w14:paraId="15EEDF38"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3</w:t>
            </w:r>
          </w:p>
        </w:tc>
        <w:tc>
          <w:tcPr>
            <w:tcW w:w="0" w:type="auto"/>
            <w:shd w:val="clear" w:color="auto" w:fill="auto"/>
          </w:tcPr>
          <w:p w14:paraId="07F630ED"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3-3.9</w:t>
            </w:r>
          </w:p>
        </w:tc>
      </w:tr>
      <w:tr w:rsidR="00BD45D8" w14:paraId="727AFAB0" w14:textId="77777777" w:rsidTr="00BD45D8">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EAB80" w14:textId="77777777" w:rsidR="00E741AD" w:rsidRPr="00F241D4" w:rsidRDefault="00000000" w:rsidP="00E741AD">
            <w:pPr>
              <w:pStyle w:val="NoSpacing"/>
              <w:rPr>
                <w:rFonts w:cs="Times New Roman"/>
                <w:color w:val="auto"/>
                <w:szCs w:val="24"/>
              </w:rPr>
            </w:pPr>
            <w:r w:rsidRPr="00F241D4">
              <w:rPr>
                <w:rFonts w:cs="Times New Roman"/>
                <w:color w:val="auto"/>
                <w:szCs w:val="24"/>
              </w:rPr>
              <w:t>E</w:t>
            </w:r>
          </w:p>
        </w:tc>
        <w:tc>
          <w:tcPr>
            <w:tcW w:w="0" w:type="auto"/>
            <w:shd w:val="clear" w:color="auto" w:fill="auto"/>
          </w:tcPr>
          <w:p w14:paraId="02F63D86"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4</w:t>
            </w:r>
          </w:p>
        </w:tc>
        <w:tc>
          <w:tcPr>
            <w:tcW w:w="0" w:type="auto"/>
            <w:shd w:val="clear" w:color="auto" w:fill="auto"/>
          </w:tcPr>
          <w:p w14:paraId="3BA2E013"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4-4.9</w:t>
            </w:r>
          </w:p>
        </w:tc>
      </w:tr>
      <w:tr w:rsidR="00BD45D8" w14:paraId="46F20E7D" w14:textId="77777777" w:rsidTr="00BD45D8">
        <w:trPr>
          <w:trHeight w:val="25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03536" w14:textId="77777777" w:rsidR="00E741AD" w:rsidRPr="00F241D4" w:rsidRDefault="00000000" w:rsidP="00E741AD">
            <w:pPr>
              <w:pStyle w:val="NoSpacing"/>
              <w:rPr>
                <w:rFonts w:cs="Times New Roman"/>
                <w:color w:val="auto"/>
                <w:szCs w:val="24"/>
              </w:rPr>
            </w:pPr>
            <w:r w:rsidRPr="00F241D4">
              <w:rPr>
                <w:rFonts w:cs="Times New Roman"/>
                <w:color w:val="auto"/>
                <w:szCs w:val="24"/>
              </w:rPr>
              <w:t>F</w:t>
            </w:r>
          </w:p>
        </w:tc>
        <w:tc>
          <w:tcPr>
            <w:tcW w:w="0" w:type="auto"/>
            <w:shd w:val="clear" w:color="auto" w:fill="auto"/>
          </w:tcPr>
          <w:p w14:paraId="04363B74"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5</w:t>
            </w:r>
          </w:p>
        </w:tc>
        <w:tc>
          <w:tcPr>
            <w:tcW w:w="0" w:type="auto"/>
            <w:shd w:val="clear" w:color="auto" w:fill="auto"/>
          </w:tcPr>
          <w:p w14:paraId="2F9374BC"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5-5.9</w:t>
            </w:r>
          </w:p>
        </w:tc>
      </w:tr>
      <w:tr w:rsidR="00BD45D8" w14:paraId="0B065B31" w14:textId="77777777" w:rsidTr="00BD45D8">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171717" w:themeColor="background2" w:themeShade="1A"/>
            </w:tcBorders>
            <w:shd w:val="clear" w:color="auto" w:fill="auto"/>
          </w:tcPr>
          <w:p w14:paraId="4F22A21B" w14:textId="77777777" w:rsidR="00E741AD" w:rsidRPr="00F241D4" w:rsidRDefault="00000000" w:rsidP="00E741AD">
            <w:pPr>
              <w:pStyle w:val="NoSpacing"/>
              <w:rPr>
                <w:rFonts w:cs="Times New Roman"/>
                <w:color w:val="auto"/>
                <w:szCs w:val="24"/>
              </w:rPr>
            </w:pPr>
            <w:r w:rsidRPr="00F241D4">
              <w:rPr>
                <w:rFonts w:cs="Times New Roman"/>
                <w:color w:val="auto"/>
                <w:szCs w:val="24"/>
              </w:rPr>
              <w:t>G</w:t>
            </w:r>
          </w:p>
        </w:tc>
        <w:tc>
          <w:tcPr>
            <w:tcW w:w="0" w:type="auto"/>
            <w:tcBorders>
              <w:bottom w:val="single" w:sz="8" w:space="0" w:color="171717" w:themeColor="background2" w:themeShade="1A"/>
            </w:tcBorders>
            <w:shd w:val="clear" w:color="auto" w:fill="auto"/>
          </w:tcPr>
          <w:p w14:paraId="7EB1D7B2"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w:t>
            </w:r>
          </w:p>
        </w:tc>
        <w:tc>
          <w:tcPr>
            <w:tcW w:w="0" w:type="auto"/>
            <w:tcBorders>
              <w:bottom w:val="single" w:sz="8" w:space="0" w:color="171717" w:themeColor="background2" w:themeShade="1A"/>
            </w:tcBorders>
            <w:shd w:val="clear" w:color="auto" w:fill="auto"/>
          </w:tcPr>
          <w:p w14:paraId="07ACCB77"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6-6.9</w:t>
            </w:r>
          </w:p>
        </w:tc>
      </w:tr>
    </w:tbl>
    <w:p w14:paraId="0DE51ACE" w14:textId="77777777" w:rsidR="002F42EC" w:rsidRPr="00F241D4" w:rsidRDefault="002F42EC" w:rsidP="00D43654">
      <w:pPr>
        <w:pStyle w:val="NoSpacing"/>
        <w:rPr>
          <w:rFonts w:cs="Times New Roman"/>
          <w:color w:val="auto"/>
          <w:szCs w:val="24"/>
        </w:rPr>
      </w:pPr>
    </w:p>
    <w:p w14:paraId="29420690" w14:textId="77777777" w:rsidR="00D43654" w:rsidRPr="00F241D4" w:rsidRDefault="00000000" w:rsidP="00D43654">
      <w:pPr>
        <w:pStyle w:val="NoSpacing"/>
        <w:rPr>
          <w:rFonts w:cs="Times New Roman"/>
          <w:color w:val="auto"/>
          <w:szCs w:val="24"/>
        </w:rPr>
      </w:pPr>
      <w:r w:rsidRPr="00F241D4">
        <w:rPr>
          <w:rFonts w:cs="Times New Roman"/>
          <w:color w:val="auto"/>
          <w:szCs w:val="24"/>
        </w:rPr>
        <w:t>All images, totaling 6,302 augmented images across the three magnification sets, are categorized into seven classes. The distribution includes 2,097 images in the 150X magnification set, 2,103 images in the 250X magnification set, and 2,102 images in the 500X magnification set. Figure 7 visually represents the distribution of data among the three magnification sets.</w:t>
      </w:r>
      <w:r w:rsidR="0068614B" w:rsidRPr="00F241D4">
        <w:rPr>
          <w:rFonts w:cs="Times New Roman"/>
          <w:color w:val="auto"/>
          <w:szCs w:val="24"/>
        </w:rPr>
        <w:t xml:space="preserve"> </w:t>
      </w:r>
      <w:r w:rsidRPr="00F241D4">
        <w:rPr>
          <w:rFonts w:cs="Times New Roman"/>
          <w:color w:val="auto"/>
          <w:szCs w:val="24"/>
        </w:rPr>
        <w:t>The dataset is further utilized in three subsets: the training dataset trains the model, the validation dataset fine-tunes the model's hyperparameters, and the test dataset evaluates the model's performance on unseen data. This division ensures a comprehensive assessment of the model's capabilities across different datasets.</w:t>
      </w:r>
    </w:p>
    <w:p w14:paraId="65027EDA" w14:textId="77777777" w:rsidR="00E741AD" w:rsidRPr="00F241D4" w:rsidRDefault="00000000" w:rsidP="00E741AD">
      <w:pPr>
        <w:pStyle w:val="NoSpacing"/>
        <w:rPr>
          <w:rFonts w:cs="Times New Roman"/>
          <w:color w:val="auto"/>
          <w:szCs w:val="24"/>
        </w:rPr>
      </w:pPr>
      <w:r w:rsidRPr="00F241D4">
        <w:rPr>
          <w:rFonts w:cs="Times New Roman"/>
          <w:noProof/>
          <w:color w:val="auto"/>
          <w:szCs w:val="24"/>
        </w:rPr>
        <mc:AlternateContent>
          <mc:Choice Requires="wpg">
            <w:drawing>
              <wp:inline distT="0" distB="0" distL="0" distR="0" wp14:anchorId="2CABB752" wp14:editId="52A49556">
                <wp:extent cx="5082540" cy="2727960"/>
                <wp:effectExtent l="0" t="0" r="3810" b="0"/>
                <wp:docPr id="470" name="Group 470"/>
                <wp:cNvGraphicFramePr/>
                <a:graphic xmlns:a="http://schemas.openxmlformats.org/drawingml/2006/main">
                  <a:graphicData uri="http://schemas.microsoft.com/office/word/2010/wordprocessingGroup">
                    <wpg:wgp>
                      <wpg:cNvGrpSpPr/>
                      <wpg:grpSpPr>
                        <a:xfrm>
                          <a:off x="0" y="0"/>
                          <a:ext cx="5082540" cy="2727961"/>
                          <a:chOff x="0" y="0"/>
                          <a:chExt cx="5082541" cy="2728121"/>
                        </a:xfrm>
                      </wpg:grpSpPr>
                      <wpg:grpSp>
                        <wpg:cNvPr id="464" name="Group 464"/>
                        <wpg:cNvGrpSpPr/>
                        <wpg:grpSpPr>
                          <a:xfrm>
                            <a:off x="0" y="0"/>
                            <a:ext cx="5082541" cy="2728121"/>
                            <a:chOff x="0" y="0"/>
                            <a:chExt cx="5082541" cy="2728121"/>
                          </a:xfrm>
                        </wpg:grpSpPr>
                        <pic:pic xmlns:pic="http://schemas.openxmlformats.org/drawingml/2006/picture">
                          <pic:nvPicPr>
                            <pic:cNvPr id="457" name="Picture 45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175261" y="0"/>
                              <a:ext cx="4907280" cy="2728121"/>
                            </a:xfrm>
                            <a:prstGeom prst="rect">
                              <a:avLst/>
                            </a:prstGeom>
                            <a:noFill/>
                          </pic:spPr>
                        </pic:pic>
                        <wps:wsp>
                          <wps:cNvPr id="217" name="Text Box 2"/>
                          <wps:cNvSpPr txBox="1">
                            <a:spLocks noChangeArrowheads="1"/>
                          </wps:cNvSpPr>
                          <wps:spPr bwMode="auto">
                            <a:xfrm rot="16200000">
                              <a:off x="-497840" y="1066800"/>
                              <a:ext cx="1333500" cy="337820"/>
                            </a:xfrm>
                            <a:prstGeom prst="rect">
                              <a:avLst/>
                            </a:prstGeom>
                            <a:solidFill>
                              <a:srgbClr val="FFFFFF"/>
                            </a:solidFill>
                            <a:ln w="9525">
                              <a:noFill/>
                              <a:miter lim="800000"/>
                              <a:headEnd/>
                              <a:tailEnd/>
                            </a:ln>
                          </wps:spPr>
                          <wps:txbx>
                            <w:txbxContent>
                              <w:p w14:paraId="147168D5" w14:textId="77777777" w:rsidR="00C171AC" w:rsidRPr="003A4D0F" w:rsidRDefault="00000000" w:rsidP="00E741AD">
                                <w:pPr>
                                  <w:spacing w:before="0" w:after="0"/>
                                  <w:jc w:val="center"/>
                                  <w:rPr>
                                    <w:sz w:val="22"/>
                                    <w:szCs w:val="24"/>
                                  </w:rPr>
                                </w:pPr>
                                <w:r w:rsidRPr="003A4D0F">
                                  <w:rPr>
                                    <w:sz w:val="22"/>
                                    <w:szCs w:val="24"/>
                                  </w:rPr>
                                  <w:t>Number of images</w:t>
                                </w:r>
                              </w:p>
                            </w:txbxContent>
                          </wps:txbx>
                          <wps:bodyPr rot="0" vert="horz" wrap="square" lIns="91440" tIns="45720" rIns="91440" bIns="45720" anchor="t" anchorCtr="0"/>
                        </wps:wsp>
                      </wpg:grpSp>
                      <wps:wsp>
                        <wps:cNvPr id="466" name="Text Box 2"/>
                        <wps:cNvSpPr txBox="1">
                          <a:spLocks noChangeArrowheads="1"/>
                        </wps:cNvSpPr>
                        <wps:spPr bwMode="auto">
                          <a:xfrm>
                            <a:off x="1219200" y="2311400"/>
                            <a:ext cx="2193290" cy="247650"/>
                          </a:xfrm>
                          <a:prstGeom prst="rect">
                            <a:avLst/>
                          </a:prstGeom>
                          <a:solidFill>
                            <a:srgbClr val="FFFFFF"/>
                          </a:solidFill>
                          <a:ln w="9525">
                            <a:noFill/>
                            <a:miter lim="800000"/>
                            <a:headEnd/>
                            <a:tailEnd/>
                          </a:ln>
                        </wps:spPr>
                        <wps:txbx>
                          <w:txbxContent>
                            <w:p w14:paraId="7739C1C8" w14:textId="77777777" w:rsidR="00C171AC" w:rsidRDefault="00000000" w:rsidP="00E741AD">
                              <w:pPr>
                                <w:spacing w:before="0" w:after="0"/>
                                <w:jc w:val="center"/>
                              </w:pPr>
                              <w:r>
                                <w:t>Datasets</w:t>
                              </w:r>
                            </w:p>
                          </w:txbxContent>
                        </wps:txbx>
                        <wps:bodyPr rot="0" vert="horz" wrap="square" lIns="91440" tIns="45720" rIns="91440" bIns="45720" anchor="t" anchorCtr="0"/>
                      </wps:wsp>
                    </wpg:wgp>
                  </a:graphicData>
                </a:graphic>
              </wp:inline>
            </w:drawing>
          </mc:Choice>
          <mc:Fallback>
            <w:pict>
              <v:group id="Group 470" o:spid="_x0000_i1025" style="width:400.2pt;height:214.8pt;mso-position-horizontal-relative:char;mso-position-vertical-relative:line" coordsize="50825,27281">
                <v:group id="Group 464" o:spid="_x0000_s1026" style="width:50825;height:27281;position:absolute" coordsize="50825,27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 o:spid="_x0000_s1027" type="#_x0000_t75" style="width:49073;height:27281;left:1752;mso-wrap-style:square;position:absolute;visibility:visible">
                    <v:imagedata r:id="rId19" o:title=""/>
                  </v:shape>
                  <v:shapetype id="_x0000_t202" coordsize="21600,21600" o:spt="202" path="m,l,21600r21600,l21600,xe">
                    <v:stroke joinstyle="miter"/>
                    <v:path gradientshapeok="t" o:connecttype="rect"/>
                  </v:shapetype>
                  <v:shape id="Text Box 2" o:spid="_x0000_s1028" type="#_x0000_t202" style="width:13335;height:3378;left:-4979;mso-wrap-style:square;position:absolute;rotation:-90;top:10668;visibility:visible;v-text-anchor:top" stroked="f">
                    <v:textbox>
                      <w:txbxContent>
                        <w:p w:rsidR="00C171AC" w:rsidRPr="003A4D0F" w:rsidP="00E741AD" w14:paraId="2B0E99C3" w14:textId="77777777">
                          <w:pPr>
                            <w:spacing w:before="0" w:after="0"/>
                            <w:jc w:val="center"/>
                            <w:rPr>
                              <w:sz w:val="22"/>
                              <w:szCs w:val="24"/>
                            </w:rPr>
                          </w:pPr>
                          <w:r w:rsidRPr="003A4D0F">
                            <w:rPr>
                              <w:sz w:val="22"/>
                              <w:szCs w:val="24"/>
                            </w:rPr>
                            <w:t>Number of images</w:t>
                          </w:r>
                        </w:p>
                      </w:txbxContent>
                    </v:textbox>
                  </v:shape>
                </v:group>
                <v:shape id="Text Box 2" o:spid="_x0000_s1029" type="#_x0000_t202" style="width:21932;height:2476;left:12192;mso-wrap-style:square;position:absolute;top:23114;visibility:visible;v-text-anchor:top" stroked="f">
                  <v:textbox>
                    <w:txbxContent>
                      <w:p w:rsidR="00C171AC" w:rsidP="00E741AD" w14:paraId="6F6EFA88" w14:textId="77777777">
                        <w:pPr>
                          <w:spacing w:before="0" w:after="0"/>
                          <w:jc w:val="center"/>
                        </w:pPr>
                        <w:r>
                          <w:t>Datasets</w:t>
                        </w:r>
                      </w:p>
                    </w:txbxContent>
                  </v:textbox>
                </v:shape>
                <w10:anchorlock/>
              </v:group>
            </w:pict>
          </mc:Fallback>
        </mc:AlternateContent>
      </w:r>
    </w:p>
    <w:p w14:paraId="2BC96868" w14:textId="77777777" w:rsidR="00C171AC" w:rsidRPr="00F241D4" w:rsidRDefault="00000000" w:rsidP="00C171AC">
      <w:pPr>
        <w:pStyle w:val="Caption"/>
        <w:jc w:val="center"/>
        <w:rPr>
          <w:i w:val="0"/>
          <w:iCs w:val="0"/>
          <w:noProof/>
          <w:color w:val="auto"/>
          <w:sz w:val="36"/>
          <w:szCs w:val="32"/>
        </w:rPr>
      </w:pPr>
      <w:r w:rsidRPr="00F241D4">
        <w:rPr>
          <w:b/>
          <w:bCs/>
          <w:i w:val="0"/>
          <w:iCs w:val="0"/>
          <w:color w:val="auto"/>
          <w:sz w:val="24"/>
          <w:szCs w:val="32"/>
        </w:rPr>
        <w:t xml:space="preserve">Figure </w:t>
      </w:r>
      <w:r w:rsidRPr="00F241D4">
        <w:rPr>
          <w:b/>
          <w:bCs/>
          <w:i w:val="0"/>
          <w:iCs w:val="0"/>
          <w:color w:val="auto"/>
          <w:sz w:val="24"/>
          <w:szCs w:val="32"/>
        </w:rPr>
        <w:fldChar w:fldCharType="begin"/>
      </w:r>
      <w:r w:rsidRPr="00F241D4">
        <w:rPr>
          <w:b/>
          <w:bCs/>
          <w:i w:val="0"/>
          <w:iCs w:val="0"/>
          <w:color w:val="auto"/>
          <w:sz w:val="24"/>
          <w:szCs w:val="32"/>
        </w:rPr>
        <w:instrText xml:space="preserve"> SEQ Figure \* ARABIC \s 1 </w:instrText>
      </w:r>
      <w:r w:rsidRPr="00F241D4">
        <w:rPr>
          <w:b/>
          <w:bCs/>
          <w:i w:val="0"/>
          <w:iCs w:val="0"/>
          <w:color w:val="auto"/>
          <w:sz w:val="24"/>
          <w:szCs w:val="32"/>
        </w:rPr>
        <w:fldChar w:fldCharType="separate"/>
      </w:r>
      <w:r w:rsidRPr="00F241D4">
        <w:rPr>
          <w:b/>
          <w:bCs/>
          <w:i w:val="0"/>
          <w:iCs w:val="0"/>
          <w:noProof/>
          <w:color w:val="auto"/>
          <w:sz w:val="24"/>
          <w:szCs w:val="32"/>
        </w:rPr>
        <w:t>7</w:t>
      </w:r>
      <w:r w:rsidRPr="00F241D4">
        <w:rPr>
          <w:b/>
          <w:bCs/>
          <w:i w:val="0"/>
          <w:iCs w:val="0"/>
          <w:color w:val="auto"/>
          <w:sz w:val="24"/>
          <w:szCs w:val="32"/>
        </w:rPr>
        <w:fldChar w:fldCharType="end"/>
      </w:r>
      <w:r w:rsidRPr="00F241D4">
        <w:rPr>
          <w:b/>
          <w:bCs/>
          <w:i w:val="0"/>
          <w:iCs w:val="0"/>
          <w:color w:val="auto"/>
          <w:sz w:val="24"/>
          <w:szCs w:val="32"/>
        </w:rPr>
        <w:t>:</w:t>
      </w:r>
      <w:r w:rsidRPr="00F241D4">
        <w:rPr>
          <w:i w:val="0"/>
          <w:iCs w:val="0"/>
          <w:color w:val="auto"/>
          <w:sz w:val="24"/>
          <w:szCs w:val="32"/>
        </w:rPr>
        <w:t xml:space="preserve">  Graphical representation of dataset frequency</w:t>
      </w:r>
    </w:p>
    <w:p w14:paraId="68B7373E" w14:textId="77777777" w:rsidR="002F42EC" w:rsidRPr="00F241D4" w:rsidRDefault="002F42EC" w:rsidP="00E741AD">
      <w:pPr>
        <w:pStyle w:val="NoSpacing"/>
        <w:rPr>
          <w:rFonts w:cs="Times New Roman"/>
          <w:b/>
          <w:bCs/>
          <w:color w:val="auto"/>
          <w:szCs w:val="24"/>
        </w:rPr>
      </w:pPr>
    </w:p>
    <w:p w14:paraId="57CF4114" w14:textId="77777777" w:rsidR="00E741AD" w:rsidRPr="00F241D4" w:rsidRDefault="00000000" w:rsidP="00E741AD">
      <w:pPr>
        <w:pStyle w:val="NoSpacing"/>
        <w:rPr>
          <w:rFonts w:cs="Times New Roman"/>
          <w:b/>
          <w:bCs/>
          <w:color w:val="auto"/>
          <w:szCs w:val="24"/>
        </w:rPr>
      </w:pPr>
      <w:r w:rsidRPr="00F241D4">
        <w:rPr>
          <w:rFonts w:cs="Times New Roman"/>
          <w:b/>
          <w:bCs/>
          <w:color w:val="auto"/>
          <w:szCs w:val="24"/>
        </w:rPr>
        <w:t xml:space="preserve">3.5 Convolutional Neural Network for </w:t>
      </w:r>
      <w:r w:rsidR="00DD45AD" w:rsidRPr="00F241D4">
        <w:rPr>
          <w:rFonts w:cs="Times New Roman"/>
          <w:b/>
          <w:bCs/>
          <w:color w:val="auto"/>
          <w:szCs w:val="24"/>
        </w:rPr>
        <w:t xml:space="preserve">Surface Roughness Prediction </w:t>
      </w:r>
    </w:p>
    <w:p w14:paraId="45008A43"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The sequential CNN model for </w:t>
      </w:r>
      <w:r w:rsidR="00391B67" w:rsidRPr="00F241D4">
        <w:rPr>
          <w:rFonts w:cs="Times New Roman"/>
          <w:color w:val="auto"/>
          <w:szCs w:val="24"/>
        </w:rPr>
        <w:t>SR</w:t>
      </w:r>
      <w:r w:rsidRPr="00F241D4">
        <w:rPr>
          <w:rFonts w:cs="Times New Roman"/>
          <w:color w:val="auto"/>
          <w:szCs w:val="24"/>
        </w:rPr>
        <w:t xml:space="preserve"> classification from images is a deep learning model designed to classify different levels of </w:t>
      </w:r>
      <w:r w:rsidR="00391B67" w:rsidRPr="00F241D4">
        <w:rPr>
          <w:rFonts w:cs="Times New Roman"/>
          <w:color w:val="auto"/>
          <w:szCs w:val="24"/>
        </w:rPr>
        <w:t>SR</w:t>
      </w:r>
      <w:r w:rsidRPr="00F241D4">
        <w:rPr>
          <w:rFonts w:cs="Times New Roman"/>
          <w:color w:val="auto"/>
          <w:szCs w:val="24"/>
        </w:rPr>
        <w:t xml:space="preserve"> from images. Our specified CNN model for SR is composed of 2</w:t>
      </w:r>
      <w:r w:rsidR="00CF2DB2" w:rsidRPr="00F241D4">
        <w:rPr>
          <w:rFonts w:cs="Times New Roman"/>
          <w:color w:val="auto"/>
          <w:szCs w:val="24"/>
        </w:rPr>
        <w:t>7</w:t>
      </w:r>
      <w:r w:rsidRPr="00F241D4">
        <w:rPr>
          <w:rFonts w:cs="Times New Roman"/>
          <w:color w:val="auto"/>
          <w:szCs w:val="24"/>
        </w:rPr>
        <w:t xml:space="preserve"> layers, encompassing four convolutional layers, four max pooling layers, </w:t>
      </w:r>
      <w:r w:rsidR="00D242D5" w:rsidRPr="00F241D4">
        <w:rPr>
          <w:rFonts w:cs="Times New Roman"/>
          <w:color w:val="auto"/>
          <w:szCs w:val="24"/>
        </w:rPr>
        <w:lastRenderedPageBreak/>
        <w:t>four batch normalization layer</w:t>
      </w:r>
      <w:r w:rsidRPr="00F241D4">
        <w:rPr>
          <w:rFonts w:cs="Times New Roman"/>
          <w:color w:val="auto"/>
          <w:szCs w:val="24"/>
        </w:rPr>
        <w:t>s, one flatten layer, and eight fully connected dense layers, with an additional six dropout layers. These integrated layers collaborate to extract and accentuate diverse features present in the surface texture, including texture patterns and roughness characteristics. Figure 8 visually illustrates the architecture of the CNN model, providing a comprehensive depiction of all layers involved in feature extraction from images and subsequent output generation.</w:t>
      </w:r>
      <w:r w:rsidR="00D045C2" w:rsidRPr="00F241D4">
        <w:rPr>
          <w:rFonts w:cs="Times New Roman"/>
          <w:color w:val="auto"/>
          <w:szCs w:val="24"/>
        </w:rPr>
        <w:t xml:space="preserve"> All the layers of the CNN model </w:t>
      </w:r>
      <w:r w:rsidR="00F43BFC" w:rsidRPr="00F241D4">
        <w:rPr>
          <w:rFonts w:cs="Times New Roman"/>
          <w:color w:val="auto"/>
          <w:szCs w:val="24"/>
        </w:rPr>
        <w:t>are</w:t>
      </w:r>
      <w:r w:rsidR="00D045C2" w:rsidRPr="00F241D4">
        <w:rPr>
          <w:rFonts w:cs="Times New Roman"/>
          <w:color w:val="auto"/>
          <w:szCs w:val="24"/>
        </w:rPr>
        <w:t xml:space="preserve"> briefly described below.</w:t>
      </w:r>
    </w:p>
    <w:p w14:paraId="40C4F8B1" w14:textId="77777777" w:rsidR="00E741AD" w:rsidRPr="00F241D4" w:rsidRDefault="00000000" w:rsidP="00E741AD">
      <w:pPr>
        <w:pStyle w:val="NoSpacing"/>
        <w:rPr>
          <w:rFonts w:cs="Times New Roman"/>
          <w:color w:val="auto"/>
          <w:szCs w:val="24"/>
        </w:rPr>
      </w:pPr>
      <w:r w:rsidRPr="00F241D4">
        <w:rPr>
          <w:rFonts w:cs="Times New Roman"/>
          <w:noProof/>
          <w:color w:val="auto"/>
          <w:szCs w:val="24"/>
          <w14:ligatures w14:val="standardContextual"/>
        </w:rPr>
        <w:drawing>
          <wp:inline distT="0" distB="0" distL="0" distR="0" wp14:anchorId="0F01E833" wp14:editId="5735ABD7">
            <wp:extent cx="5504180" cy="3143250"/>
            <wp:effectExtent l="0" t="0" r="127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504180" cy="3143250"/>
                    </a:xfrm>
                    <a:prstGeom prst="rect">
                      <a:avLst/>
                    </a:prstGeom>
                    <a:noFill/>
                  </pic:spPr>
                </pic:pic>
              </a:graphicData>
            </a:graphic>
          </wp:inline>
        </w:drawing>
      </w:r>
    </w:p>
    <w:p w14:paraId="5F857BA9" w14:textId="77777777" w:rsidR="002F42EC" w:rsidRPr="00F241D4" w:rsidRDefault="00000000" w:rsidP="002F42EC">
      <w:pPr>
        <w:pStyle w:val="Caption"/>
        <w:spacing w:before="0"/>
        <w:jc w:val="center"/>
        <w:rPr>
          <w:i w:val="0"/>
          <w:iCs w:val="0"/>
          <w:noProof/>
          <w:color w:val="auto"/>
          <w:sz w:val="36"/>
          <w:szCs w:val="32"/>
        </w:rPr>
      </w:pPr>
      <w:r w:rsidRPr="00F241D4">
        <w:rPr>
          <w:b/>
          <w:bCs/>
          <w:i w:val="0"/>
          <w:iCs w:val="0"/>
          <w:color w:val="auto"/>
          <w:sz w:val="24"/>
          <w:szCs w:val="32"/>
        </w:rPr>
        <w:t xml:space="preserve">Figure </w:t>
      </w:r>
      <w:r w:rsidRPr="00F241D4">
        <w:rPr>
          <w:b/>
          <w:bCs/>
          <w:i w:val="0"/>
          <w:iCs w:val="0"/>
          <w:color w:val="auto"/>
          <w:sz w:val="24"/>
          <w:szCs w:val="32"/>
        </w:rPr>
        <w:fldChar w:fldCharType="begin"/>
      </w:r>
      <w:r w:rsidRPr="00F241D4">
        <w:rPr>
          <w:b/>
          <w:bCs/>
          <w:i w:val="0"/>
          <w:iCs w:val="0"/>
          <w:color w:val="auto"/>
          <w:sz w:val="24"/>
          <w:szCs w:val="32"/>
        </w:rPr>
        <w:instrText xml:space="preserve"> SEQ Figure \* ARABIC \s 1 </w:instrText>
      </w:r>
      <w:r w:rsidRPr="00F241D4">
        <w:rPr>
          <w:b/>
          <w:bCs/>
          <w:i w:val="0"/>
          <w:iCs w:val="0"/>
          <w:color w:val="auto"/>
          <w:sz w:val="24"/>
          <w:szCs w:val="32"/>
        </w:rPr>
        <w:fldChar w:fldCharType="separate"/>
      </w:r>
      <w:r w:rsidRPr="00F241D4">
        <w:rPr>
          <w:b/>
          <w:bCs/>
          <w:i w:val="0"/>
          <w:iCs w:val="0"/>
          <w:noProof/>
          <w:color w:val="auto"/>
          <w:sz w:val="24"/>
          <w:szCs w:val="32"/>
        </w:rPr>
        <w:t>8</w:t>
      </w:r>
      <w:r w:rsidRPr="00F241D4">
        <w:rPr>
          <w:b/>
          <w:bCs/>
          <w:i w:val="0"/>
          <w:iCs w:val="0"/>
          <w:color w:val="auto"/>
          <w:sz w:val="24"/>
          <w:szCs w:val="32"/>
        </w:rPr>
        <w:fldChar w:fldCharType="end"/>
      </w:r>
      <w:r w:rsidRPr="00F241D4">
        <w:rPr>
          <w:b/>
          <w:bCs/>
          <w:i w:val="0"/>
          <w:iCs w:val="0"/>
          <w:color w:val="auto"/>
          <w:sz w:val="24"/>
          <w:szCs w:val="32"/>
        </w:rPr>
        <w:t>:</w:t>
      </w:r>
      <w:r w:rsidRPr="00F241D4">
        <w:rPr>
          <w:i w:val="0"/>
          <w:iCs w:val="0"/>
          <w:color w:val="auto"/>
          <w:sz w:val="24"/>
          <w:szCs w:val="32"/>
        </w:rPr>
        <w:t xml:space="preserve"> Proposed CNN model architecture</w:t>
      </w:r>
    </w:p>
    <w:p w14:paraId="1EE5E8AD" w14:textId="77777777" w:rsidR="002F42EC" w:rsidRPr="00F241D4" w:rsidRDefault="002F42EC" w:rsidP="00E741AD">
      <w:pPr>
        <w:pStyle w:val="NoSpacing"/>
        <w:rPr>
          <w:rFonts w:cs="Times New Roman"/>
          <w:color w:val="auto"/>
          <w:szCs w:val="24"/>
        </w:rPr>
      </w:pPr>
    </w:p>
    <w:p w14:paraId="751BE5FF" w14:textId="77777777" w:rsidR="00E741AD" w:rsidRPr="00F241D4" w:rsidRDefault="00000000" w:rsidP="00E741AD">
      <w:pPr>
        <w:pStyle w:val="NoSpacing"/>
        <w:rPr>
          <w:rFonts w:cs="Times New Roman"/>
          <w:b/>
          <w:bCs/>
          <w:i/>
          <w:iCs/>
          <w:color w:val="auto"/>
          <w:szCs w:val="24"/>
        </w:rPr>
      </w:pPr>
      <w:r w:rsidRPr="00F241D4">
        <w:rPr>
          <w:rFonts w:cs="Times New Roman"/>
          <w:b/>
          <w:bCs/>
          <w:i/>
          <w:iCs/>
          <w:color w:val="auto"/>
          <w:szCs w:val="24"/>
        </w:rPr>
        <w:t>Convolutional Layer</w:t>
      </w:r>
    </w:p>
    <w:p w14:paraId="4A536DD5" w14:textId="77777777" w:rsidR="00E741AD" w:rsidRPr="00F241D4" w:rsidRDefault="00000000" w:rsidP="00E741AD">
      <w:pPr>
        <w:pStyle w:val="NoSpacing"/>
        <w:rPr>
          <w:rFonts w:cs="Times New Roman"/>
          <w:color w:val="auto"/>
          <w:szCs w:val="24"/>
        </w:rPr>
      </w:pPr>
      <w:r w:rsidRPr="00F241D4">
        <w:rPr>
          <w:rFonts w:cs="Times New Roman"/>
          <w:color w:val="auto"/>
          <w:szCs w:val="24"/>
        </w:rPr>
        <w:t>This layer executes the convolution operation on the input image, involving the systematic movement of a small filter (referred to as a kernel) across the input image to extract distinctive features. In our CNN model, the convolutional layer incorporates 128, 64, 32, and 16 filters, each with dimensions of (5, 5), (3, 3), (3, 3), and (3, 3), respectively. These filters traverse the input tensor, generating 128, 64, 32, and 16 output feature maps. The 'valid' padding scheme is employed, implying that no additional padding is applied to the input image or feature map. Consequently, the size of the output feature maps is dictated by the dimensions of the input tensor and the filter sizes. The Activation layer introduces a Rectified Linear Unit (ReLU) activation function to the convolutional layer's output, incorporating non-linearity into the model.</w:t>
      </w:r>
    </w:p>
    <w:p w14:paraId="7DA96A81" w14:textId="77777777" w:rsidR="00E741AD" w:rsidRPr="00F241D4" w:rsidRDefault="00000000" w:rsidP="00E741AD">
      <w:pPr>
        <w:pStyle w:val="NoSpacing"/>
        <w:rPr>
          <w:rFonts w:cs="Times New Roman"/>
          <w:b/>
          <w:bCs/>
          <w:i/>
          <w:iCs/>
          <w:color w:val="auto"/>
          <w:szCs w:val="24"/>
        </w:rPr>
      </w:pPr>
      <w:r w:rsidRPr="00F241D4">
        <w:rPr>
          <w:rFonts w:cs="Times New Roman"/>
          <w:b/>
          <w:bCs/>
          <w:i/>
          <w:iCs/>
          <w:color w:val="auto"/>
          <w:szCs w:val="24"/>
        </w:rPr>
        <w:t>Pooling Layer</w:t>
      </w:r>
    </w:p>
    <w:p w14:paraId="6767C6CE"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This layer reduces the spatial dimensions of the feature maps by performing a pooling operation (e.g., max-pooling or average pooling). This helps reduce the computational complexity of the model and also makes it more robust to slight variations in the input data. </w:t>
      </w:r>
      <w:r w:rsidR="00D62752" w:rsidRPr="00F241D4">
        <w:rPr>
          <w:rFonts w:cs="Times New Roman"/>
          <w:color w:val="auto"/>
          <w:szCs w:val="24"/>
        </w:rPr>
        <w:lastRenderedPageBreak/>
        <w:t>In our CNN model, we feed the input feature map to the MaxPooling2D layer. The MaxPooling2D layer employs a 2x2 max pooling operation on the input feature map, thereby reducing its spatial dimensions by a factor of 2 in both height and width directions. During this max pooling operation, the input feature map is partitioned into non-overlapping regions of size (2, 2), and the highest value in each region becomes the output value for that region. This operation effectively trims down the spatial size of the feature map while preserving the most crucial information.</w:t>
      </w:r>
    </w:p>
    <w:p w14:paraId="1342B510" w14:textId="77777777" w:rsidR="00E741AD" w:rsidRPr="00F241D4" w:rsidRDefault="00000000" w:rsidP="00E741AD">
      <w:pPr>
        <w:pStyle w:val="NoSpacing"/>
        <w:rPr>
          <w:rFonts w:cs="Times New Roman"/>
          <w:b/>
          <w:bCs/>
          <w:i/>
          <w:iCs/>
          <w:color w:val="auto"/>
          <w:szCs w:val="24"/>
        </w:rPr>
      </w:pPr>
      <w:r w:rsidRPr="00F241D4">
        <w:rPr>
          <w:rFonts w:cs="Times New Roman"/>
          <w:b/>
          <w:bCs/>
          <w:i/>
          <w:iCs/>
          <w:color w:val="auto"/>
          <w:szCs w:val="24"/>
        </w:rPr>
        <w:t xml:space="preserve">Batch </w:t>
      </w:r>
      <w:r w:rsidR="002D702D" w:rsidRPr="00F241D4">
        <w:rPr>
          <w:rFonts w:cs="Times New Roman"/>
          <w:b/>
          <w:bCs/>
          <w:i/>
          <w:iCs/>
          <w:color w:val="auto"/>
          <w:szCs w:val="24"/>
        </w:rPr>
        <w:t>N</w:t>
      </w:r>
      <w:r w:rsidRPr="00F241D4">
        <w:rPr>
          <w:rFonts w:cs="Times New Roman"/>
          <w:b/>
          <w:bCs/>
          <w:i/>
          <w:iCs/>
          <w:color w:val="auto"/>
          <w:szCs w:val="24"/>
        </w:rPr>
        <w:t>ormalization</w:t>
      </w:r>
      <w:r w:rsidR="003D61AD" w:rsidRPr="00F241D4">
        <w:rPr>
          <w:rFonts w:cs="Times New Roman"/>
          <w:b/>
          <w:bCs/>
          <w:i/>
          <w:iCs/>
          <w:color w:val="auto"/>
          <w:szCs w:val="24"/>
        </w:rPr>
        <w:t xml:space="preserve"> Layer</w:t>
      </w:r>
    </w:p>
    <w:p w14:paraId="0128F3B1"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To normalize the input data for our training, we use batch normalization. Normalization preprocessed the numerical data, bringing them into a standard scale without altering the data shape. The batch normalization process handles a mini-batch at a time, making our </w:t>
      </w:r>
      <w:r w:rsidR="008C0566" w:rsidRPr="00F241D4">
        <w:rPr>
          <w:rFonts w:cs="Times New Roman"/>
          <w:color w:val="auto"/>
          <w:szCs w:val="24"/>
        </w:rPr>
        <w:t>CNN</w:t>
      </w:r>
      <w:r w:rsidR="001661DB" w:rsidRPr="00F241D4">
        <w:rPr>
          <w:rFonts w:cs="Times New Roman"/>
          <w:color w:val="auto"/>
          <w:szCs w:val="24"/>
        </w:rPr>
        <w:t xml:space="preserve"> </w:t>
      </w:r>
      <w:r w:rsidRPr="00F241D4">
        <w:rPr>
          <w:rFonts w:cs="Times New Roman"/>
          <w:color w:val="auto"/>
          <w:szCs w:val="24"/>
        </w:rPr>
        <w:t>more stable and faster. A general formula for batch normalization can be defined as follows;</w:t>
      </w:r>
    </w:p>
    <w:p w14:paraId="1B198EB7" w14:textId="77777777" w:rsidR="00C171AC" w:rsidRPr="00F241D4" w:rsidRDefault="00000000" w:rsidP="00C171AC">
      <w:pPr>
        <w:pStyle w:val="NoSpacing"/>
        <w:jc w:val="right"/>
        <w:rPr>
          <w:rFonts w:cs="Times New Roman"/>
          <w:color w:val="auto"/>
          <w:szCs w:val="24"/>
        </w:rPr>
      </w:pPr>
      <m:oMath>
        <m:sSup>
          <m:sSupPr>
            <m:ctrlPr>
              <w:rPr>
                <w:rFonts w:ascii="Cambria Math" w:hAnsi="Cambria Math" w:cs="Times New Roman"/>
                <w:i/>
                <w:color w:val="auto"/>
                <w:szCs w:val="24"/>
              </w:rPr>
            </m:ctrlPr>
          </m:sSupPr>
          <m:e>
            <m:r>
              <w:rPr>
                <w:rFonts w:ascii="Cambria Math" w:hAnsi="Cambria Math" w:cs="Times New Roman"/>
                <w:color w:val="auto"/>
                <w:szCs w:val="24"/>
              </w:rPr>
              <m:t>z</m:t>
            </m:r>
          </m:e>
          <m:sup>
            <m:r>
              <w:rPr>
                <w:rFonts w:ascii="Cambria Math" w:hAnsi="Cambria Math" w:cs="Times New Roman"/>
                <w:color w:val="auto"/>
                <w:szCs w:val="24"/>
              </w:rPr>
              <m:t>N</m:t>
            </m:r>
          </m:sup>
        </m:sSup>
        <m:r>
          <w:rPr>
            <w:rFonts w:ascii="Cambria Math" w:hAnsi="Cambria Math" w:cs="Times New Roman"/>
            <w:color w:val="auto"/>
            <w:szCs w:val="24"/>
          </w:rPr>
          <m:t>=</m:t>
        </m:r>
        <m:d>
          <m:dPr>
            <m:ctrlPr>
              <w:rPr>
                <w:rFonts w:ascii="Cambria Math" w:hAnsi="Cambria Math" w:cs="Times New Roman"/>
                <w:i/>
                <w:color w:val="auto"/>
                <w:szCs w:val="24"/>
              </w:rPr>
            </m:ctrlPr>
          </m:dPr>
          <m:e>
            <m:f>
              <m:fPr>
                <m:ctrlPr>
                  <w:rPr>
                    <w:rFonts w:ascii="Cambria Math" w:hAnsi="Cambria Math" w:cs="Times New Roman"/>
                    <w:i/>
                    <w:color w:val="auto"/>
                    <w:szCs w:val="24"/>
                  </w:rPr>
                </m:ctrlPr>
              </m:fPr>
              <m:num>
                <m:r>
                  <w:rPr>
                    <w:rFonts w:ascii="Cambria Math" w:hAnsi="Cambria Math" w:cs="Times New Roman"/>
                    <w:color w:val="auto"/>
                    <w:szCs w:val="24"/>
                  </w:rPr>
                  <m:t>z-</m:t>
                </m:r>
                <m:sSub>
                  <m:sSubPr>
                    <m:ctrlPr>
                      <w:rPr>
                        <w:rFonts w:ascii="Cambria Math" w:hAnsi="Cambria Math" w:cs="Times New Roman"/>
                        <w:i/>
                        <w:color w:val="auto"/>
                        <w:szCs w:val="24"/>
                      </w:rPr>
                    </m:ctrlPr>
                  </m:sSubPr>
                  <m:e>
                    <m:r>
                      <w:rPr>
                        <w:rFonts w:ascii="Cambria Math" w:hAnsi="Cambria Math" w:cs="Times New Roman"/>
                        <w:color w:val="auto"/>
                        <w:szCs w:val="24"/>
                      </w:rPr>
                      <m:t>m</m:t>
                    </m:r>
                  </m:e>
                  <m:sub>
                    <m:r>
                      <w:rPr>
                        <w:rFonts w:ascii="Cambria Math" w:hAnsi="Cambria Math" w:cs="Times New Roman"/>
                        <w:color w:val="auto"/>
                        <w:szCs w:val="24"/>
                      </w:rPr>
                      <m:t>z</m:t>
                    </m:r>
                  </m:sub>
                </m:sSub>
              </m:num>
              <m:den>
                <m:sSub>
                  <m:sSubPr>
                    <m:ctrlPr>
                      <w:rPr>
                        <w:rFonts w:ascii="Cambria Math" w:hAnsi="Cambria Math" w:cs="Times New Roman"/>
                        <w:i/>
                        <w:color w:val="auto"/>
                        <w:szCs w:val="24"/>
                      </w:rPr>
                    </m:ctrlPr>
                  </m:sSubPr>
                  <m:e>
                    <m:r>
                      <w:rPr>
                        <w:rFonts w:ascii="Cambria Math" w:hAnsi="Cambria Math" w:cs="Times New Roman"/>
                        <w:color w:val="auto"/>
                        <w:szCs w:val="24"/>
                      </w:rPr>
                      <m:t>s</m:t>
                    </m:r>
                  </m:e>
                  <m:sub>
                    <m:r>
                      <w:rPr>
                        <w:rFonts w:ascii="Cambria Math" w:hAnsi="Cambria Math" w:cs="Times New Roman"/>
                        <w:color w:val="auto"/>
                        <w:szCs w:val="24"/>
                      </w:rPr>
                      <m:t>z</m:t>
                    </m:r>
                  </m:sub>
                </m:sSub>
              </m:den>
            </m:f>
          </m:e>
        </m:d>
      </m:oMath>
      <w:r w:rsidRPr="00F241D4">
        <w:rPr>
          <w:rFonts w:eastAsiaTheme="minorEastAsia" w:cs="Times New Roman"/>
          <w:color w:val="auto"/>
          <w:szCs w:val="24"/>
        </w:rPr>
        <w:t xml:space="preserve">        </w:t>
      </w:r>
      <w:r w:rsidRPr="00F241D4">
        <w:rPr>
          <w:rFonts w:eastAsiaTheme="minorEastAsia" w:cs="Times New Roman"/>
          <w:color w:val="auto"/>
          <w:szCs w:val="24"/>
        </w:rPr>
        <w:tab/>
      </w:r>
      <w:r w:rsidRPr="00F241D4">
        <w:rPr>
          <w:rFonts w:eastAsiaTheme="minorEastAsia" w:cs="Times New Roman"/>
          <w:color w:val="auto"/>
          <w:szCs w:val="24"/>
        </w:rPr>
        <w:tab/>
      </w:r>
      <w:r w:rsidRPr="00F241D4">
        <w:rPr>
          <w:rFonts w:eastAsiaTheme="minorEastAsia" w:cs="Times New Roman"/>
          <w:color w:val="auto"/>
          <w:szCs w:val="24"/>
        </w:rPr>
        <w:tab/>
      </w:r>
      <w:r w:rsidRPr="00F241D4">
        <w:rPr>
          <w:rFonts w:eastAsiaTheme="minorEastAsia" w:cs="Times New Roman"/>
          <w:color w:val="auto"/>
          <w:szCs w:val="24"/>
        </w:rPr>
        <w:tab/>
      </w:r>
      <w:r w:rsidRPr="00F241D4">
        <w:rPr>
          <w:rFonts w:eastAsiaTheme="minorEastAsia" w:cs="Times New Roman"/>
          <w:color w:val="auto"/>
          <w:szCs w:val="24"/>
        </w:rPr>
        <w:tab/>
        <w:t>(1)</w:t>
      </w:r>
    </w:p>
    <w:p w14:paraId="3E84CBE9" w14:textId="77777777" w:rsidR="00E741AD" w:rsidRPr="00F241D4" w:rsidRDefault="00000000" w:rsidP="00E741AD">
      <w:pPr>
        <w:pStyle w:val="NoSpacing"/>
        <w:rPr>
          <w:rFonts w:cs="Times New Roman"/>
          <w:color w:val="auto"/>
          <w:szCs w:val="24"/>
        </w:rPr>
      </w:pPr>
      <w:r w:rsidRPr="00F241D4">
        <w:rPr>
          <w:rFonts w:cs="Times New Roman"/>
          <w:color w:val="auto"/>
          <w:szCs w:val="24"/>
        </w:rPr>
        <w:t>where m</w:t>
      </w:r>
      <w:r w:rsidRPr="00F241D4">
        <w:rPr>
          <w:rFonts w:cs="Times New Roman"/>
          <w:color w:val="auto"/>
          <w:szCs w:val="24"/>
          <w:vertAlign w:val="subscript"/>
        </w:rPr>
        <w:t>z</w:t>
      </w:r>
      <w:r w:rsidRPr="00F241D4">
        <w:rPr>
          <w:rFonts w:cs="Times New Roman"/>
          <w:color w:val="auto"/>
          <w:szCs w:val="24"/>
        </w:rPr>
        <w:t xml:space="preserve"> = mean of the neurons’ output and s</w:t>
      </w:r>
      <w:r w:rsidRPr="00F241D4">
        <w:rPr>
          <w:rFonts w:cs="Times New Roman"/>
          <w:color w:val="auto"/>
          <w:szCs w:val="24"/>
          <w:vertAlign w:val="subscript"/>
        </w:rPr>
        <w:t>z</w:t>
      </w:r>
      <w:r w:rsidRPr="00F241D4">
        <w:rPr>
          <w:rFonts w:cs="Times New Roman"/>
          <w:color w:val="auto"/>
          <w:szCs w:val="24"/>
        </w:rPr>
        <w:t xml:space="preserve"> = the standard deviation of the neurons’ output.</w:t>
      </w:r>
    </w:p>
    <w:p w14:paraId="078F8F4A" w14:textId="77777777" w:rsidR="00E741AD" w:rsidRPr="00F241D4" w:rsidRDefault="00000000" w:rsidP="00E741AD">
      <w:pPr>
        <w:pStyle w:val="NoSpacing"/>
        <w:rPr>
          <w:rFonts w:cs="Times New Roman"/>
          <w:b/>
          <w:bCs/>
          <w:i/>
          <w:iCs/>
          <w:color w:val="auto"/>
          <w:szCs w:val="24"/>
        </w:rPr>
      </w:pPr>
      <w:r w:rsidRPr="00F241D4">
        <w:rPr>
          <w:rFonts w:cs="Times New Roman"/>
          <w:b/>
          <w:bCs/>
          <w:i/>
          <w:iCs/>
          <w:color w:val="auto"/>
          <w:szCs w:val="24"/>
        </w:rPr>
        <w:t xml:space="preserve">Flatten </w:t>
      </w:r>
      <w:r w:rsidR="0098135B" w:rsidRPr="00F241D4">
        <w:rPr>
          <w:rFonts w:cs="Times New Roman"/>
          <w:b/>
          <w:bCs/>
          <w:i/>
          <w:iCs/>
          <w:color w:val="auto"/>
          <w:szCs w:val="24"/>
        </w:rPr>
        <w:t>L</w:t>
      </w:r>
      <w:r w:rsidRPr="00F241D4">
        <w:rPr>
          <w:rFonts w:cs="Times New Roman"/>
          <w:b/>
          <w:bCs/>
          <w:i/>
          <w:iCs/>
          <w:color w:val="auto"/>
          <w:szCs w:val="24"/>
        </w:rPr>
        <w:t xml:space="preserve">ayer </w:t>
      </w:r>
    </w:p>
    <w:p w14:paraId="2978B964"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A Flatten layer is a type of layer in a </w:t>
      </w:r>
      <w:r w:rsidR="00912095" w:rsidRPr="00F241D4">
        <w:rPr>
          <w:rFonts w:cs="Times New Roman"/>
          <w:color w:val="auto"/>
          <w:szCs w:val="24"/>
        </w:rPr>
        <w:t>NN</w:t>
      </w:r>
      <w:r w:rsidRPr="00F241D4">
        <w:rPr>
          <w:rFonts w:cs="Times New Roman"/>
          <w:color w:val="auto"/>
          <w:szCs w:val="24"/>
        </w:rPr>
        <w:t xml:space="preserve"> that flattens the input into a one-dimensional array or vector. It is commonly used between convolutional layers and fully connected layers in a CNN</w:t>
      </w:r>
      <w:r w:rsidR="00C5056F" w:rsidRPr="00F241D4">
        <w:rPr>
          <w:rFonts w:cs="Times New Roman"/>
          <w:color w:val="auto"/>
          <w:szCs w:val="24"/>
        </w:rPr>
        <w:t xml:space="preserve"> model </w:t>
      </w:r>
      <w:r w:rsidRPr="00F241D4">
        <w:rPr>
          <w:rFonts w:cs="Times New Roman"/>
          <w:color w:val="auto"/>
          <w:szCs w:val="24"/>
        </w:rPr>
        <w:t>to convert the output of the convolutional layers into a format that can be passed to the fully connected layers.</w:t>
      </w:r>
    </w:p>
    <w:p w14:paraId="176CEAF3" w14:textId="77777777" w:rsidR="00E741AD" w:rsidRPr="00F241D4" w:rsidRDefault="00000000" w:rsidP="00E741AD">
      <w:pPr>
        <w:pStyle w:val="NoSpacing"/>
        <w:rPr>
          <w:rFonts w:cs="Times New Roman"/>
          <w:b/>
          <w:bCs/>
          <w:i/>
          <w:iCs/>
          <w:color w:val="auto"/>
          <w:szCs w:val="24"/>
        </w:rPr>
      </w:pPr>
      <w:r w:rsidRPr="00F241D4">
        <w:rPr>
          <w:rFonts w:cs="Times New Roman"/>
          <w:b/>
          <w:bCs/>
          <w:i/>
          <w:iCs/>
          <w:color w:val="auto"/>
          <w:szCs w:val="24"/>
        </w:rPr>
        <w:t>Dropout</w:t>
      </w:r>
      <w:r w:rsidR="003F0971" w:rsidRPr="00F241D4">
        <w:rPr>
          <w:rFonts w:cs="Times New Roman"/>
          <w:b/>
          <w:bCs/>
          <w:i/>
          <w:iCs/>
          <w:color w:val="auto"/>
          <w:szCs w:val="24"/>
        </w:rPr>
        <w:t xml:space="preserve"> Layer</w:t>
      </w:r>
    </w:p>
    <w:p w14:paraId="487E39E7" w14:textId="77777777" w:rsidR="00E741AD" w:rsidRPr="00F241D4" w:rsidRDefault="00000000" w:rsidP="00E741AD">
      <w:pPr>
        <w:pStyle w:val="NoSpacing"/>
        <w:rPr>
          <w:rFonts w:cs="Times New Roman"/>
          <w:color w:val="auto"/>
          <w:szCs w:val="24"/>
        </w:rPr>
      </w:pPr>
      <w:r w:rsidRPr="00F241D4">
        <w:rPr>
          <w:rFonts w:cs="Times New Roman"/>
          <w:color w:val="auto"/>
          <w:szCs w:val="24"/>
        </w:rPr>
        <w:t>The dropout layer is employed to exclude selected neurons during training randomly. This means that the weights and biases for specific neurons are not updated in the backward pass because the forward pass momentarily ignores the contribution of neuron activations. In our CNN model, six dropout layers are incorporated after the dense layers, with dropout rates set at 0.4, 0.3, 0.3, 0.2, 0.2, and 0.2, respectively. This means that 40%, 30%, 30%, 20%, 20%, and 20% of neuron activations in the forward pass are temporarily omitted. This regularization technique helps prevent overfitting during the training of the CNN.</w:t>
      </w:r>
    </w:p>
    <w:p w14:paraId="2D8033A7" w14:textId="77777777" w:rsidR="00E741AD" w:rsidRPr="00F241D4" w:rsidRDefault="00000000" w:rsidP="00E741AD">
      <w:pPr>
        <w:pStyle w:val="NoSpacing"/>
        <w:rPr>
          <w:rFonts w:cs="Times New Roman"/>
          <w:b/>
          <w:bCs/>
          <w:i/>
          <w:iCs/>
          <w:color w:val="auto"/>
          <w:szCs w:val="24"/>
        </w:rPr>
      </w:pPr>
      <w:r w:rsidRPr="00F241D4">
        <w:rPr>
          <w:rFonts w:cs="Times New Roman"/>
          <w:b/>
          <w:bCs/>
          <w:i/>
          <w:iCs/>
          <w:color w:val="auto"/>
          <w:szCs w:val="24"/>
        </w:rPr>
        <w:t xml:space="preserve">Dense </w:t>
      </w:r>
      <w:r w:rsidR="00BE4456" w:rsidRPr="00F241D4">
        <w:rPr>
          <w:rFonts w:cs="Times New Roman"/>
          <w:b/>
          <w:bCs/>
          <w:i/>
          <w:iCs/>
          <w:color w:val="auto"/>
          <w:szCs w:val="24"/>
        </w:rPr>
        <w:t>L</w:t>
      </w:r>
      <w:r w:rsidRPr="00F241D4">
        <w:rPr>
          <w:rFonts w:cs="Times New Roman"/>
          <w:b/>
          <w:bCs/>
          <w:i/>
          <w:iCs/>
          <w:color w:val="auto"/>
          <w:szCs w:val="24"/>
        </w:rPr>
        <w:t xml:space="preserve">ayer </w:t>
      </w:r>
    </w:p>
    <w:p w14:paraId="2A4A5441" w14:textId="77777777" w:rsidR="007654AE" w:rsidRPr="00F241D4" w:rsidRDefault="00000000" w:rsidP="00E741AD">
      <w:pPr>
        <w:pStyle w:val="NoSpacing"/>
        <w:rPr>
          <w:rFonts w:cs="Times New Roman"/>
          <w:color w:val="auto"/>
          <w:szCs w:val="24"/>
        </w:rPr>
      </w:pPr>
      <w:r w:rsidRPr="00F241D4">
        <w:rPr>
          <w:rFonts w:cs="Times New Roman"/>
          <w:color w:val="auto"/>
          <w:szCs w:val="24"/>
        </w:rPr>
        <w:t xml:space="preserve">A Dense layer, also referred to as a fully connected layer, is a type of </w:t>
      </w:r>
      <w:r w:rsidR="008808CA" w:rsidRPr="00F241D4">
        <w:rPr>
          <w:rFonts w:cs="Times New Roman"/>
          <w:color w:val="auto"/>
          <w:szCs w:val="24"/>
        </w:rPr>
        <w:t xml:space="preserve">NN </w:t>
      </w:r>
      <w:r w:rsidRPr="00F241D4">
        <w:rPr>
          <w:rFonts w:cs="Times New Roman"/>
          <w:color w:val="auto"/>
          <w:szCs w:val="24"/>
        </w:rPr>
        <w:t>layer where each neuron in the layer is linked to every neuron in the preceding layer. In a Dense layer, each neuron receives input from all neurons in the prior layer and produces a singular value transmitted to each neuron in the subsequent layer. In our CNN model, eight dense layers are present with a varying number of units: 1792, 896, 448, 224, 112, 56, 28, and 7 neurons. The first seven dense layers employ the "</w:t>
      </w:r>
      <w:r w:rsidR="0068342A" w:rsidRPr="00F241D4">
        <w:rPr>
          <w:rFonts w:cs="Times New Roman"/>
          <w:color w:val="auto"/>
          <w:szCs w:val="24"/>
        </w:rPr>
        <w:t>ReLU</w:t>
      </w:r>
      <w:r w:rsidRPr="00F241D4">
        <w:rPr>
          <w:rFonts w:cs="Times New Roman"/>
          <w:color w:val="auto"/>
          <w:szCs w:val="24"/>
        </w:rPr>
        <w:t xml:space="preserve">" activation function, which eliminates negative data by providing a direct output if the input is valid; otherwise, it yields zero. The final dense layer constitutes a fully connected layer with seven neurons and utilizes the </w:t>
      </w:r>
      <w:r w:rsidRPr="00F241D4">
        <w:rPr>
          <w:rFonts w:cs="Times New Roman"/>
          <w:color w:val="auto"/>
          <w:szCs w:val="24"/>
        </w:rPr>
        <w:lastRenderedPageBreak/>
        <w:t>"softmax" activation function for multiclass classification. The unit parameter specifies the seven classes to be predicted, such as A, B, C, D, E, F, or G.</w:t>
      </w:r>
    </w:p>
    <w:p w14:paraId="008EF924" w14:textId="77777777" w:rsidR="008808CA" w:rsidRPr="00F241D4" w:rsidRDefault="008808CA" w:rsidP="00E741AD">
      <w:pPr>
        <w:pStyle w:val="NoSpacing"/>
        <w:rPr>
          <w:rFonts w:cs="Times New Roman"/>
          <w:color w:val="auto"/>
          <w:szCs w:val="24"/>
        </w:rPr>
      </w:pPr>
    </w:p>
    <w:p w14:paraId="07F87E0C" w14:textId="77777777" w:rsidR="00E741AD" w:rsidRPr="00F241D4" w:rsidRDefault="00000000" w:rsidP="00E741AD">
      <w:pPr>
        <w:pStyle w:val="NoSpacing"/>
        <w:rPr>
          <w:rFonts w:cs="Times New Roman"/>
          <w:b/>
          <w:bCs/>
          <w:color w:val="auto"/>
          <w:szCs w:val="24"/>
        </w:rPr>
      </w:pPr>
      <w:r w:rsidRPr="00F241D4">
        <w:rPr>
          <w:rFonts w:cs="Times New Roman"/>
          <w:b/>
          <w:bCs/>
          <w:color w:val="auto"/>
          <w:szCs w:val="24"/>
        </w:rPr>
        <w:t xml:space="preserve">3.6 </w:t>
      </w:r>
      <w:r w:rsidR="00C857C8" w:rsidRPr="00F241D4">
        <w:rPr>
          <w:rFonts w:cs="Times New Roman"/>
          <w:b/>
          <w:bCs/>
          <w:color w:val="auto"/>
          <w:szCs w:val="24"/>
        </w:rPr>
        <w:t>Training and Testing</w:t>
      </w:r>
    </w:p>
    <w:p w14:paraId="63084D07" w14:textId="77777777" w:rsidR="0077215F" w:rsidRPr="00F241D4" w:rsidRDefault="00000000" w:rsidP="00E741AD">
      <w:pPr>
        <w:pStyle w:val="NoSpacing"/>
        <w:rPr>
          <w:rFonts w:cs="Times New Roman"/>
          <w:b/>
          <w:bCs/>
          <w:i/>
          <w:iCs/>
          <w:color w:val="auto"/>
          <w:szCs w:val="24"/>
        </w:rPr>
      </w:pPr>
      <w:r w:rsidRPr="00F241D4">
        <w:rPr>
          <w:rFonts w:cs="Times New Roman"/>
          <w:b/>
          <w:bCs/>
          <w:i/>
          <w:iCs/>
          <w:color w:val="auto"/>
          <w:szCs w:val="24"/>
        </w:rPr>
        <w:t>Training</w:t>
      </w:r>
    </w:p>
    <w:p w14:paraId="507FF380" w14:textId="77777777" w:rsidR="0077215F" w:rsidRPr="00F241D4" w:rsidRDefault="00000000" w:rsidP="00E741AD">
      <w:pPr>
        <w:pStyle w:val="NoSpacing"/>
        <w:rPr>
          <w:rFonts w:cs="Times New Roman"/>
          <w:color w:val="auto"/>
          <w:szCs w:val="24"/>
        </w:rPr>
      </w:pPr>
      <w:r w:rsidRPr="00F241D4">
        <w:rPr>
          <w:rFonts w:cs="Times New Roman"/>
          <w:color w:val="auto"/>
          <w:szCs w:val="24"/>
        </w:rPr>
        <w:t xml:space="preserve">Training a CNN model encompasses several steps, including defining the model architecture, compiling the model, preparing the training data, fitting the model to the data, and evaluating its performance. Our designated CNN model was fitted to the training data for 80 epochs with a batch size of 16. Figure 9 illustrates some training images from various classes in the 150X magnification set. </w:t>
      </w:r>
    </w:p>
    <w:p w14:paraId="57AD5183" w14:textId="77777777" w:rsidR="0077215F" w:rsidRPr="00F241D4" w:rsidRDefault="00000000" w:rsidP="00E741AD">
      <w:pPr>
        <w:pStyle w:val="NoSpacing"/>
        <w:rPr>
          <w:rFonts w:cs="Times New Roman"/>
          <w:color w:val="auto"/>
          <w:szCs w:val="24"/>
        </w:rPr>
      </w:pPr>
      <w:r w:rsidRPr="00F241D4">
        <w:rPr>
          <w:rFonts w:cs="Times New Roman"/>
          <w:noProof/>
          <w:color w:val="auto"/>
          <w:szCs w:val="24"/>
          <w14:ligatures w14:val="standardContextual"/>
        </w:rPr>
        <w:drawing>
          <wp:inline distT="0" distB="0" distL="0" distR="0" wp14:anchorId="410E439A" wp14:editId="5B444562">
            <wp:extent cx="5496560" cy="26123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a:extLst>
                        <a:ext uri="{28A0092B-C50C-407E-A947-70E740481C1C}">
                          <a14:useLocalDpi xmlns:a14="http://schemas.microsoft.com/office/drawing/2010/main" val="0"/>
                        </a:ext>
                      </a:extLst>
                    </a:blip>
                    <a:srcRect l="18162" t="27875" r="23467" b="43189"/>
                    <a:stretch>
                      <a:fillRect/>
                    </a:stretch>
                  </pic:blipFill>
                  <pic:spPr bwMode="auto">
                    <a:xfrm>
                      <a:off x="0" y="0"/>
                      <a:ext cx="5496560" cy="2612374"/>
                    </a:xfrm>
                    <a:prstGeom prst="rect">
                      <a:avLst/>
                    </a:prstGeom>
                    <a:ln>
                      <a:noFill/>
                    </a:ln>
                    <a:extLst>
                      <a:ext uri="{53640926-AAD7-44D8-BBD7-CCE9431645EC}">
                        <a14:shadowObscured xmlns:a14="http://schemas.microsoft.com/office/drawing/2010/main"/>
                      </a:ext>
                    </a:extLst>
                  </pic:spPr>
                </pic:pic>
              </a:graphicData>
            </a:graphic>
          </wp:inline>
        </w:drawing>
      </w:r>
    </w:p>
    <w:p w14:paraId="2F1CEA87" w14:textId="77777777" w:rsidR="002F42EC" w:rsidRPr="00F241D4" w:rsidRDefault="00000000" w:rsidP="002F42EC">
      <w:pPr>
        <w:pStyle w:val="Caption"/>
        <w:spacing w:before="0"/>
        <w:jc w:val="center"/>
        <w:rPr>
          <w:i w:val="0"/>
          <w:iCs w:val="0"/>
          <w:noProof/>
          <w:color w:val="auto"/>
          <w:sz w:val="36"/>
          <w:szCs w:val="32"/>
        </w:rPr>
      </w:pPr>
      <w:r w:rsidRPr="00F241D4">
        <w:rPr>
          <w:bCs/>
          <w:i w:val="0"/>
          <w:iCs w:val="0"/>
          <w:color w:val="auto"/>
          <w:sz w:val="24"/>
          <w:szCs w:val="32"/>
        </w:rPr>
        <w:t xml:space="preserve">Figure </w:t>
      </w:r>
      <w:r w:rsidRPr="00F241D4">
        <w:rPr>
          <w:bCs/>
          <w:i w:val="0"/>
          <w:iCs w:val="0"/>
          <w:color w:val="auto"/>
          <w:sz w:val="24"/>
          <w:szCs w:val="32"/>
        </w:rPr>
        <w:fldChar w:fldCharType="begin"/>
      </w:r>
      <w:r w:rsidRPr="00F241D4">
        <w:rPr>
          <w:bCs/>
          <w:i w:val="0"/>
          <w:iCs w:val="0"/>
          <w:color w:val="auto"/>
          <w:sz w:val="24"/>
          <w:szCs w:val="32"/>
        </w:rPr>
        <w:instrText xml:space="preserve"> SEQ Figure \* ARABIC \s 1 </w:instrText>
      </w:r>
      <w:r w:rsidRPr="00F241D4">
        <w:rPr>
          <w:bCs/>
          <w:i w:val="0"/>
          <w:iCs w:val="0"/>
          <w:color w:val="auto"/>
          <w:sz w:val="24"/>
          <w:szCs w:val="32"/>
        </w:rPr>
        <w:fldChar w:fldCharType="separate"/>
      </w:r>
      <w:r w:rsidRPr="00F241D4">
        <w:rPr>
          <w:bCs/>
          <w:i w:val="0"/>
          <w:iCs w:val="0"/>
          <w:noProof/>
          <w:color w:val="auto"/>
          <w:sz w:val="24"/>
          <w:szCs w:val="32"/>
        </w:rPr>
        <w:t>9</w:t>
      </w:r>
      <w:r w:rsidRPr="00F241D4">
        <w:rPr>
          <w:bCs/>
          <w:i w:val="0"/>
          <w:iCs w:val="0"/>
          <w:color w:val="auto"/>
          <w:sz w:val="24"/>
          <w:szCs w:val="32"/>
        </w:rPr>
        <w:fldChar w:fldCharType="end"/>
      </w:r>
      <w:r w:rsidR="00415647" w:rsidRPr="00F241D4">
        <w:rPr>
          <w:bCs/>
          <w:i w:val="0"/>
          <w:iCs w:val="0"/>
          <w:color w:val="auto"/>
          <w:sz w:val="24"/>
          <w:szCs w:val="32"/>
        </w:rPr>
        <w:t>.</w:t>
      </w:r>
      <w:r w:rsidRPr="00F241D4">
        <w:rPr>
          <w:i w:val="0"/>
          <w:iCs w:val="0"/>
          <w:color w:val="auto"/>
          <w:sz w:val="24"/>
          <w:szCs w:val="32"/>
        </w:rPr>
        <w:t xml:space="preserve"> Random training images of different classes</w:t>
      </w:r>
    </w:p>
    <w:p w14:paraId="035E1204" w14:textId="77777777" w:rsidR="00E741AD" w:rsidRPr="00F241D4" w:rsidRDefault="00000000" w:rsidP="00E741AD">
      <w:pPr>
        <w:pStyle w:val="NoSpacing"/>
        <w:rPr>
          <w:rFonts w:cs="Times New Roman"/>
          <w:color w:val="auto"/>
          <w:szCs w:val="24"/>
        </w:rPr>
      </w:pPr>
      <w:r w:rsidRPr="00F241D4">
        <w:rPr>
          <w:rFonts w:cs="Times New Roman"/>
          <w:color w:val="auto"/>
          <w:szCs w:val="24"/>
        </w:rPr>
        <w:t>In the training of our CNN model, the compile method is employed to configure the learning process. Specifically, it establishes the optimizer, loss function, and evaluation metrics, which are discussed in the following sections.</w:t>
      </w:r>
    </w:p>
    <w:p w14:paraId="4AE5D62E" w14:textId="77777777" w:rsidR="00E741AD" w:rsidRPr="00F241D4" w:rsidRDefault="00000000" w:rsidP="00E741AD">
      <w:pPr>
        <w:pStyle w:val="NoSpacing"/>
        <w:rPr>
          <w:rFonts w:cs="Times New Roman"/>
          <w:b/>
          <w:bCs/>
          <w:color w:val="auto"/>
          <w:szCs w:val="24"/>
        </w:rPr>
      </w:pPr>
      <w:r w:rsidRPr="00F241D4">
        <w:rPr>
          <w:rFonts w:cs="Times New Roman"/>
          <w:b/>
          <w:bCs/>
          <w:color w:val="auto"/>
          <w:szCs w:val="24"/>
        </w:rPr>
        <w:t>Optimizer</w:t>
      </w:r>
    </w:p>
    <w:p w14:paraId="6E567B6C" w14:textId="77777777" w:rsidR="00E741AD" w:rsidRPr="00F241D4" w:rsidRDefault="00000000" w:rsidP="00E741AD">
      <w:pPr>
        <w:pStyle w:val="NoSpacing"/>
        <w:rPr>
          <w:rFonts w:cs="Times New Roman"/>
          <w:noProof/>
          <w:color w:val="auto"/>
          <w:szCs w:val="24"/>
        </w:rPr>
      </w:pPr>
      <w:r w:rsidRPr="00F241D4">
        <w:rPr>
          <w:rFonts w:cs="Times New Roman"/>
          <w:color w:val="auto"/>
          <w:szCs w:val="24"/>
        </w:rPr>
        <w:t xml:space="preserve">To enhance the performance of our CNN model, we employ </w:t>
      </w:r>
      <w:r w:rsidR="000C074F" w:rsidRPr="00F241D4">
        <w:rPr>
          <w:rFonts w:cs="Times New Roman"/>
          <w:color w:val="auto"/>
          <w:szCs w:val="24"/>
        </w:rPr>
        <w:t xml:space="preserve">an </w:t>
      </w:r>
      <w:r w:rsidRPr="00F241D4">
        <w:rPr>
          <w:rFonts w:cs="Times New Roman"/>
          <w:color w:val="auto"/>
          <w:szCs w:val="24"/>
        </w:rPr>
        <w:t>optimization algorithm that helps reduce the error rate. In this context, the "Adam" optimizer is utilized with a learning rate of 0.0001. Adam is an extension of stochastic gradient descent (SGD) designed to update network weights more efficiently than conventional SGD. It demonstrates computational efficiency and demands less memory than alternative algorithms. The adaptive learning rate feature enables it to adjust the learning rate during training dynamically. The weights in the Adam optimizer are updated using the following equation.</w:t>
      </w:r>
      <w:r w:rsidRPr="00F241D4">
        <w:rPr>
          <w:rFonts w:cs="Times New Roman"/>
          <w:noProof/>
          <w:color w:val="auto"/>
          <w:szCs w:val="24"/>
        </w:rPr>
        <w:t xml:space="preserve"> </w:t>
      </w:r>
    </w:p>
    <w:p w14:paraId="06C9E0D7" w14:textId="77777777" w:rsidR="00D42D74" w:rsidRPr="00F241D4" w:rsidRDefault="00000000" w:rsidP="00552D44">
      <w:pPr>
        <w:pStyle w:val="NoSpacing"/>
        <w:jc w:val="right"/>
        <w:rPr>
          <w:rFonts w:cs="Times New Roman"/>
          <w:color w:val="auto"/>
          <w:sz w:val="34"/>
          <w:szCs w:val="24"/>
        </w:rPr>
      </w:pPr>
      <m:oMath>
        <m:sSub>
          <m:sSubPr>
            <m:ctrlPr>
              <w:rPr>
                <w:rFonts w:ascii="Cambria Math" w:hAnsi="Cambria Math" w:cs="Times New Roman"/>
                <w:i/>
                <w:color w:val="auto"/>
                <w:sz w:val="32"/>
                <w:szCs w:val="32"/>
              </w:rPr>
            </m:ctrlPr>
          </m:sSubPr>
          <m:e>
            <m:r>
              <w:rPr>
                <w:rFonts w:ascii="Cambria Math" w:hAnsi="Cambria Math" w:cs="Times New Roman"/>
                <w:color w:val="auto"/>
                <w:sz w:val="32"/>
                <w:szCs w:val="32"/>
              </w:rPr>
              <m:t>w</m:t>
            </m:r>
          </m:e>
          <m:sub>
            <m:r>
              <w:rPr>
                <w:rFonts w:ascii="Cambria Math" w:hAnsi="Cambria Math" w:cs="Times New Roman"/>
                <w:color w:val="auto"/>
                <w:sz w:val="32"/>
                <w:szCs w:val="32"/>
              </w:rPr>
              <m:t>t</m:t>
            </m:r>
          </m:sub>
        </m:sSub>
        <m:r>
          <w:rPr>
            <w:rFonts w:ascii="Cambria Math" w:hAnsi="Cambria Math" w:cs="Times New Roman"/>
            <w:color w:val="auto"/>
            <w:sz w:val="32"/>
            <w:szCs w:val="32"/>
          </w:rPr>
          <m:t>=</m:t>
        </m:r>
        <m:sSub>
          <m:sSubPr>
            <m:ctrlPr>
              <w:rPr>
                <w:rFonts w:ascii="Cambria Math" w:hAnsi="Cambria Math" w:cs="Times New Roman"/>
                <w:i/>
                <w:color w:val="auto"/>
                <w:sz w:val="32"/>
                <w:szCs w:val="32"/>
              </w:rPr>
            </m:ctrlPr>
          </m:sSubPr>
          <m:e>
            <m:r>
              <w:rPr>
                <w:rFonts w:ascii="Cambria Math" w:hAnsi="Cambria Math" w:cs="Times New Roman"/>
                <w:color w:val="auto"/>
                <w:sz w:val="32"/>
                <w:szCs w:val="32"/>
              </w:rPr>
              <m:t>w</m:t>
            </m:r>
          </m:e>
          <m:sub>
            <m:r>
              <w:rPr>
                <w:rFonts w:ascii="Cambria Math" w:hAnsi="Cambria Math" w:cs="Times New Roman"/>
                <w:color w:val="auto"/>
                <w:sz w:val="32"/>
                <w:szCs w:val="32"/>
              </w:rPr>
              <m:t>t-1</m:t>
            </m:r>
          </m:sub>
        </m:sSub>
        <m:r>
          <w:rPr>
            <w:rFonts w:ascii="Cambria Math" w:hAnsi="Cambria Math" w:cs="Times New Roman"/>
            <w:color w:val="auto"/>
            <w:sz w:val="32"/>
            <w:szCs w:val="32"/>
          </w:rPr>
          <m:t>-η</m:t>
        </m:r>
        <m:f>
          <m:fPr>
            <m:ctrlPr>
              <w:rPr>
                <w:rFonts w:ascii="Cambria Math" w:hAnsi="Cambria Math" w:cs="Times New Roman"/>
                <w:i/>
                <w:color w:val="auto"/>
                <w:sz w:val="32"/>
                <w:szCs w:val="32"/>
              </w:rPr>
            </m:ctrlPr>
          </m:fPr>
          <m:num>
            <m:sSub>
              <m:sSubPr>
                <m:ctrlPr>
                  <w:rPr>
                    <w:rFonts w:ascii="Cambria Math" w:hAnsi="Cambria Math" w:cs="Times New Roman"/>
                    <w:i/>
                    <w:color w:val="auto"/>
                    <w:sz w:val="32"/>
                    <w:szCs w:val="32"/>
                  </w:rPr>
                </m:ctrlPr>
              </m:sSubPr>
              <m:e>
                <m:acc>
                  <m:accPr>
                    <m:ctrlPr>
                      <w:rPr>
                        <w:rFonts w:ascii="Cambria Math" w:hAnsi="Cambria Math" w:cs="Times New Roman"/>
                        <w:i/>
                        <w:color w:val="auto"/>
                        <w:sz w:val="32"/>
                        <w:szCs w:val="32"/>
                      </w:rPr>
                    </m:ctrlPr>
                  </m:accPr>
                  <m:e>
                    <m:r>
                      <w:rPr>
                        <w:rFonts w:ascii="Cambria Math" w:hAnsi="Cambria Math" w:cs="Times New Roman"/>
                        <w:color w:val="auto"/>
                        <w:sz w:val="32"/>
                        <w:szCs w:val="32"/>
                      </w:rPr>
                      <m:t>m</m:t>
                    </m:r>
                  </m:e>
                </m:acc>
              </m:e>
              <m:sub>
                <m:r>
                  <w:rPr>
                    <w:rFonts w:ascii="Cambria Math" w:hAnsi="Cambria Math" w:cs="Times New Roman"/>
                    <w:color w:val="auto"/>
                    <w:sz w:val="32"/>
                    <w:szCs w:val="32"/>
                  </w:rPr>
                  <m:t>t</m:t>
                </m:r>
              </m:sub>
            </m:sSub>
          </m:num>
          <m:den>
            <m:rad>
              <m:radPr>
                <m:degHide m:val="1"/>
                <m:ctrlPr>
                  <w:rPr>
                    <w:rFonts w:ascii="Cambria Math" w:hAnsi="Cambria Math" w:cs="Times New Roman"/>
                    <w:i/>
                    <w:color w:val="auto"/>
                    <w:sz w:val="32"/>
                    <w:szCs w:val="32"/>
                  </w:rPr>
                </m:ctrlPr>
              </m:radPr>
              <m:deg/>
              <m:e>
                <m:sSub>
                  <m:sSubPr>
                    <m:ctrlPr>
                      <w:rPr>
                        <w:rFonts w:ascii="Cambria Math" w:hAnsi="Cambria Math" w:cs="Times New Roman"/>
                        <w:i/>
                        <w:color w:val="auto"/>
                        <w:sz w:val="32"/>
                        <w:szCs w:val="32"/>
                      </w:rPr>
                    </m:ctrlPr>
                  </m:sSubPr>
                  <m:e>
                    <m:acc>
                      <m:accPr>
                        <m:ctrlPr>
                          <w:rPr>
                            <w:rFonts w:ascii="Cambria Math" w:hAnsi="Cambria Math" w:cs="Times New Roman"/>
                            <w:i/>
                            <w:color w:val="auto"/>
                            <w:sz w:val="32"/>
                            <w:szCs w:val="32"/>
                          </w:rPr>
                        </m:ctrlPr>
                      </m:accPr>
                      <m:e>
                        <m:r>
                          <w:rPr>
                            <w:rFonts w:ascii="Cambria Math" w:hAnsi="Cambria Math" w:cs="Times New Roman"/>
                            <w:color w:val="auto"/>
                            <w:sz w:val="32"/>
                            <w:szCs w:val="32"/>
                          </w:rPr>
                          <m:t>v</m:t>
                        </m:r>
                      </m:e>
                    </m:acc>
                  </m:e>
                  <m:sub>
                    <m:r>
                      <w:rPr>
                        <w:rFonts w:ascii="Cambria Math" w:hAnsi="Cambria Math" w:cs="Times New Roman"/>
                        <w:color w:val="auto"/>
                        <w:sz w:val="32"/>
                        <w:szCs w:val="32"/>
                      </w:rPr>
                      <m:t>t</m:t>
                    </m:r>
                  </m:sub>
                </m:sSub>
                <m:r>
                  <w:rPr>
                    <w:rFonts w:ascii="Cambria Math" w:hAnsi="Cambria Math" w:cs="Times New Roman"/>
                    <w:color w:val="auto"/>
                    <w:sz w:val="32"/>
                    <w:szCs w:val="32"/>
                  </w:rPr>
                  <m:t>+ϵ</m:t>
                </m:r>
              </m:e>
            </m:rad>
          </m:den>
        </m:f>
      </m:oMath>
      <w:r w:rsidR="00552D44" w:rsidRPr="00F241D4">
        <w:rPr>
          <w:rFonts w:eastAsiaTheme="minorEastAsia" w:cs="Times New Roman"/>
          <w:color w:val="auto"/>
          <w:sz w:val="34"/>
          <w:szCs w:val="24"/>
        </w:rPr>
        <w:tab/>
      </w:r>
      <w:r w:rsidR="00552D44" w:rsidRPr="00F241D4">
        <w:rPr>
          <w:rFonts w:eastAsiaTheme="minorEastAsia" w:cs="Times New Roman"/>
          <w:color w:val="auto"/>
          <w:sz w:val="34"/>
          <w:szCs w:val="24"/>
        </w:rPr>
        <w:tab/>
      </w:r>
      <w:r w:rsidR="00552D44" w:rsidRPr="00F241D4">
        <w:rPr>
          <w:rFonts w:eastAsiaTheme="minorEastAsia" w:cs="Times New Roman"/>
          <w:color w:val="auto"/>
          <w:sz w:val="34"/>
          <w:szCs w:val="24"/>
        </w:rPr>
        <w:tab/>
      </w:r>
      <w:r w:rsidR="00552D44" w:rsidRPr="00F241D4">
        <w:rPr>
          <w:rFonts w:eastAsiaTheme="minorEastAsia" w:cs="Times New Roman"/>
          <w:color w:val="auto"/>
          <w:sz w:val="34"/>
          <w:szCs w:val="24"/>
        </w:rPr>
        <w:tab/>
      </w:r>
      <w:r w:rsidR="00552D44" w:rsidRPr="00F241D4">
        <w:rPr>
          <w:rFonts w:eastAsiaTheme="minorEastAsia" w:cs="Times New Roman"/>
          <w:color w:val="auto"/>
          <w:szCs w:val="24"/>
        </w:rPr>
        <w:t>(2)</w:t>
      </w:r>
    </w:p>
    <w:p w14:paraId="09C33C4D" w14:textId="77777777" w:rsidR="00E741AD" w:rsidRPr="00F241D4" w:rsidRDefault="00000000" w:rsidP="00E741AD">
      <w:pPr>
        <w:pStyle w:val="NoSpacing"/>
        <w:rPr>
          <w:rFonts w:cs="Times New Roman"/>
          <w:color w:val="auto"/>
          <w:szCs w:val="24"/>
        </w:rPr>
      </w:pPr>
      <w:r w:rsidRPr="00F241D4">
        <w:rPr>
          <w:rFonts w:cs="Times New Roman"/>
          <w:color w:val="auto"/>
          <w:szCs w:val="24"/>
        </w:rPr>
        <w:lastRenderedPageBreak/>
        <w:t>where, w = model weights and η = Step size (depend on iteration),</w:t>
      </w:r>
    </w:p>
    <w:p w14:paraId="21ECFF2F" w14:textId="77777777" w:rsidR="00E741AD" w:rsidRPr="00F241D4" w:rsidRDefault="00000000" w:rsidP="00E741AD">
      <w:pPr>
        <w:pStyle w:val="NoSpacing"/>
        <w:rPr>
          <w:rFonts w:cs="Times New Roman"/>
          <w:b/>
          <w:bCs/>
          <w:color w:val="auto"/>
          <w:szCs w:val="24"/>
        </w:rPr>
      </w:pPr>
      <w:r w:rsidRPr="00F241D4">
        <w:rPr>
          <w:rFonts w:cs="Times New Roman"/>
          <w:b/>
          <w:bCs/>
          <w:color w:val="auto"/>
          <w:szCs w:val="24"/>
        </w:rPr>
        <w:t xml:space="preserve">Loss </w:t>
      </w:r>
      <w:r w:rsidR="0077215F" w:rsidRPr="00F241D4">
        <w:rPr>
          <w:rFonts w:cs="Times New Roman"/>
          <w:b/>
          <w:bCs/>
          <w:color w:val="auto"/>
          <w:szCs w:val="24"/>
        </w:rPr>
        <w:t>F</w:t>
      </w:r>
      <w:r w:rsidRPr="00F241D4">
        <w:rPr>
          <w:rFonts w:cs="Times New Roman"/>
          <w:b/>
          <w:bCs/>
          <w:color w:val="auto"/>
          <w:szCs w:val="24"/>
        </w:rPr>
        <w:t xml:space="preserve">unction and </w:t>
      </w:r>
      <w:r w:rsidR="0077215F" w:rsidRPr="00F241D4">
        <w:rPr>
          <w:rFonts w:cs="Times New Roman"/>
          <w:b/>
          <w:bCs/>
          <w:color w:val="auto"/>
          <w:szCs w:val="24"/>
        </w:rPr>
        <w:t>M</w:t>
      </w:r>
      <w:r w:rsidRPr="00F241D4">
        <w:rPr>
          <w:rFonts w:cs="Times New Roman"/>
          <w:b/>
          <w:bCs/>
          <w:color w:val="auto"/>
          <w:szCs w:val="24"/>
        </w:rPr>
        <w:t>etrics</w:t>
      </w:r>
    </w:p>
    <w:p w14:paraId="1C06842B" w14:textId="77777777" w:rsidR="00E741AD" w:rsidRPr="00F241D4" w:rsidRDefault="00000000" w:rsidP="00E741AD">
      <w:pPr>
        <w:pStyle w:val="NoSpacing"/>
        <w:rPr>
          <w:rFonts w:cs="Times New Roman"/>
          <w:color w:val="auto"/>
          <w:szCs w:val="24"/>
        </w:rPr>
      </w:pPr>
      <w:r w:rsidRPr="00F241D4">
        <w:rPr>
          <w:rFonts w:cs="Times New Roman"/>
          <w:color w:val="auto"/>
          <w:szCs w:val="24"/>
        </w:rPr>
        <w:t>To assess the performance of our multiclass classification model, we employ the "categorical cross-entropy" loss function. In the context of multiclass classification problems, where an example belongs to only one of several potential categories, categorical cross-entropy serves as a suitable loss function. This function calculates the loss using a specific equation, which is presented below.</w:t>
      </w:r>
      <w:r w:rsidRPr="00F241D4">
        <w:rPr>
          <w:rFonts w:cs="Times New Roman"/>
          <w:noProof/>
          <w:color w:val="auto"/>
          <w:szCs w:val="24"/>
        </w:rPr>
        <w:t xml:space="preserve"> </w:t>
      </w:r>
    </w:p>
    <w:p w14:paraId="41093425" w14:textId="77777777" w:rsidR="00423FCB" w:rsidRPr="00F241D4" w:rsidRDefault="00423FCB" w:rsidP="00423FCB">
      <w:pPr>
        <w:pStyle w:val="NoSpacing"/>
        <w:rPr>
          <w:rFonts w:cs="Times New Roman"/>
          <w:color w:val="auto"/>
          <w:szCs w:val="24"/>
        </w:rPr>
      </w:pPr>
    </w:p>
    <w:p w14:paraId="19225712" w14:textId="77777777" w:rsidR="00423FCB" w:rsidRPr="00F241D4" w:rsidRDefault="00000000" w:rsidP="00423FCB">
      <w:pPr>
        <w:pStyle w:val="NoSpacing"/>
        <w:jc w:val="right"/>
        <w:rPr>
          <w:rFonts w:cs="Times New Roman"/>
          <w:color w:val="auto"/>
          <w:szCs w:val="24"/>
        </w:rPr>
      </w:pPr>
      <m:oMath>
        <m:r>
          <w:rPr>
            <w:rFonts w:ascii="Cambria Math" w:hAnsi="Cambria Math" w:cs="Times New Roman"/>
            <w:color w:val="auto"/>
            <w:szCs w:val="24"/>
          </w:rPr>
          <m:t>CE=-</m:t>
        </m:r>
        <m:nary>
          <m:naryPr>
            <m:chr m:val="∑"/>
            <m:limLoc m:val="undOvr"/>
            <m:ctrlPr>
              <w:rPr>
                <w:rFonts w:ascii="Cambria Math" w:hAnsi="Cambria Math" w:cs="Times New Roman"/>
                <w:i/>
                <w:color w:val="auto"/>
                <w:szCs w:val="24"/>
              </w:rPr>
            </m:ctrlPr>
          </m:naryPr>
          <m:sub>
            <m:r>
              <w:rPr>
                <w:rFonts w:ascii="Cambria Math" w:hAnsi="Cambria Math" w:cs="Times New Roman"/>
                <w:color w:val="auto"/>
                <w:szCs w:val="24"/>
              </w:rPr>
              <m:t>i</m:t>
            </m:r>
          </m:sub>
          <m:sup>
            <m:r>
              <w:rPr>
                <w:rFonts w:ascii="Cambria Math" w:hAnsi="Cambria Math" w:cs="Times New Roman"/>
                <w:color w:val="auto"/>
                <w:szCs w:val="24"/>
              </w:rPr>
              <m:t>C</m:t>
            </m:r>
          </m:sup>
          <m:e>
            <m:sSub>
              <m:sSubPr>
                <m:ctrlPr>
                  <w:rPr>
                    <w:rFonts w:ascii="Cambria Math" w:hAnsi="Cambria Math" w:cs="Times New Roman"/>
                    <w:i/>
                    <w:color w:val="auto"/>
                    <w:szCs w:val="24"/>
                  </w:rPr>
                </m:ctrlPr>
              </m:sSubPr>
              <m:e>
                <m:r>
                  <w:rPr>
                    <w:rFonts w:ascii="Cambria Math" w:hAnsi="Cambria Math" w:cs="Times New Roman"/>
                    <w:color w:val="auto"/>
                    <w:szCs w:val="24"/>
                  </w:rPr>
                  <m:t>t</m:t>
                </m:r>
              </m:e>
              <m:sub>
                <m:r>
                  <w:rPr>
                    <w:rFonts w:ascii="Cambria Math" w:hAnsi="Cambria Math" w:cs="Times New Roman"/>
                    <w:color w:val="auto"/>
                    <w:szCs w:val="24"/>
                  </w:rPr>
                  <m:t>i</m:t>
                </m:r>
              </m:sub>
            </m:sSub>
          </m:e>
        </m:nary>
        <m:r>
          <w:rPr>
            <w:rFonts w:ascii="Cambria Math" w:hAnsi="Cambria Math" w:cs="Times New Roman"/>
            <w:color w:val="auto"/>
            <w:szCs w:val="24"/>
          </w:rPr>
          <m:t>log</m:t>
        </m:r>
        <m:r>
          <m:rPr>
            <m:sty m:val="p"/>
          </m:rPr>
          <w:rPr>
            <w:rFonts w:ascii="Cambria Math" w:hAnsi="Cambria Math" w:cs="Times New Roman"/>
            <w:color w:val="auto"/>
            <w:szCs w:val="24"/>
          </w:rPr>
          <m:t>⁡</m:t>
        </m:r>
        <m:r>
          <w:rPr>
            <w:rFonts w:ascii="Cambria Math" w:hAnsi="Cambria Math" w:cs="Times New Roman"/>
            <w:color w:val="auto"/>
            <w:szCs w:val="24"/>
          </w:rPr>
          <m:t>(f</m:t>
        </m:r>
        <m:sSub>
          <m:sSubPr>
            <m:ctrlPr>
              <w:rPr>
                <w:rFonts w:ascii="Cambria Math" w:hAnsi="Cambria Math" w:cs="Times New Roman"/>
                <w:i/>
                <w:color w:val="auto"/>
                <w:szCs w:val="24"/>
              </w:rPr>
            </m:ctrlPr>
          </m:sSubPr>
          <m:e>
            <m:d>
              <m:dPr>
                <m:ctrlPr>
                  <w:rPr>
                    <w:rFonts w:ascii="Cambria Math" w:hAnsi="Cambria Math" w:cs="Times New Roman"/>
                    <w:i/>
                    <w:color w:val="auto"/>
                    <w:szCs w:val="24"/>
                  </w:rPr>
                </m:ctrlPr>
              </m:dPr>
              <m:e>
                <m:r>
                  <w:rPr>
                    <w:rFonts w:ascii="Cambria Math" w:hAnsi="Cambria Math" w:cs="Times New Roman"/>
                    <w:color w:val="auto"/>
                    <w:szCs w:val="24"/>
                  </w:rPr>
                  <m:t>s</m:t>
                </m:r>
              </m:e>
            </m:d>
          </m:e>
          <m:sub>
            <m:r>
              <w:rPr>
                <w:rFonts w:ascii="Cambria Math" w:hAnsi="Cambria Math" w:cs="Times New Roman"/>
                <w:color w:val="auto"/>
                <w:szCs w:val="24"/>
              </w:rPr>
              <m:t>i</m:t>
            </m:r>
          </m:sub>
        </m:sSub>
        <m:r>
          <w:rPr>
            <w:rFonts w:ascii="Cambria Math" w:hAnsi="Cambria Math" w:cs="Times New Roman"/>
            <w:color w:val="auto"/>
            <w:szCs w:val="24"/>
          </w:rPr>
          <m:t>)</m:t>
        </m:r>
      </m:oMath>
      <w:r w:rsidRPr="00F241D4">
        <w:rPr>
          <w:rFonts w:eastAsiaTheme="minorEastAsia" w:cs="Times New Roman"/>
          <w:color w:val="auto"/>
          <w:szCs w:val="24"/>
        </w:rPr>
        <w:tab/>
      </w:r>
      <w:r w:rsidRPr="00F241D4">
        <w:rPr>
          <w:rFonts w:eastAsiaTheme="minorEastAsia" w:cs="Times New Roman"/>
          <w:color w:val="auto"/>
          <w:szCs w:val="24"/>
        </w:rPr>
        <w:tab/>
      </w:r>
      <w:r w:rsidRPr="00F241D4">
        <w:rPr>
          <w:rFonts w:eastAsiaTheme="minorEastAsia" w:cs="Times New Roman"/>
          <w:color w:val="auto"/>
          <w:szCs w:val="24"/>
        </w:rPr>
        <w:tab/>
      </w:r>
      <w:r w:rsidRPr="00F241D4">
        <w:rPr>
          <w:rFonts w:eastAsiaTheme="minorEastAsia" w:cs="Times New Roman"/>
          <w:color w:val="auto"/>
          <w:szCs w:val="24"/>
        </w:rPr>
        <w:tab/>
      </w:r>
      <w:r w:rsidRPr="00F241D4">
        <w:rPr>
          <w:rFonts w:eastAsiaTheme="minorEastAsia" w:cs="Times New Roman"/>
          <w:color w:val="auto"/>
          <w:szCs w:val="24"/>
        </w:rPr>
        <w:tab/>
        <w:t>(3)</w:t>
      </w:r>
    </w:p>
    <w:p w14:paraId="55730908" w14:textId="77777777" w:rsidR="00E741AD" w:rsidRPr="00F241D4" w:rsidRDefault="00000000" w:rsidP="00E741AD">
      <w:pPr>
        <w:pStyle w:val="NoSpacing"/>
        <w:rPr>
          <w:rFonts w:cs="Times New Roman"/>
          <w:color w:val="auto"/>
          <w:szCs w:val="24"/>
        </w:rPr>
      </w:pPr>
      <w:r w:rsidRPr="00F241D4">
        <w:rPr>
          <w:rFonts w:cs="Times New Roman"/>
          <w:color w:val="auto"/>
          <w:szCs w:val="24"/>
        </w:rPr>
        <w:t>Where, t</w:t>
      </w:r>
      <w:r w:rsidRPr="00F241D4">
        <w:rPr>
          <w:rFonts w:cs="Times New Roman"/>
          <w:color w:val="auto"/>
          <w:szCs w:val="24"/>
          <w:vertAlign w:val="subscript"/>
        </w:rPr>
        <w:t xml:space="preserve">i </w:t>
      </w:r>
      <w:r w:rsidRPr="00F241D4">
        <w:rPr>
          <w:rFonts w:cs="Times New Roman"/>
          <w:color w:val="auto"/>
          <w:szCs w:val="24"/>
        </w:rPr>
        <w:t>and s</w:t>
      </w:r>
      <w:r w:rsidRPr="00F241D4">
        <w:rPr>
          <w:rFonts w:cs="Times New Roman"/>
          <w:color w:val="auto"/>
          <w:szCs w:val="24"/>
          <w:vertAlign w:val="subscript"/>
        </w:rPr>
        <w:t>i</w:t>
      </w:r>
      <w:r w:rsidRPr="00F241D4">
        <w:rPr>
          <w:rFonts w:cs="Times New Roman"/>
          <w:color w:val="auto"/>
          <w:szCs w:val="24"/>
        </w:rPr>
        <w:t xml:space="preserve"> = ground truth.</w:t>
      </w:r>
    </w:p>
    <w:p w14:paraId="392E5A4A"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The metrics parameter is set to evaluate the model using the accuracy metric, which gauges the proportion of correctly classified examples. Throughout training, </w:t>
      </w:r>
      <w:r w:rsidR="00423FCB" w:rsidRPr="00F241D4">
        <w:rPr>
          <w:rFonts w:cs="Times New Roman"/>
          <w:color w:val="auto"/>
          <w:szCs w:val="24"/>
        </w:rPr>
        <w:t>these metric</w:t>
      </w:r>
      <w:r w:rsidRPr="00F241D4">
        <w:rPr>
          <w:rFonts w:cs="Times New Roman"/>
          <w:color w:val="auto"/>
          <w:szCs w:val="24"/>
        </w:rPr>
        <w:t xml:space="preserve">s track progress and inform decisions on when to conclude the training process. It provides both accuracy and validation during the model training phase. </w:t>
      </w:r>
    </w:p>
    <w:p w14:paraId="424A8F51" w14:textId="77777777" w:rsidR="00E741AD" w:rsidRPr="00F241D4" w:rsidRDefault="00000000" w:rsidP="00E741AD">
      <w:pPr>
        <w:pStyle w:val="NoSpacing"/>
        <w:rPr>
          <w:rFonts w:cs="Times New Roman"/>
          <w:b/>
          <w:bCs/>
          <w:i/>
          <w:iCs/>
          <w:color w:val="auto"/>
          <w:szCs w:val="24"/>
        </w:rPr>
      </w:pPr>
      <w:r w:rsidRPr="00F241D4">
        <w:rPr>
          <w:rFonts w:cs="Times New Roman"/>
          <w:b/>
          <w:bCs/>
          <w:i/>
          <w:iCs/>
          <w:color w:val="auto"/>
          <w:szCs w:val="24"/>
        </w:rPr>
        <w:t>Testing</w:t>
      </w:r>
    </w:p>
    <w:p w14:paraId="4168E660" w14:textId="77777777" w:rsidR="00E741AD" w:rsidRPr="00F241D4" w:rsidRDefault="00000000" w:rsidP="00E741AD">
      <w:pPr>
        <w:pStyle w:val="NoSpacing"/>
        <w:rPr>
          <w:rFonts w:cs="Times New Roman"/>
          <w:color w:val="auto"/>
          <w:szCs w:val="24"/>
        </w:rPr>
      </w:pPr>
      <w:r w:rsidRPr="00F241D4">
        <w:rPr>
          <w:rFonts w:cs="Times New Roman"/>
          <w:color w:val="auto"/>
          <w:szCs w:val="24"/>
        </w:rPr>
        <w:t>Testing constitutes a pivotal phase in the development of the CNN model, ensuring its capacity to generalize effectively to new data and deliver robust performance in real-world scenarios. In our study, distinct test datasets corresponding to 150X, 250X, and 500X magnifications are employed, representing the type of data the model is expected to handle and ensuring the reliability of the evaluation process. Figure 10 showcases some test images from various classes within the 150X magnification set. To conduct the testing of our CNN model, we utilize the evaluate method from the model object in Keras. This method takes input from the test images and their corresponding labels, providing the model's accuracy on the test set as output.</w:t>
      </w:r>
    </w:p>
    <w:p w14:paraId="705AC371" w14:textId="77777777" w:rsidR="00423FCB" w:rsidRPr="00F241D4" w:rsidRDefault="00000000" w:rsidP="00423FCB">
      <w:pPr>
        <w:pStyle w:val="Caption"/>
        <w:spacing w:line="360" w:lineRule="auto"/>
        <w:jc w:val="center"/>
        <w:rPr>
          <w:b/>
          <w:bCs/>
          <w:i w:val="0"/>
          <w:iCs w:val="0"/>
          <w:noProof/>
          <w:color w:val="auto"/>
          <w:sz w:val="36"/>
          <w:szCs w:val="32"/>
        </w:rPr>
      </w:pPr>
      <w:r w:rsidRPr="00F241D4">
        <w:rPr>
          <w:rFonts w:cs="Times New Roman"/>
          <w:noProof/>
          <w:color w:val="auto"/>
          <w:szCs w:val="24"/>
          <w14:ligatures w14:val="standardContextual"/>
        </w:rPr>
        <w:drawing>
          <wp:inline distT="0" distB="0" distL="0" distR="0" wp14:anchorId="6526A3A8" wp14:editId="166142D2">
            <wp:extent cx="5503037" cy="2369267"/>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2">
                      <a:extLst>
                        <a:ext uri="{28A0092B-C50C-407E-A947-70E740481C1C}">
                          <a14:useLocalDpi xmlns:a14="http://schemas.microsoft.com/office/drawing/2010/main" val="0"/>
                        </a:ext>
                      </a:extLst>
                    </a:blip>
                    <a:srcRect l="18354" t="30628" r="23299" b="33555"/>
                    <a:stretch>
                      <a:fillRect/>
                    </a:stretch>
                  </pic:blipFill>
                  <pic:spPr bwMode="auto">
                    <a:xfrm>
                      <a:off x="0" y="0"/>
                      <a:ext cx="5503037" cy="2369267"/>
                    </a:xfrm>
                    <a:prstGeom prst="rect">
                      <a:avLst/>
                    </a:prstGeom>
                    <a:ln>
                      <a:noFill/>
                    </a:ln>
                    <a:extLst>
                      <a:ext uri="{53640926-AAD7-44D8-BBD7-CCE9431645EC}">
                        <a14:shadowObscured xmlns:a14="http://schemas.microsoft.com/office/drawing/2010/main"/>
                      </a:ext>
                    </a:extLst>
                  </pic:spPr>
                </pic:pic>
              </a:graphicData>
            </a:graphic>
          </wp:inline>
        </w:drawing>
      </w:r>
      <w:r w:rsidRPr="00F241D4">
        <w:rPr>
          <w:b/>
          <w:bCs/>
          <w:i w:val="0"/>
          <w:iCs w:val="0"/>
          <w:color w:val="auto"/>
          <w:sz w:val="24"/>
          <w:szCs w:val="32"/>
        </w:rPr>
        <w:t xml:space="preserve">Figure </w:t>
      </w:r>
      <w:r w:rsidRPr="00F241D4">
        <w:rPr>
          <w:b/>
          <w:bCs/>
          <w:i w:val="0"/>
          <w:iCs w:val="0"/>
          <w:color w:val="auto"/>
          <w:sz w:val="24"/>
          <w:szCs w:val="32"/>
        </w:rPr>
        <w:fldChar w:fldCharType="begin"/>
      </w:r>
      <w:r w:rsidRPr="00F241D4">
        <w:rPr>
          <w:b/>
          <w:bCs/>
          <w:i w:val="0"/>
          <w:iCs w:val="0"/>
          <w:color w:val="auto"/>
          <w:sz w:val="24"/>
          <w:szCs w:val="32"/>
        </w:rPr>
        <w:instrText xml:space="preserve"> SEQ Figure \* ARABIC \s 1 </w:instrText>
      </w:r>
      <w:r w:rsidRPr="00F241D4">
        <w:rPr>
          <w:b/>
          <w:bCs/>
          <w:i w:val="0"/>
          <w:iCs w:val="0"/>
          <w:color w:val="auto"/>
          <w:sz w:val="24"/>
          <w:szCs w:val="32"/>
        </w:rPr>
        <w:fldChar w:fldCharType="separate"/>
      </w:r>
      <w:r w:rsidRPr="00F241D4">
        <w:rPr>
          <w:b/>
          <w:bCs/>
          <w:i w:val="0"/>
          <w:iCs w:val="0"/>
          <w:noProof/>
          <w:color w:val="auto"/>
          <w:sz w:val="24"/>
          <w:szCs w:val="32"/>
        </w:rPr>
        <w:t>10</w:t>
      </w:r>
      <w:r w:rsidRPr="00F241D4">
        <w:rPr>
          <w:b/>
          <w:bCs/>
          <w:i w:val="0"/>
          <w:iCs w:val="0"/>
          <w:color w:val="auto"/>
          <w:sz w:val="24"/>
          <w:szCs w:val="32"/>
        </w:rPr>
        <w:fldChar w:fldCharType="end"/>
      </w:r>
      <w:r w:rsidRPr="00F241D4">
        <w:rPr>
          <w:b/>
          <w:bCs/>
          <w:i w:val="0"/>
          <w:iCs w:val="0"/>
          <w:color w:val="auto"/>
          <w:sz w:val="24"/>
          <w:szCs w:val="32"/>
        </w:rPr>
        <w:t xml:space="preserve">: </w:t>
      </w:r>
      <w:r w:rsidRPr="00F241D4">
        <w:rPr>
          <w:i w:val="0"/>
          <w:iCs w:val="0"/>
          <w:color w:val="auto"/>
          <w:sz w:val="24"/>
          <w:szCs w:val="32"/>
        </w:rPr>
        <w:t>Some test images of different classes</w:t>
      </w:r>
    </w:p>
    <w:p w14:paraId="6508CCB2" w14:textId="77777777" w:rsidR="00E741AD" w:rsidRPr="00F241D4" w:rsidRDefault="00000000" w:rsidP="00E741AD">
      <w:pPr>
        <w:pStyle w:val="NoSpacing"/>
        <w:rPr>
          <w:rFonts w:cs="Times New Roman"/>
          <w:b/>
          <w:bCs/>
          <w:color w:val="auto"/>
          <w:szCs w:val="24"/>
        </w:rPr>
      </w:pPr>
      <w:r w:rsidRPr="00F241D4">
        <w:rPr>
          <w:rFonts w:cs="Times New Roman"/>
          <w:b/>
          <w:bCs/>
          <w:color w:val="auto"/>
          <w:szCs w:val="24"/>
        </w:rPr>
        <w:lastRenderedPageBreak/>
        <w:t xml:space="preserve">3.7 </w:t>
      </w:r>
      <w:r w:rsidR="006F2590" w:rsidRPr="00F241D4">
        <w:rPr>
          <w:rFonts w:cs="Times New Roman"/>
          <w:b/>
          <w:bCs/>
          <w:color w:val="auto"/>
          <w:szCs w:val="24"/>
        </w:rPr>
        <w:t>Performance Evaluation Metrics</w:t>
      </w:r>
    </w:p>
    <w:p w14:paraId="1DA1B23E"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Evaluating a CNN model's accuracy and efficiency is crucial to determine its performance. Several performance </w:t>
      </w:r>
      <w:r w:rsidR="008F1EC9" w:rsidRPr="00F241D4">
        <w:rPr>
          <w:rFonts w:cs="Times New Roman"/>
          <w:color w:val="auto"/>
          <w:szCs w:val="24"/>
        </w:rPr>
        <w:t>metrics</w:t>
      </w:r>
      <w:r w:rsidRPr="00F241D4">
        <w:rPr>
          <w:rFonts w:cs="Times New Roman"/>
          <w:color w:val="auto"/>
          <w:szCs w:val="24"/>
        </w:rPr>
        <w:t xml:space="preserve"> must be used to comprehend the model's capabilities fully. </w:t>
      </w:r>
      <w:r w:rsidR="007476E8" w:rsidRPr="00F241D4">
        <w:rPr>
          <w:rFonts w:cs="Times New Roman"/>
          <w:color w:val="auto"/>
          <w:szCs w:val="24"/>
        </w:rPr>
        <w:t>Furthermore, assessing the effectiveness of the model and highlighting areas for development is made easier by comparing its performance with that of other models. The performance of our CNN model was evaluated using a range of widely used performance metrics.</w:t>
      </w:r>
      <w:r w:rsidR="00A1721D" w:rsidRPr="00F241D4">
        <w:rPr>
          <w:rFonts w:cs="Times New Roman"/>
          <w:color w:val="auto"/>
          <w:szCs w:val="24"/>
        </w:rPr>
        <w:t xml:space="preserve"> These are described in detail below.</w:t>
      </w:r>
    </w:p>
    <w:p w14:paraId="5F3FA560" w14:textId="77777777" w:rsidR="00E741AD" w:rsidRPr="00F241D4" w:rsidRDefault="00000000" w:rsidP="00E741AD">
      <w:pPr>
        <w:pStyle w:val="NoSpacing"/>
        <w:rPr>
          <w:rFonts w:cs="Times New Roman"/>
          <w:b/>
          <w:bCs/>
          <w:i/>
          <w:iCs/>
          <w:color w:val="auto"/>
          <w:szCs w:val="24"/>
        </w:rPr>
      </w:pPr>
      <w:r w:rsidRPr="00F241D4">
        <w:rPr>
          <w:rFonts w:cs="Times New Roman"/>
          <w:b/>
          <w:bCs/>
          <w:i/>
          <w:iCs/>
          <w:color w:val="auto"/>
          <w:szCs w:val="24"/>
        </w:rPr>
        <w:t xml:space="preserve">Confusion </w:t>
      </w:r>
      <w:r w:rsidR="002246B4" w:rsidRPr="00F241D4">
        <w:rPr>
          <w:rFonts w:cs="Times New Roman"/>
          <w:b/>
          <w:bCs/>
          <w:i/>
          <w:iCs/>
          <w:color w:val="auto"/>
          <w:szCs w:val="24"/>
        </w:rPr>
        <w:t>M</w:t>
      </w:r>
      <w:r w:rsidRPr="00F241D4">
        <w:rPr>
          <w:rFonts w:cs="Times New Roman"/>
          <w:b/>
          <w:bCs/>
          <w:i/>
          <w:iCs/>
          <w:color w:val="auto"/>
          <w:szCs w:val="24"/>
        </w:rPr>
        <w:t>atrix</w:t>
      </w:r>
    </w:p>
    <w:p w14:paraId="27B83E33" w14:textId="77777777" w:rsidR="00E741AD" w:rsidRPr="00F241D4" w:rsidRDefault="00000000" w:rsidP="00E741AD">
      <w:pPr>
        <w:pStyle w:val="NoSpacing"/>
        <w:rPr>
          <w:rFonts w:cs="Times New Roman"/>
          <w:noProof/>
          <w:color w:val="auto"/>
          <w:szCs w:val="24"/>
        </w:rPr>
      </w:pPr>
      <w:r w:rsidRPr="00F241D4">
        <w:rPr>
          <w:rFonts w:cs="Times New Roman"/>
          <w:color w:val="auto"/>
          <w:szCs w:val="24"/>
        </w:rPr>
        <w:t xml:space="preserve">A confusion matrix is a table used to evaluate the performance of a classification model, including those based on CNNs. The table compares the actual values of the target variable (accurate labels) with the predicted values generated by the model. The confusion matrix is usually represented as a table with four entries, as </w:t>
      </w:r>
      <w:r w:rsidR="00B07609" w:rsidRPr="00F241D4">
        <w:rPr>
          <w:rFonts w:cs="Times New Roman"/>
          <w:color w:val="auto"/>
          <w:szCs w:val="24"/>
        </w:rPr>
        <w:t xml:space="preserve">shown in </w:t>
      </w:r>
      <w:r w:rsidRPr="00F241D4">
        <w:rPr>
          <w:rFonts w:cs="Times New Roman"/>
          <w:color w:val="auto"/>
          <w:szCs w:val="24"/>
        </w:rPr>
        <w:t>Figure 3.11</w:t>
      </w:r>
      <w:r w:rsidR="005D621D" w:rsidRPr="00F241D4">
        <w:rPr>
          <w:rFonts w:cs="Times New Roman"/>
          <w:color w:val="auto"/>
          <w:szCs w:val="24"/>
        </w:rPr>
        <w:t>.</w:t>
      </w:r>
      <w:r w:rsidRPr="00F241D4">
        <w:rPr>
          <w:rFonts w:cs="Times New Roman"/>
          <w:color w:val="auto"/>
          <w:szCs w:val="24"/>
        </w:rPr>
        <w:t xml:space="preserve"> True positive (TP) represents the number of positive samples correctly classified as positive by the model, false positive (FP) represents the number of negative samples incorrectly classified as positive by the model, true negative (TN) represents the number of negative samples correctly classified as negative by the model, and false negative (FN) represents the number of positive samples incorrectly classified as negative by the model. A confusion matrix provides a visual representation of the model's performance, indicating where the model makes correct and incorrect predictions. It can be used to calculate various performance metrics such as accuracy, precision, recall, F1 score, and others.</w:t>
      </w:r>
      <w:r w:rsidRPr="00F241D4">
        <w:rPr>
          <w:rFonts w:cs="Times New Roman"/>
          <w:noProof/>
          <w:color w:val="auto"/>
          <w:szCs w:val="24"/>
        </w:rPr>
        <w:t xml:space="preserve"> </w:t>
      </w:r>
    </w:p>
    <w:p w14:paraId="6236FAB3" w14:textId="77777777" w:rsidR="00106FD4" w:rsidRPr="00F241D4" w:rsidRDefault="00000000" w:rsidP="00106FD4">
      <w:pPr>
        <w:pStyle w:val="NoSpacing"/>
        <w:rPr>
          <w:rFonts w:cs="Times New Roman"/>
          <w:b/>
          <w:bCs/>
          <w:i/>
          <w:iCs/>
          <w:color w:val="auto"/>
          <w:szCs w:val="24"/>
        </w:rPr>
      </w:pPr>
      <w:r w:rsidRPr="00F241D4">
        <w:rPr>
          <w:rFonts w:cs="Times New Roman"/>
          <w:b/>
          <w:bCs/>
          <w:i/>
          <w:iCs/>
          <w:color w:val="auto"/>
          <w:szCs w:val="24"/>
        </w:rPr>
        <w:t>Accuracy</w:t>
      </w:r>
    </w:p>
    <w:p w14:paraId="723C8C80" w14:textId="77777777" w:rsidR="00106FD4" w:rsidRPr="00F241D4" w:rsidRDefault="00000000" w:rsidP="00106FD4">
      <w:pPr>
        <w:pStyle w:val="NoSpacing"/>
        <w:rPr>
          <w:rFonts w:cs="Times New Roman"/>
          <w:color w:val="auto"/>
          <w:szCs w:val="24"/>
        </w:rPr>
      </w:pPr>
      <w:r w:rsidRPr="00F241D4">
        <w:rPr>
          <w:rFonts w:cs="Times New Roman"/>
          <w:color w:val="auto"/>
          <w:szCs w:val="24"/>
        </w:rPr>
        <w:t>The most used performance factor in DL is accuracy. It is very easy to interpret the performance of CNNs using accuracy, as it gives a percentage value. Accuracy is the ratio of correct predictions to the total number of classes. It yields better results with the symmetric dataset, where false positives and false negatives are equal. The basic equation for calculating the accuracy is as follows:</w:t>
      </w:r>
    </w:p>
    <w:p w14:paraId="17E704C9" w14:textId="77777777" w:rsidR="00106FD4" w:rsidRPr="00F241D4" w:rsidRDefault="00000000" w:rsidP="00106FD4">
      <w:pPr>
        <w:pStyle w:val="NoSpacing"/>
        <w:jc w:val="right"/>
        <w:rPr>
          <w:rFonts w:eastAsiaTheme="minorEastAsia" w:cs="Times New Roman"/>
          <w:color w:val="auto"/>
          <w:szCs w:val="24"/>
        </w:rPr>
      </w:pPr>
      <m:oMath>
        <m:r>
          <m:rPr>
            <m:sty m:val="p"/>
          </m:rPr>
          <w:rPr>
            <w:rFonts w:ascii="Cambria Math" w:hAnsi="Cambria Math" w:cs="Times New Roman"/>
            <w:color w:val="auto"/>
            <w:szCs w:val="24"/>
          </w:rPr>
          <m:t>Accuracy</m:t>
        </m:r>
        <m:r>
          <w:rPr>
            <w:rFonts w:ascii="Cambria Math" w:hAnsi="Cambria Math" w:cs="Times New Roman"/>
            <w:color w:val="auto"/>
            <w:szCs w:val="24"/>
          </w:rPr>
          <m:t>=</m:t>
        </m:r>
        <m:f>
          <m:fPr>
            <m:ctrlPr>
              <w:rPr>
                <w:rFonts w:ascii="Cambria Math" w:hAnsi="Cambria Math" w:cs="Times New Roman"/>
                <w:iCs/>
                <w:color w:val="auto"/>
                <w:szCs w:val="24"/>
              </w:rPr>
            </m:ctrlPr>
          </m:fPr>
          <m:num>
            <m:r>
              <m:rPr>
                <m:sty m:val="p"/>
              </m:rPr>
              <w:rPr>
                <w:rFonts w:ascii="Cambria Math" w:hAnsi="Cambria Math" w:cs="Times New Roman"/>
                <w:color w:val="auto"/>
                <w:szCs w:val="24"/>
              </w:rPr>
              <m:t>True Positive+True Negative</m:t>
            </m:r>
          </m:num>
          <m:den>
            <m:r>
              <m:rPr>
                <m:sty m:val="p"/>
              </m:rPr>
              <w:rPr>
                <w:rFonts w:ascii="Cambria Math" w:hAnsi="Cambria Math" w:cs="Times New Roman"/>
                <w:color w:val="auto"/>
                <w:szCs w:val="24"/>
              </w:rPr>
              <m:t>True positive+True Negative+False Positive+False Negative</m:t>
            </m:r>
          </m:den>
        </m:f>
      </m:oMath>
      <w:r w:rsidRPr="00F241D4">
        <w:rPr>
          <w:rFonts w:eastAsiaTheme="minorEastAsia" w:cs="Times New Roman"/>
          <w:color w:val="auto"/>
          <w:szCs w:val="24"/>
        </w:rPr>
        <w:tab/>
      </w:r>
      <w:r w:rsidRPr="00F241D4">
        <w:rPr>
          <w:rFonts w:eastAsiaTheme="minorEastAsia" w:cs="Times New Roman"/>
          <w:color w:val="auto"/>
          <w:szCs w:val="24"/>
        </w:rPr>
        <w:tab/>
        <w:t>(4)</w:t>
      </w:r>
    </w:p>
    <w:p w14:paraId="14AF5748" w14:textId="77777777" w:rsidR="00106FD4" w:rsidRPr="00F241D4" w:rsidRDefault="00106FD4" w:rsidP="00106FD4">
      <w:pPr>
        <w:pStyle w:val="NoSpacing"/>
        <w:jc w:val="right"/>
        <w:rPr>
          <w:rFonts w:eastAsiaTheme="minorEastAsia" w:cs="Times New Roman"/>
          <w:color w:val="auto"/>
          <w:szCs w:val="24"/>
        </w:rPr>
      </w:pPr>
    </w:p>
    <w:p w14:paraId="25B42AD7" w14:textId="77777777" w:rsidR="00423FCB" w:rsidRPr="00F241D4" w:rsidRDefault="00000000" w:rsidP="00423FCB">
      <w:pPr>
        <w:pStyle w:val="NoSpacing"/>
        <w:jc w:val="center"/>
        <w:rPr>
          <w:rFonts w:cs="Times New Roman"/>
          <w:color w:val="auto"/>
          <w:szCs w:val="24"/>
        </w:rPr>
      </w:pPr>
      <w:r w:rsidRPr="00F241D4">
        <w:rPr>
          <w:rFonts w:cs="Times New Roman"/>
          <w:noProof/>
          <w:color w:val="auto"/>
          <w:szCs w:val="24"/>
          <w14:ligatures w14:val="standardContextual"/>
        </w:rPr>
        <w:drawing>
          <wp:inline distT="0" distB="0" distL="0" distR="0" wp14:anchorId="2C4D1D26" wp14:editId="256410C0">
            <wp:extent cx="3517900" cy="2181815"/>
            <wp:effectExtent l="0" t="0" r="635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517900" cy="2181815"/>
                    </a:xfrm>
                    <a:prstGeom prst="rect">
                      <a:avLst/>
                    </a:prstGeom>
                    <a:noFill/>
                  </pic:spPr>
                </pic:pic>
              </a:graphicData>
            </a:graphic>
          </wp:inline>
        </w:drawing>
      </w:r>
    </w:p>
    <w:p w14:paraId="0BDC511A" w14:textId="77777777" w:rsidR="00423FCB" w:rsidRPr="00F241D4" w:rsidRDefault="00000000" w:rsidP="00423FCB">
      <w:pPr>
        <w:pStyle w:val="Caption"/>
        <w:ind w:left="720"/>
        <w:jc w:val="center"/>
        <w:rPr>
          <w:b/>
          <w:bCs/>
          <w:i w:val="0"/>
          <w:iCs w:val="0"/>
          <w:noProof/>
          <w:color w:val="auto"/>
          <w:sz w:val="24"/>
          <w:szCs w:val="32"/>
        </w:rPr>
      </w:pPr>
      <w:r w:rsidRPr="00F241D4">
        <w:rPr>
          <w:b/>
          <w:bCs/>
          <w:i w:val="0"/>
          <w:iCs w:val="0"/>
          <w:color w:val="auto"/>
          <w:sz w:val="24"/>
          <w:szCs w:val="32"/>
        </w:rPr>
        <w:lastRenderedPageBreak/>
        <w:t xml:space="preserve">Figure </w:t>
      </w:r>
      <w:r w:rsidRPr="00F241D4">
        <w:rPr>
          <w:b/>
          <w:bCs/>
          <w:i w:val="0"/>
          <w:iCs w:val="0"/>
          <w:color w:val="auto"/>
          <w:sz w:val="24"/>
          <w:szCs w:val="32"/>
        </w:rPr>
        <w:fldChar w:fldCharType="begin"/>
      </w:r>
      <w:r w:rsidRPr="00F241D4">
        <w:rPr>
          <w:b/>
          <w:bCs/>
          <w:i w:val="0"/>
          <w:iCs w:val="0"/>
          <w:color w:val="auto"/>
          <w:sz w:val="24"/>
          <w:szCs w:val="32"/>
        </w:rPr>
        <w:instrText xml:space="preserve"> SEQ Figure \* ARABIC \s 1 </w:instrText>
      </w:r>
      <w:r w:rsidRPr="00F241D4">
        <w:rPr>
          <w:b/>
          <w:bCs/>
          <w:i w:val="0"/>
          <w:iCs w:val="0"/>
          <w:color w:val="auto"/>
          <w:sz w:val="24"/>
          <w:szCs w:val="32"/>
        </w:rPr>
        <w:fldChar w:fldCharType="separate"/>
      </w:r>
      <w:r w:rsidRPr="00F241D4">
        <w:rPr>
          <w:b/>
          <w:bCs/>
          <w:i w:val="0"/>
          <w:iCs w:val="0"/>
          <w:noProof/>
          <w:color w:val="auto"/>
          <w:sz w:val="24"/>
          <w:szCs w:val="32"/>
        </w:rPr>
        <w:t>11</w:t>
      </w:r>
      <w:r w:rsidRPr="00F241D4">
        <w:rPr>
          <w:b/>
          <w:bCs/>
          <w:i w:val="0"/>
          <w:iCs w:val="0"/>
          <w:color w:val="auto"/>
          <w:sz w:val="24"/>
          <w:szCs w:val="32"/>
        </w:rPr>
        <w:fldChar w:fldCharType="end"/>
      </w:r>
      <w:r w:rsidRPr="00F241D4">
        <w:rPr>
          <w:b/>
          <w:bCs/>
          <w:i w:val="0"/>
          <w:iCs w:val="0"/>
          <w:color w:val="auto"/>
          <w:sz w:val="24"/>
          <w:szCs w:val="32"/>
        </w:rPr>
        <w:t xml:space="preserve">: </w:t>
      </w:r>
      <w:r w:rsidRPr="00F241D4">
        <w:rPr>
          <w:i w:val="0"/>
          <w:iCs w:val="0"/>
          <w:color w:val="auto"/>
          <w:sz w:val="24"/>
          <w:szCs w:val="32"/>
        </w:rPr>
        <w:t>Confusion matrix structure</w:t>
      </w:r>
    </w:p>
    <w:p w14:paraId="1E200181" w14:textId="77777777" w:rsidR="00106FD4" w:rsidRPr="00F241D4" w:rsidRDefault="00000000" w:rsidP="00106FD4">
      <w:pPr>
        <w:pStyle w:val="NoSpacing"/>
        <w:rPr>
          <w:rFonts w:eastAsiaTheme="minorEastAsia" w:cs="Times New Roman"/>
          <w:b/>
          <w:bCs/>
          <w:i/>
          <w:iCs/>
          <w:color w:val="auto"/>
          <w:szCs w:val="24"/>
        </w:rPr>
      </w:pPr>
      <w:r w:rsidRPr="00F241D4">
        <w:rPr>
          <w:rFonts w:eastAsiaTheme="minorEastAsia" w:cs="Times New Roman"/>
          <w:b/>
          <w:bCs/>
          <w:i/>
          <w:iCs/>
          <w:color w:val="auto"/>
          <w:szCs w:val="24"/>
        </w:rPr>
        <w:t>Precision</w:t>
      </w:r>
    </w:p>
    <w:p w14:paraId="4CE66809" w14:textId="77777777" w:rsidR="00106FD4" w:rsidRPr="00F241D4" w:rsidRDefault="00000000" w:rsidP="00106FD4">
      <w:pPr>
        <w:pStyle w:val="NoSpacing"/>
        <w:rPr>
          <w:rFonts w:cs="Times New Roman"/>
          <w:color w:val="auto"/>
          <w:szCs w:val="24"/>
        </w:rPr>
      </w:pPr>
      <w:r w:rsidRPr="00F241D4">
        <w:rPr>
          <w:rFonts w:cs="Times New Roman"/>
          <w:color w:val="auto"/>
          <w:szCs w:val="24"/>
        </w:rPr>
        <w:t>Precision is a performance metric used in classification problems to measure the percentage of actual positive samples out of the total number of positive samples predicted by the model. In the context of CNNs, precision measures the proportion of predicted positive samples that are positive. Precision is an important metric when the cost of a false positive is high. The basic equation for calculating the precision is as follows:</w:t>
      </w:r>
    </w:p>
    <w:p w14:paraId="3E32079F" w14:textId="77777777" w:rsidR="00106FD4" w:rsidRPr="00F241D4" w:rsidRDefault="00000000" w:rsidP="00106FD4">
      <w:pPr>
        <w:pStyle w:val="NoSpacing"/>
        <w:jc w:val="right"/>
        <w:rPr>
          <w:rFonts w:cs="Times New Roman"/>
          <w:color w:val="auto"/>
          <w:szCs w:val="24"/>
        </w:rPr>
      </w:pPr>
      <m:oMath>
        <m:r>
          <m:rPr>
            <m:sty m:val="p"/>
          </m:rPr>
          <w:rPr>
            <w:rFonts w:ascii="Cambria Math" w:hAnsi="Cambria Math" w:cs="Times New Roman"/>
            <w:color w:val="auto"/>
            <w:sz w:val="26"/>
            <w:szCs w:val="24"/>
          </w:rPr>
          <m:t>Precision</m:t>
        </m:r>
        <m:f>
          <m:fPr>
            <m:ctrlPr>
              <w:rPr>
                <w:rFonts w:ascii="Cambria Math" w:hAnsi="Cambria Math" w:cs="Times New Roman"/>
                <w:bCs/>
                <w:iCs/>
                <w:color w:val="auto"/>
                <w:sz w:val="26"/>
                <w:szCs w:val="24"/>
              </w:rPr>
            </m:ctrlPr>
          </m:fPr>
          <m:num>
            <m:r>
              <m:rPr>
                <m:sty m:val="p"/>
              </m:rPr>
              <w:rPr>
                <w:rFonts w:ascii="Cambria Math" w:hAnsi="Cambria Math" w:cs="Times New Roman"/>
                <w:color w:val="auto"/>
                <w:sz w:val="26"/>
                <w:szCs w:val="24"/>
              </w:rPr>
              <m:t xml:space="preserve"> = True Positive</m:t>
            </m:r>
          </m:num>
          <m:den>
            <m:r>
              <m:rPr>
                <m:sty m:val="p"/>
              </m:rPr>
              <w:rPr>
                <w:rFonts w:ascii="Cambria Math" w:hAnsi="Cambria Math" w:cs="Times New Roman"/>
                <w:color w:val="auto"/>
                <w:sz w:val="26"/>
                <w:szCs w:val="24"/>
              </w:rPr>
              <m:t>/True positive + False Positive</m:t>
            </m:r>
          </m:den>
        </m:f>
      </m:oMath>
      <w:r w:rsidRPr="00F241D4">
        <w:rPr>
          <w:rFonts w:eastAsiaTheme="minorEastAsia" w:cs="Times New Roman"/>
          <w:bCs/>
          <w:iCs/>
          <w:color w:val="auto"/>
          <w:szCs w:val="24"/>
        </w:rPr>
        <w:tab/>
      </w:r>
      <w:r w:rsidRPr="00F241D4">
        <w:rPr>
          <w:rFonts w:eastAsiaTheme="minorEastAsia" w:cs="Times New Roman"/>
          <w:bCs/>
          <w:iCs/>
          <w:color w:val="auto"/>
          <w:szCs w:val="24"/>
        </w:rPr>
        <w:tab/>
      </w:r>
      <w:r w:rsidRPr="00F241D4">
        <w:rPr>
          <w:rFonts w:eastAsiaTheme="minorEastAsia" w:cs="Times New Roman"/>
          <w:bCs/>
          <w:iCs/>
          <w:color w:val="auto"/>
          <w:szCs w:val="24"/>
        </w:rPr>
        <w:tab/>
        <w:t>(5)</w:t>
      </w:r>
    </w:p>
    <w:p w14:paraId="205B3D40" w14:textId="77777777" w:rsidR="00423FCB" w:rsidRPr="00F241D4" w:rsidRDefault="00423FCB" w:rsidP="00E741AD">
      <w:pPr>
        <w:pStyle w:val="NoSpacing"/>
        <w:rPr>
          <w:rFonts w:cs="Times New Roman"/>
          <w:color w:val="auto"/>
          <w:szCs w:val="24"/>
        </w:rPr>
      </w:pPr>
    </w:p>
    <w:p w14:paraId="67497599" w14:textId="77777777" w:rsidR="00E741AD" w:rsidRPr="00F241D4" w:rsidRDefault="00000000" w:rsidP="00E741AD">
      <w:pPr>
        <w:pStyle w:val="NoSpacing"/>
        <w:rPr>
          <w:rFonts w:cs="Times New Roman"/>
          <w:b/>
          <w:bCs/>
          <w:i/>
          <w:iCs/>
          <w:color w:val="auto"/>
          <w:szCs w:val="24"/>
        </w:rPr>
      </w:pPr>
      <w:r w:rsidRPr="00F241D4">
        <w:rPr>
          <w:rFonts w:cs="Times New Roman"/>
          <w:b/>
          <w:bCs/>
          <w:i/>
          <w:iCs/>
          <w:color w:val="auto"/>
          <w:szCs w:val="24"/>
        </w:rPr>
        <w:t>Recall</w:t>
      </w:r>
    </w:p>
    <w:p w14:paraId="08315503" w14:textId="77777777" w:rsidR="00E741AD" w:rsidRPr="00F241D4" w:rsidRDefault="00000000" w:rsidP="00E741AD">
      <w:pPr>
        <w:pStyle w:val="NoSpacing"/>
        <w:rPr>
          <w:rFonts w:cs="Times New Roman"/>
          <w:color w:val="auto"/>
          <w:szCs w:val="24"/>
        </w:rPr>
      </w:pPr>
      <w:r w:rsidRPr="00F241D4">
        <w:rPr>
          <w:rFonts w:cs="Times New Roman"/>
          <w:color w:val="auto"/>
          <w:szCs w:val="24"/>
        </w:rPr>
        <w:t>Recall is a performance metric used in classification problems to measure the percentage of true positive samples out of the total number of actual positive samples in the test dataset. In the context of CNNs, recall measures the proportion of positive samples in the test dataset that the model correctly identifies. It is defined as:</w:t>
      </w:r>
      <w:r w:rsidRPr="00F241D4">
        <w:rPr>
          <w:rFonts w:cs="Times New Roman"/>
          <w:noProof/>
          <w:color w:val="auto"/>
          <w:szCs w:val="24"/>
        </w:rPr>
        <w:t xml:space="preserve"> </w:t>
      </w:r>
    </w:p>
    <w:p w14:paraId="6797132D" w14:textId="77777777" w:rsidR="00E741AD" w:rsidRPr="00F241D4" w:rsidRDefault="00000000" w:rsidP="00423FCB">
      <w:pPr>
        <w:pStyle w:val="NoSpacing"/>
        <w:jc w:val="right"/>
        <w:rPr>
          <w:rFonts w:eastAsiaTheme="minorEastAsia" w:cs="Times New Roman"/>
          <w:bCs/>
          <w:iCs/>
          <w:color w:val="auto"/>
          <w:szCs w:val="24"/>
        </w:rPr>
      </w:pPr>
      <m:oMath>
        <m:r>
          <m:rPr>
            <m:sty m:val="p"/>
          </m:rPr>
          <w:rPr>
            <w:rFonts w:ascii="Cambria Math" w:hAnsi="Cambria Math" w:cs="Times New Roman"/>
            <w:color w:val="auto"/>
            <w:szCs w:val="24"/>
          </w:rPr>
          <m:t xml:space="preserve">Recall = </m:t>
        </m:r>
        <m:f>
          <m:fPr>
            <m:ctrlPr>
              <w:rPr>
                <w:rFonts w:ascii="Cambria Math" w:hAnsi="Cambria Math" w:cs="Times New Roman"/>
                <w:bCs/>
                <w:iCs/>
                <w:color w:val="auto"/>
                <w:szCs w:val="24"/>
              </w:rPr>
            </m:ctrlPr>
          </m:fPr>
          <m:num>
            <m:r>
              <m:rPr>
                <m:sty m:val="p"/>
              </m:rPr>
              <w:rPr>
                <w:rFonts w:ascii="Cambria Math" w:hAnsi="Cambria Math" w:cs="Times New Roman"/>
                <w:color w:val="auto"/>
                <w:szCs w:val="24"/>
              </w:rPr>
              <m:t>True Positive</m:t>
            </m:r>
          </m:num>
          <m:den>
            <m:r>
              <m:rPr>
                <m:sty m:val="p"/>
              </m:rPr>
              <w:rPr>
                <w:rFonts w:ascii="Cambria Math" w:hAnsi="Cambria Math" w:cs="Times New Roman"/>
                <w:color w:val="auto"/>
                <w:szCs w:val="24"/>
              </w:rPr>
              <m:t>True positive+False Negative</m:t>
            </m:r>
          </m:den>
        </m:f>
      </m:oMath>
      <w:r w:rsidR="00423FCB" w:rsidRPr="00F241D4">
        <w:rPr>
          <w:rFonts w:eastAsiaTheme="minorEastAsia" w:cs="Times New Roman"/>
          <w:bCs/>
          <w:iCs/>
          <w:color w:val="auto"/>
          <w:szCs w:val="24"/>
        </w:rPr>
        <w:tab/>
      </w:r>
      <w:r w:rsidR="00423FCB" w:rsidRPr="00F241D4">
        <w:rPr>
          <w:rFonts w:eastAsiaTheme="minorEastAsia" w:cs="Times New Roman"/>
          <w:bCs/>
          <w:iCs/>
          <w:color w:val="auto"/>
          <w:szCs w:val="24"/>
        </w:rPr>
        <w:tab/>
      </w:r>
      <w:r w:rsidR="00423FCB" w:rsidRPr="00F241D4">
        <w:rPr>
          <w:rFonts w:eastAsiaTheme="minorEastAsia" w:cs="Times New Roman"/>
          <w:bCs/>
          <w:iCs/>
          <w:color w:val="auto"/>
          <w:szCs w:val="24"/>
        </w:rPr>
        <w:tab/>
      </w:r>
      <w:r w:rsidR="00423FCB" w:rsidRPr="00F241D4">
        <w:rPr>
          <w:rFonts w:eastAsiaTheme="minorEastAsia" w:cs="Times New Roman"/>
          <w:bCs/>
          <w:iCs/>
          <w:color w:val="auto"/>
          <w:szCs w:val="24"/>
        </w:rPr>
        <w:tab/>
        <w:t>(6)</w:t>
      </w:r>
    </w:p>
    <w:p w14:paraId="29C7A34E" w14:textId="77777777" w:rsidR="00E741AD" w:rsidRPr="00F241D4" w:rsidRDefault="00000000" w:rsidP="00E741AD">
      <w:pPr>
        <w:pStyle w:val="NoSpacing"/>
        <w:rPr>
          <w:rFonts w:cs="Times New Roman"/>
          <w:color w:val="auto"/>
          <w:szCs w:val="24"/>
        </w:rPr>
      </w:pPr>
      <w:r w:rsidRPr="00F241D4">
        <w:rPr>
          <w:rFonts w:cs="Times New Roman"/>
          <w:color w:val="auto"/>
          <w:szCs w:val="24"/>
        </w:rPr>
        <w:t>High recall indicates that the model has a low false negative rate, meaning it correctly identifies positive samples and does not miss any. A low recall indicates a high false negative rate, meaning that the model is missing positive samples, and many positive samples are being classified as negative.</w:t>
      </w:r>
    </w:p>
    <w:p w14:paraId="6AD0A7C6" w14:textId="77777777" w:rsidR="000738FA" w:rsidRPr="00F241D4" w:rsidRDefault="000738FA" w:rsidP="00E741AD">
      <w:pPr>
        <w:pStyle w:val="NoSpacing"/>
        <w:rPr>
          <w:rFonts w:cs="Times New Roman"/>
          <w:b/>
          <w:bCs/>
          <w:color w:val="auto"/>
          <w:szCs w:val="24"/>
        </w:rPr>
      </w:pPr>
    </w:p>
    <w:p w14:paraId="61C138DC" w14:textId="77777777" w:rsidR="00D47DC0" w:rsidRPr="00F241D4" w:rsidRDefault="00D47DC0" w:rsidP="00E741AD">
      <w:pPr>
        <w:pStyle w:val="NoSpacing"/>
        <w:rPr>
          <w:rFonts w:cs="Times New Roman"/>
          <w:b/>
          <w:bCs/>
          <w:color w:val="auto"/>
          <w:szCs w:val="24"/>
        </w:rPr>
      </w:pPr>
    </w:p>
    <w:p w14:paraId="4CAF3958" w14:textId="77777777" w:rsidR="00E741AD" w:rsidRPr="00F241D4" w:rsidRDefault="00000000" w:rsidP="00E741AD">
      <w:pPr>
        <w:pStyle w:val="NoSpacing"/>
        <w:rPr>
          <w:rFonts w:cs="Times New Roman"/>
          <w:b/>
          <w:bCs/>
          <w:i/>
          <w:iCs/>
          <w:color w:val="auto"/>
          <w:szCs w:val="24"/>
        </w:rPr>
      </w:pPr>
      <w:r w:rsidRPr="00F241D4">
        <w:rPr>
          <w:rFonts w:cs="Times New Roman"/>
          <w:b/>
          <w:bCs/>
          <w:i/>
          <w:iCs/>
          <w:color w:val="auto"/>
          <w:szCs w:val="24"/>
        </w:rPr>
        <w:t xml:space="preserve">F1 </w:t>
      </w:r>
      <w:r w:rsidR="00D45BEA" w:rsidRPr="00F241D4">
        <w:rPr>
          <w:rFonts w:cs="Times New Roman"/>
          <w:b/>
          <w:bCs/>
          <w:i/>
          <w:iCs/>
          <w:color w:val="auto"/>
          <w:szCs w:val="24"/>
        </w:rPr>
        <w:t>S</w:t>
      </w:r>
      <w:r w:rsidRPr="00F241D4">
        <w:rPr>
          <w:rFonts w:cs="Times New Roman"/>
          <w:b/>
          <w:bCs/>
          <w:i/>
          <w:iCs/>
          <w:color w:val="auto"/>
          <w:szCs w:val="24"/>
        </w:rPr>
        <w:t>core</w:t>
      </w:r>
    </w:p>
    <w:p w14:paraId="7937D49C" w14:textId="77777777" w:rsidR="00E741AD" w:rsidRPr="00F241D4" w:rsidRDefault="00000000" w:rsidP="00E741AD">
      <w:pPr>
        <w:pStyle w:val="NoSpacing"/>
        <w:rPr>
          <w:rFonts w:cs="Times New Roman"/>
          <w:color w:val="auto"/>
          <w:szCs w:val="24"/>
        </w:rPr>
      </w:pPr>
      <w:r w:rsidRPr="00F241D4">
        <w:rPr>
          <w:rFonts w:cs="Times New Roman"/>
          <w:color w:val="auto"/>
          <w:szCs w:val="24"/>
        </w:rPr>
        <w:t>F1 score is a performance metric used in classification problems that combines precision and recall to provide a balanced measure of the model's performance. F1 score provides a way to balance the trade-off between precision and recall. In the context of CNNs, the F1 score is the harmonic mean of precision and recall and is defined as:</w:t>
      </w:r>
    </w:p>
    <w:p w14:paraId="6DE4573C" w14:textId="77777777" w:rsidR="00E741AD" w:rsidRPr="00F241D4" w:rsidRDefault="00000000" w:rsidP="00423FCB">
      <w:pPr>
        <w:pStyle w:val="NoSpacing"/>
        <w:jc w:val="right"/>
        <w:rPr>
          <w:rFonts w:eastAsiaTheme="minorEastAsia" w:cs="Times New Roman"/>
          <w:bCs/>
          <w:iCs/>
          <w:color w:val="auto"/>
          <w:szCs w:val="24"/>
        </w:rPr>
      </w:pPr>
      <m:oMath>
        <m:r>
          <m:rPr>
            <m:sty m:val="p"/>
          </m:rPr>
          <w:rPr>
            <w:rFonts w:ascii="Cambria Math" w:hAnsi="Cambria Math" w:cs="Times New Roman"/>
            <w:color w:val="auto"/>
            <w:szCs w:val="24"/>
          </w:rPr>
          <m:t xml:space="preserve">F1 score =2× </m:t>
        </m:r>
        <m:f>
          <m:fPr>
            <m:ctrlPr>
              <w:rPr>
                <w:rFonts w:ascii="Cambria Math" w:hAnsi="Cambria Math" w:cs="Times New Roman"/>
                <w:bCs/>
                <w:iCs/>
                <w:color w:val="auto"/>
                <w:szCs w:val="24"/>
              </w:rPr>
            </m:ctrlPr>
          </m:fPr>
          <m:num>
            <m:r>
              <m:rPr>
                <m:sty m:val="p"/>
              </m:rPr>
              <w:rPr>
                <w:rFonts w:ascii="Cambria Math" w:hAnsi="Cambria Math" w:cs="Times New Roman"/>
                <w:color w:val="auto"/>
                <w:szCs w:val="24"/>
              </w:rPr>
              <m:t>Precission ×Recall</m:t>
            </m:r>
          </m:num>
          <m:den>
            <m:r>
              <m:rPr>
                <m:sty m:val="p"/>
              </m:rPr>
              <w:rPr>
                <w:rFonts w:ascii="Cambria Math" w:hAnsi="Cambria Math" w:cs="Times New Roman"/>
                <w:color w:val="auto"/>
                <w:szCs w:val="24"/>
              </w:rPr>
              <m:t>Precission+Recall</m:t>
            </m:r>
          </m:den>
        </m:f>
      </m:oMath>
      <w:r w:rsidR="00423FCB" w:rsidRPr="00F241D4">
        <w:rPr>
          <w:rFonts w:eastAsiaTheme="minorEastAsia" w:cs="Times New Roman"/>
          <w:bCs/>
          <w:iCs/>
          <w:color w:val="auto"/>
          <w:szCs w:val="24"/>
        </w:rPr>
        <w:tab/>
      </w:r>
      <w:r w:rsidR="00423FCB" w:rsidRPr="00F241D4">
        <w:rPr>
          <w:rFonts w:eastAsiaTheme="minorEastAsia" w:cs="Times New Roman"/>
          <w:bCs/>
          <w:iCs/>
          <w:color w:val="auto"/>
          <w:szCs w:val="24"/>
        </w:rPr>
        <w:tab/>
      </w:r>
      <w:r w:rsidR="00423FCB" w:rsidRPr="00F241D4">
        <w:rPr>
          <w:rFonts w:eastAsiaTheme="minorEastAsia" w:cs="Times New Roman"/>
          <w:bCs/>
          <w:iCs/>
          <w:color w:val="auto"/>
          <w:szCs w:val="24"/>
        </w:rPr>
        <w:tab/>
        <w:t>(7)</w:t>
      </w:r>
    </w:p>
    <w:p w14:paraId="6BF38EA8" w14:textId="77777777" w:rsidR="00E741AD" w:rsidRPr="00F241D4" w:rsidRDefault="00000000" w:rsidP="00E741AD">
      <w:pPr>
        <w:pStyle w:val="NoSpacing"/>
        <w:rPr>
          <w:rFonts w:cs="Times New Roman"/>
          <w:color w:val="auto"/>
          <w:szCs w:val="24"/>
        </w:rPr>
      </w:pPr>
      <w:r w:rsidRPr="00F241D4">
        <w:rPr>
          <w:rFonts w:cs="Times New Roman"/>
          <w:color w:val="auto"/>
          <w:szCs w:val="24"/>
        </w:rPr>
        <w:t>A high F1 score indicates a model with both high precision and high recall, signifying accurate predictions of positive samples without missing any or falsely categorizing negative samples. Conversely, a low F1 score suggests either low precision or low recall, indicating potential issues with missing positive samples or erroneously classifying negative samples as positive.</w:t>
      </w:r>
      <w:r w:rsidR="00DF0E50" w:rsidRPr="00F241D4">
        <w:rPr>
          <w:rFonts w:cs="Times New Roman"/>
          <w:color w:val="auto"/>
          <w:szCs w:val="24"/>
        </w:rPr>
        <w:t xml:space="preserve"> </w:t>
      </w:r>
      <w:r w:rsidRPr="00F241D4">
        <w:rPr>
          <w:rFonts w:cs="Times New Roman"/>
          <w:color w:val="auto"/>
          <w:szCs w:val="24"/>
        </w:rPr>
        <w:t xml:space="preserve">F1 score is an important metric when the class distribution is imbalanced, meaning that there are more samples in one class than the other. In such cases, accuracy alone may not be a good performance metric, as a high accuracy could be achieved </w:t>
      </w:r>
      <w:r w:rsidRPr="00F241D4">
        <w:rPr>
          <w:rFonts w:cs="Times New Roman"/>
          <w:color w:val="auto"/>
          <w:szCs w:val="24"/>
        </w:rPr>
        <w:lastRenderedPageBreak/>
        <w:t xml:space="preserve">by always predicting the majority class. </w:t>
      </w:r>
      <w:r w:rsidR="0077607C" w:rsidRPr="00F241D4">
        <w:rPr>
          <w:rFonts w:cs="Times New Roman"/>
          <w:color w:val="auto"/>
          <w:szCs w:val="24"/>
        </w:rPr>
        <w:t>In these instances, the F1 score provides a more comprehensive measure of the model's performance by considering both precision and recall for each class.</w:t>
      </w:r>
    </w:p>
    <w:p w14:paraId="79B4B897" w14:textId="77777777" w:rsidR="00E741AD" w:rsidRPr="00F241D4" w:rsidRDefault="00000000" w:rsidP="00E741AD">
      <w:pPr>
        <w:pStyle w:val="NoSpacing"/>
        <w:rPr>
          <w:rFonts w:cs="Times New Roman"/>
          <w:b/>
          <w:bCs/>
          <w:color w:val="auto"/>
          <w:sz w:val="28"/>
          <w:szCs w:val="32"/>
        </w:rPr>
      </w:pPr>
      <w:r w:rsidRPr="00F241D4">
        <w:rPr>
          <w:rFonts w:cs="Times New Roman"/>
          <w:b/>
          <w:bCs/>
          <w:color w:val="auto"/>
          <w:sz w:val="28"/>
          <w:szCs w:val="32"/>
        </w:rPr>
        <w:t>4. Results and Discussions</w:t>
      </w:r>
    </w:p>
    <w:p w14:paraId="251A78E9"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In this chapter, the </w:t>
      </w:r>
      <w:r w:rsidR="001D092A" w:rsidRPr="00F241D4">
        <w:rPr>
          <w:rFonts w:cs="Times New Roman"/>
          <w:color w:val="auto"/>
          <w:szCs w:val="24"/>
        </w:rPr>
        <w:t>research</w:t>
      </w:r>
      <w:r w:rsidRPr="00F241D4">
        <w:rPr>
          <w:rFonts w:cs="Times New Roman"/>
          <w:color w:val="auto"/>
          <w:szCs w:val="24"/>
        </w:rPr>
        <w:t xml:space="preserve"> results are presented and discussed regarding the study's aim, which was to classify the surface roughness of Ti-5Al-2.5Sn </w:t>
      </w:r>
      <w:r w:rsidR="00E82193" w:rsidRPr="00F241D4">
        <w:rPr>
          <w:rFonts w:cs="Times New Roman"/>
          <w:color w:val="auto"/>
          <w:szCs w:val="24"/>
        </w:rPr>
        <w:t>using a CNN model</w:t>
      </w:r>
      <w:r w:rsidRPr="00F241D4">
        <w:rPr>
          <w:rFonts w:cs="Times New Roman"/>
          <w:color w:val="auto"/>
          <w:szCs w:val="24"/>
        </w:rPr>
        <w:t xml:space="preserve"> based on an image. </w:t>
      </w:r>
      <w:r w:rsidR="0029709F" w:rsidRPr="00F241D4">
        <w:rPr>
          <w:rFonts w:cs="Times New Roman"/>
          <w:color w:val="auto"/>
          <w:szCs w:val="24"/>
        </w:rPr>
        <w:t>We utilized three distinct datasets to predict surface roughness: a 150X magnification set comprising 2,097 images, a 250X magnification set with 2,103 images, and a 500X magnification set containing 2,102 images.</w:t>
      </w:r>
      <w:r w:rsidR="001D092A" w:rsidRPr="00F241D4">
        <w:rPr>
          <w:rFonts w:cs="Times New Roman"/>
          <w:color w:val="auto"/>
          <w:szCs w:val="24"/>
        </w:rPr>
        <w:t xml:space="preserve"> </w:t>
      </w:r>
      <w:r w:rsidR="00900AA9" w:rsidRPr="00F241D4">
        <w:rPr>
          <w:rFonts w:cs="Times New Roman"/>
          <w:color w:val="auto"/>
          <w:szCs w:val="24"/>
        </w:rPr>
        <w:t xml:space="preserve">Here, </w:t>
      </w:r>
      <w:r w:rsidR="00684381" w:rsidRPr="00F241D4">
        <w:rPr>
          <w:rFonts w:cs="Times New Roman"/>
          <w:color w:val="auto"/>
          <w:szCs w:val="24"/>
        </w:rPr>
        <w:t>the classification performance was assessed separately for each of these datasets, and a comparative analysis of their performances is provided at the end of the chapter</w:t>
      </w:r>
      <w:r w:rsidRPr="00F241D4">
        <w:rPr>
          <w:rFonts w:cs="Times New Roman"/>
          <w:color w:val="auto"/>
          <w:szCs w:val="24"/>
        </w:rPr>
        <w:t xml:space="preserve">. </w:t>
      </w:r>
      <w:r w:rsidR="00A03E0A" w:rsidRPr="00F241D4">
        <w:rPr>
          <w:rFonts w:cs="Times New Roman"/>
          <w:color w:val="auto"/>
          <w:szCs w:val="24"/>
        </w:rPr>
        <w:t xml:space="preserve">The performance evaluation of a CNN model should be done using multiple performance metrics to get a comprehensive understanding of the model's strengths and weaknesses. </w:t>
      </w:r>
      <w:r w:rsidR="00950D07" w:rsidRPr="00F241D4">
        <w:rPr>
          <w:rFonts w:cs="Times New Roman"/>
          <w:color w:val="auto"/>
          <w:szCs w:val="24"/>
        </w:rPr>
        <w:t>Therefore, f</w:t>
      </w:r>
      <w:r w:rsidR="006277E3" w:rsidRPr="00F241D4">
        <w:rPr>
          <w:rFonts w:cs="Times New Roman"/>
          <w:color w:val="auto"/>
          <w:szCs w:val="24"/>
        </w:rPr>
        <w:t xml:space="preserve">or performance evaluation, </w:t>
      </w:r>
      <w:r w:rsidR="007531E0" w:rsidRPr="00F241D4">
        <w:rPr>
          <w:rFonts w:cs="Times New Roman"/>
          <w:color w:val="auto"/>
          <w:szCs w:val="24"/>
        </w:rPr>
        <w:t>Accuracy, Confusion Matrix, Precision, Recall,</w:t>
      </w:r>
      <w:r w:rsidR="006277E3" w:rsidRPr="00F241D4">
        <w:rPr>
          <w:rFonts w:cs="Times New Roman"/>
          <w:color w:val="auto"/>
          <w:szCs w:val="24"/>
        </w:rPr>
        <w:t xml:space="preserve"> and F1 Score metrics are considered</w:t>
      </w:r>
      <w:r w:rsidR="00950D07" w:rsidRPr="00F241D4">
        <w:rPr>
          <w:rFonts w:cs="Times New Roman"/>
          <w:color w:val="auto"/>
          <w:szCs w:val="24"/>
        </w:rPr>
        <w:t xml:space="preserve"> in our research</w:t>
      </w:r>
      <w:r w:rsidR="006277E3" w:rsidRPr="00F241D4">
        <w:rPr>
          <w:rFonts w:cs="Times New Roman"/>
          <w:color w:val="auto"/>
          <w:szCs w:val="24"/>
        </w:rPr>
        <w:t>. The basis of these</w:t>
      </w:r>
      <w:r w:rsidRPr="00F241D4">
        <w:rPr>
          <w:rFonts w:cs="Times New Roman"/>
          <w:color w:val="auto"/>
          <w:szCs w:val="24"/>
        </w:rPr>
        <w:t xml:space="preserve"> </w:t>
      </w:r>
      <w:r w:rsidR="006277E3" w:rsidRPr="00F241D4">
        <w:rPr>
          <w:rFonts w:cs="Times New Roman"/>
          <w:color w:val="auto"/>
          <w:szCs w:val="24"/>
        </w:rPr>
        <w:t>metric</w:t>
      </w:r>
      <w:r w:rsidRPr="00F241D4">
        <w:rPr>
          <w:rFonts w:cs="Times New Roman"/>
          <w:color w:val="auto"/>
          <w:szCs w:val="24"/>
        </w:rPr>
        <w:t xml:space="preserve">s is </w:t>
      </w:r>
      <w:r w:rsidR="001943E9" w:rsidRPr="00F241D4">
        <w:rPr>
          <w:rFonts w:cs="Times New Roman"/>
          <w:color w:val="auto"/>
          <w:szCs w:val="24"/>
        </w:rPr>
        <w:t xml:space="preserve">already </w:t>
      </w:r>
      <w:r w:rsidRPr="00F241D4">
        <w:rPr>
          <w:rFonts w:cs="Times New Roman"/>
          <w:color w:val="auto"/>
          <w:szCs w:val="24"/>
        </w:rPr>
        <w:t xml:space="preserve">described in the previous </w:t>
      </w:r>
      <w:r w:rsidR="00850FE3" w:rsidRPr="00F241D4">
        <w:rPr>
          <w:rFonts w:cs="Times New Roman"/>
          <w:color w:val="auto"/>
          <w:szCs w:val="24"/>
        </w:rPr>
        <w:t>M</w:t>
      </w:r>
      <w:r w:rsidR="006277E3" w:rsidRPr="00F241D4">
        <w:rPr>
          <w:rFonts w:cs="Times New Roman"/>
          <w:color w:val="auto"/>
          <w:szCs w:val="24"/>
        </w:rPr>
        <w:t xml:space="preserve">ethodology </w:t>
      </w:r>
      <w:r w:rsidRPr="00F241D4">
        <w:rPr>
          <w:rFonts w:cs="Times New Roman"/>
          <w:color w:val="auto"/>
          <w:szCs w:val="24"/>
        </w:rPr>
        <w:t xml:space="preserve">chapter. </w:t>
      </w:r>
    </w:p>
    <w:p w14:paraId="039D4675" w14:textId="77777777" w:rsidR="00E741AD" w:rsidRPr="00F241D4" w:rsidRDefault="00000000" w:rsidP="00E741AD">
      <w:pPr>
        <w:pStyle w:val="NoSpacing"/>
        <w:rPr>
          <w:rFonts w:cs="Times New Roman"/>
          <w:b/>
          <w:bCs/>
          <w:color w:val="auto"/>
          <w:szCs w:val="24"/>
        </w:rPr>
      </w:pPr>
      <w:r w:rsidRPr="00F241D4">
        <w:rPr>
          <w:rFonts w:cs="Times New Roman"/>
          <w:b/>
          <w:bCs/>
          <w:color w:val="auto"/>
          <w:szCs w:val="24"/>
        </w:rPr>
        <w:t xml:space="preserve">4.1 SR Prediction </w:t>
      </w:r>
      <w:r w:rsidR="00DA036A" w:rsidRPr="00F241D4">
        <w:rPr>
          <w:rFonts w:cs="Times New Roman"/>
          <w:b/>
          <w:bCs/>
          <w:color w:val="auto"/>
          <w:szCs w:val="24"/>
        </w:rPr>
        <w:t xml:space="preserve">Results </w:t>
      </w:r>
      <w:r w:rsidRPr="00F241D4">
        <w:rPr>
          <w:rFonts w:cs="Times New Roman"/>
          <w:b/>
          <w:bCs/>
          <w:color w:val="auto"/>
          <w:szCs w:val="24"/>
        </w:rPr>
        <w:t>using 150x Magnified Images</w:t>
      </w:r>
      <w:r w:rsidR="0098691C" w:rsidRPr="00F241D4">
        <w:rPr>
          <w:rFonts w:cs="Times New Roman"/>
          <w:b/>
          <w:bCs/>
          <w:color w:val="auto"/>
          <w:szCs w:val="24"/>
        </w:rPr>
        <w:t xml:space="preserve"> Dataset</w:t>
      </w:r>
    </w:p>
    <w:p w14:paraId="43A4B8BE"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The analysis of </w:t>
      </w:r>
      <w:r w:rsidR="000551DB" w:rsidRPr="00F241D4">
        <w:rPr>
          <w:rFonts w:cs="Times New Roman"/>
          <w:color w:val="auto"/>
          <w:szCs w:val="24"/>
        </w:rPr>
        <w:t>our</w:t>
      </w:r>
      <w:r w:rsidRPr="00F241D4">
        <w:rPr>
          <w:rFonts w:cs="Times New Roman"/>
          <w:color w:val="auto"/>
          <w:szCs w:val="24"/>
        </w:rPr>
        <w:t xml:space="preserve"> CNN </w:t>
      </w:r>
      <w:r w:rsidR="000551DB" w:rsidRPr="00F241D4">
        <w:rPr>
          <w:rFonts w:cs="Times New Roman"/>
          <w:color w:val="auto"/>
          <w:szCs w:val="24"/>
        </w:rPr>
        <w:t xml:space="preserve">model's results </w:t>
      </w:r>
      <w:r w:rsidRPr="00F241D4">
        <w:rPr>
          <w:rFonts w:cs="Times New Roman"/>
          <w:color w:val="auto"/>
          <w:szCs w:val="24"/>
        </w:rPr>
        <w:t xml:space="preserve">involves evaluating its performance on the given image dataset. </w:t>
      </w:r>
      <w:r w:rsidR="00C51A8F" w:rsidRPr="00F241D4">
        <w:rPr>
          <w:rFonts w:cs="Times New Roman"/>
          <w:color w:val="auto"/>
          <w:szCs w:val="24"/>
        </w:rPr>
        <w:t>Specifically,</w:t>
      </w:r>
      <w:r w:rsidR="009B18F9" w:rsidRPr="00F241D4">
        <w:rPr>
          <w:rFonts w:cs="Times New Roman"/>
          <w:color w:val="auto"/>
          <w:szCs w:val="24"/>
        </w:rPr>
        <w:t xml:space="preserve"> we focused here on the</w:t>
      </w:r>
      <w:r w:rsidR="00CF14E0" w:rsidRPr="00F241D4">
        <w:rPr>
          <w:rFonts w:cs="Times New Roman"/>
          <w:color w:val="auto"/>
          <w:szCs w:val="24"/>
        </w:rPr>
        <w:t xml:space="preserve"> results of</w:t>
      </w:r>
      <w:r w:rsidR="009B18F9" w:rsidRPr="00F241D4">
        <w:rPr>
          <w:rFonts w:cs="Times New Roman"/>
          <w:color w:val="auto"/>
          <w:szCs w:val="24"/>
        </w:rPr>
        <w:t xml:space="preserve"> a 150X magnified dataset, comprising 2097 images. This dataset was divided into training (1467), testing (420), and validation (210) sets, each categorized into seven classes.</w:t>
      </w:r>
      <w:r w:rsidR="008B29D8" w:rsidRPr="00F241D4">
        <w:rPr>
          <w:rFonts w:cs="Times New Roman"/>
          <w:color w:val="auto"/>
          <w:szCs w:val="24"/>
        </w:rPr>
        <w:t xml:space="preserve"> </w:t>
      </w:r>
      <w:r w:rsidRPr="00F241D4">
        <w:rPr>
          <w:rFonts w:cs="Times New Roman"/>
          <w:color w:val="auto"/>
          <w:szCs w:val="24"/>
        </w:rPr>
        <w:t xml:space="preserve">The following </w:t>
      </w:r>
      <w:r w:rsidR="00C05AF5" w:rsidRPr="00F241D4">
        <w:rPr>
          <w:rFonts w:cs="Times New Roman"/>
          <w:color w:val="auto"/>
          <w:szCs w:val="24"/>
        </w:rPr>
        <w:t>metrics</w:t>
      </w:r>
      <w:r w:rsidRPr="00F241D4">
        <w:rPr>
          <w:rFonts w:cs="Times New Roman"/>
          <w:color w:val="auto"/>
          <w:szCs w:val="24"/>
        </w:rPr>
        <w:t xml:space="preserve"> are used to evaluate the performance of </w:t>
      </w:r>
      <w:r w:rsidR="000551DB" w:rsidRPr="00F241D4">
        <w:rPr>
          <w:rFonts w:cs="Times New Roman"/>
          <w:color w:val="auto"/>
          <w:szCs w:val="24"/>
        </w:rPr>
        <w:t>our</w:t>
      </w:r>
      <w:r w:rsidRPr="00F241D4">
        <w:rPr>
          <w:rFonts w:cs="Times New Roman"/>
          <w:color w:val="auto"/>
          <w:szCs w:val="24"/>
        </w:rPr>
        <w:t xml:space="preserve"> CNN model</w:t>
      </w:r>
      <w:r w:rsidR="000551DB" w:rsidRPr="00F241D4">
        <w:rPr>
          <w:rFonts w:cs="Times New Roman"/>
          <w:color w:val="auto"/>
          <w:szCs w:val="24"/>
        </w:rPr>
        <w:t xml:space="preserve"> for the 150X magnified dataset</w:t>
      </w:r>
      <w:r w:rsidRPr="00F241D4">
        <w:rPr>
          <w:rFonts w:cs="Times New Roman"/>
          <w:color w:val="auto"/>
          <w:szCs w:val="24"/>
        </w:rPr>
        <w:t>.</w:t>
      </w:r>
    </w:p>
    <w:p w14:paraId="21501A61" w14:textId="77777777" w:rsidR="0017444E" w:rsidRPr="00F241D4" w:rsidRDefault="0017444E" w:rsidP="00E741AD">
      <w:pPr>
        <w:pStyle w:val="NoSpacing"/>
        <w:rPr>
          <w:rFonts w:cs="Times New Roman"/>
          <w:b/>
          <w:bCs/>
          <w:color w:val="auto"/>
          <w:szCs w:val="24"/>
        </w:rPr>
      </w:pPr>
    </w:p>
    <w:p w14:paraId="1910CE69" w14:textId="77777777" w:rsidR="0017444E" w:rsidRPr="00F241D4" w:rsidRDefault="0017444E" w:rsidP="00E741AD">
      <w:pPr>
        <w:pStyle w:val="NoSpacing"/>
        <w:rPr>
          <w:rFonts w:cs="Times New Roman"/>
          <w:b/>
          <w:bCs/>
          <w:color w:val="auto"/>
          <w:szCs w:val="24"/>
        </w:rPr>
      </w:pPr>
    </w:p>
    <w:p w14:paraId="34CB5D73" w14:textId="77777777" w:rsidR="00E741AD" w:rsidRPr="00F241D4" w:rsidRDefault="00000000" w:rsidP="00E741AD">
      <w:pPr>
        <w:pStyle w:val="NoSpacing"/>
        <w:rPr>
          <w:rFonts w:cs="Times New Roman"/>
          <w:b/>
          <w:bCs/>
          <w:color w:val="auto"/>
          <w:szCs w:val="24"/>
        </w:rPr>
      </w:pPr>
      <w:r w:rsidRPr="00F241D4">
        <w:rPr>
          <w:rFonts w:cs="Times New Roman"/>
          <w:b/>
          <w:bCs/>
          <w:color w:val="auto"/>
          <w:szCs w:val="24"/>
        </w:rPr>
        <w:t xml:space="preserve">4.1.1 Training </w:t>
      </w:r>
      <w:r w:rsidR="00C51A8F" w:rsidRPr="00F241D4">
        <w:rPr>
          <w:rFonts w:cs="Times New Roman"/>
          <w:b/>
          <w:bCs/>
          <w:color w:val="auto"/>
          <w:szCs w:val="24"/>
        </w:rPr>
        <w:t xml:space="preserve">and Validation </w:t>
      </w:r>
      <w:r w:rsidRPr="00F241D4">
        <w:rPr>
          <w:rFonts w:cs="Times New Roman"/>
          <w:b/>
          <w:bCs/>
          <w:color w:val="auto"/>
          <w:szCs w:val="24"/>
        </w:rPr>
        <w:t>Result</w:t>
      </w:r>
    </w:p>
    <w:p w14:paraId="78CCCD4E" w14:textId="77777777" w:rsidR="004525C1" w:rsidRPr="00F241D4" w:rsidRDefault="00000000" w:rsidP="00E741AD">
      <w:pPr>
        <w:pStyle w:val="NoSpacing"/>
        <w:rPr>
          <w:rFonts w:cs="Times New Roman"/>
          <w:color w:val="auto"/>
          <w:szCs w:val="24"/>
        </w:rPr>
      </w:pPr>
      <w:r w:rsidRPr="00F241D4">
        <w:rPr>
          <w:rFonts w:cs="Times New Roman"/>
          <w:color w:val="auto"/>
          <w:szCs w:val="24"/>
        </w:rPr>
        <w:t>The training result</w:t>
      </w:r>
      <w:r w:rsidR="009C14E9" w:rsidRPr="00F241D4">
        <w:rPr>
          <w:rFonts w:cs="Times New Roman"/>
          <w:color w:val="auto"/>
          <w:szCs w:val="24"/>
        </w:rPr>
        <w:t>s</w:t>
      </w:r>
      <w:r w:rsidRPr="00F241D4">
        <w:rPr>
          <w:rFonts w:cs="Times New Roman"/>
          <w:color w:val="auto"/>
          <w:szCs w:val="24"/>
        </w:rPr>
        <w:t xml:space="preserve"> in classification reflect how well the model has learned to make accurate predictions on the training data. </w:t>
      </w:r>
      <w:r w:rsidR="006F0B76" w:rsidRPr="00F241D4">
        <w:rPr>
          <w:rFonts w:cs="Times New Roman"/>
          <w:color w:val="auto"/>
          <w:szCs w:val="24"/>
        </w:rPr>
        <w:t>Here, we</w:t>
      </w:r>
      <w:r w:rsidRPr="00F241D4">
        <w:rPr>
          <w:rFonts w:cs="Times New Roman"/>
          <w:color w:val="auto"/>
          <w:szCs w:val="24"/>
        </w:rPr>
        <w:t xml:space="preserve"> consider</w:t>
      </w:r>
      <w:r w:rsidR="006F0B76" w:rsidRPr="00F241D4">
        <w:rPr>
          <w:rFonts w:cs="Times New Roman"/>
          <w:color w:val="auto"/>
          <w:szCs w:val="24"/>
        </w:rPr>
        <w:t>ed</w:t>
      </w:r>
      <w:r w:rsidRPr="00F241D4">
        <w:rPr>
          <w:rFonts w:cs="Times New Roman"/>
          <w:color w:val="auto"/>
          <w:szCs w:val="24"/>
        </w:rPr>
        <w:t xml:space="preserve"> a total of 1,467 images</w:t>
      </w:r>
      <w:r w:rsidR="006F0B76" w:rsidRPr="00F241D4">
        <w:rPr>
          <w:rFonts w:cs="Times New Roman"/>
          <w:color w:val="auto"/>
          <w:szCs w:val="24"/>
        </w:rPr>
        <w:t xml:space="preserve"> for training</w:t>
      </w:r>
      <w:r w:rsidRPr="00F241D4">
        <w:rPr>
          <w:rFonts w:cs="Times New Roman"/>
          <w:color w:val="auto"/>
          <w:szCs w:val="24"/>
        </w:rPr>
        <w:t xml:space="preserve"> and 210 images for validation </w:t>
      </w:r>
      <w:r w:rsidR="006F0B76" w:rsidRPr="00F241D4">
        <w:rPr>
          <w:rFonts w:cs="Times New Roman"/>
          <w:color w:val="auto"/>
          <w:szCs w:val="24"/>
        </w:rPr>
        <w:t>in</w:t>
      </w:r>
      <w:r w:rsidRPr="00F241D4">
        <w:rPr>
          <w:rFonts w:cs="Times New Roman"/>
          <w:color w:val="auto"/>
          <w:szCs w:val="24"/>
        </w:rPr>
        <w:t xml:space="preserve"> the 150X magnified </w:t>
      </w:r>
      <w:r w:rsidR="006F0B76" w:rsidRPr="00F241D4">
        <w:rPr>
          <w:rFonts w:cs="Times New Roman"/>
          <w:color w:val="auto"/>
          <w:szCs w:val="24"/>
        </w:rPr>
        <w:t>dataset</w:t>
      </w:r>
      <w:r w:rsidRPr="00F241D4">
        <w:rPr>
          <w:rFonts w:cs="Times New Roman"/>
          <w:color w:val="auto"/>
          <w:szCs w:val="24"/>
        </w:rPr>
        <w:t>. During the training process, the model is exposed to a set of labeled examples with 150X magnification, and it learns to map the input features to the output class labels. Figure 1</w:t>
      </w:r>
      <w:r w:rsidR="00423FCB" w:rsidRPr="00F241D4">
        <w:rPr>
          <w:rFonts w:cs="Times New Roman"/>
          <w:color w:val="auto"/>
          <w:szCs w:val="24"/>
        </w:rPr>
        <w:t>2</w:t>
      </w:r>
      <w:r w:rsidRPr="00F241D4">
        <w:rPr>
          <w:rFonts w:cs="Times New Roman"/>
          <w:color w:val="auto"/>
          <w:szCs w:val="24"/>
        </w:rPr>
        <w:t xml:space="preserve"> shows the</w:t>
      </w:r>
      <w:r w:rsidR="00A54DD1" w:rsidRPr="00F241D4">
        <w:rPr>
          <w:rFonts w:cs="Times New Roman"/>
          <w:color w:val="auto"/>
          <w:szCs w:val="24"/>
        </w:rPr>
        <w:t xml:space="preserve"> outputs of the</w:t>
      </w:r>
      <w:r w:rsidRPr="00F241D4">
        <w:rPr>
          <w:rFonts w:cs="Times New Roman"/>
          <w:color w:val="auto"/>
          <w:szCs w:val="24"/>
        </w:rPr>
        <w:t xml:space="preserve"> last five epochs during the training process.</w:t>
      </w:r>
    </w:p>
    <w:p w14:paraId="63ED22F1" w14:textId="77777777" w:rsidR="006F0B76" w:rsidRPr="00F241D4" w:rsidRDefault="00000000" w:rsidP="00E741AD">
      <w:pPr>
        <w:pStyle w:val="NoSpacing"/>
        <w:rPr>
          <w:rFonts w:cs="Times New Roman"/>
          <w:color w:val="auto"/>
          <w:szCs w:val="24"/>
        </w:rPr>
      </w:pPr>
      <w:r w:rsidRPr="00F241D4">
        <w:rPr>
          <w:rFonts w:cs="Times New Roman"/>
          <w:noProof/>
          <w:color w:val="auto"/>
          <w:szCs w:val="24"/>
        </w:rPr>
        <w:lastRenderedPageBreak/>
        <mc:AlternateContent>
          <mc:Choice Requires="wpg">
            <w:drawing>
              <wp:anchor distT="0" distB="0" distL="114300" distR="114300" simplePos="0" relativeHeight="251663360" behindDoc="0" locked="0" layoutInCell="1" allowOverlap="1" wp14:anchorId="0AE35657" wp14:editId="4E74111C">
                <wp:simplePos x="0" y="0"/>
                <wp:positionH relativeFrom="column">
                  <wp:posOffset>0</wp:posOffset>
                </wp:positionH>
                <wp:positionV relativeFrom="paragraph">
                  <wp:posOffset>323215</wp:posOffset>
                </wp:positionV>
                <wp:extent cx="5503545" cy="1492250"/>
                <wp:effectExtent l="0" t="0" r="1905" b="0"/>
                <wp:wrapTopAndBottom/>
                <wp:docPr id="1" name="Group 1"/>
                <wp:cNvGraphicFramePr/>
                <a:graphic xmlns:a="http://schemas.openxmlformats.org/drawingml/2006/main">
                  <a:graphicData uri="http://schemas.microsoft.com/office/word/2010/wordprocessingGroup">
                    <wpg:wgp>
                      <wpg:cNvGrpSpPr/>
                      <wpg:grpSpPr>
                        <a:xfrm>
                          <a:off x="0" y="0"/>
                          <a:ext cx="5503545" cy="1492250"/>
                          <a:chOff x="0" y="0"/>
                          <a:chExt cx="5503545" cy="1492250"/>
                        </a:xfrm>
                      </wpg:grpSpPr>
                      <pic:pic xmlns:pic="http://schemas.openxmlformats.org/drawingml/2006/picture">
                        <pic:nvPicPr>
                          <pic:cNvPr id="9" name="Picture 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502910" cy="920115"/>
                          </a:xfrm>
                          <a:prstGeom prst="rect">
                            <a:avLst/>
                          </a:prstGeom>
                        </pic:spPr>
                      </pic:pic>
                      <wps:wsp>
                        <wps:cNvPr id="10" name="Text Box 10"/>
                        <wps:cNvSpPr txBox="1"/>
                        <wps:spPr>
                          <a:xfrm>
                            <a:off x="0" y="1041400"/>
                            <a:ext cx="5503545" cy="450850"/>
                          </a:xfrm>
                          <a:prstGeom prst="rect">
                            <a:avLst/>
                          </a:prstGeom>
                          <a:solidFill>
                            <a:prstClr val="white"/>
                          </a:solidFill>
                          <a:ln>
                            <a:noFill/>
                          </a:ln>
                          <a:effectLst/>
                        </wps:spPr>
                        <wps:txbx>
                          <w:txbxContent>
                            <w:p w14:paraId="17EE3C00" w14:textId="77777777" w:rsidR="00C171AC" w:rsidRPr="00D250CB" w:rsidRDefault="00000000" w:rsidP="006F0B76">
                              <w:pPr>
                                <w:pStyle w:val="Caption"/>
                                <w:jc w:val="center"/>
                                <w:rPr>
                                  <w:i w:val="0"/>
                                  <w:iCs w:val="0"/>
                                  <w:color w:val="auto"/>
                                  <w:sz w:val="36"/>
                                  <w:szCs w:val="32"/>
                                </w:rPr>
                              </w:pPr>
                              <w:r w:rsidRPr="00D250CB">
                                <w:rPr>
                                  <w:b/>
                                  <w:bCs/>
                                  <w:i w:val="0"/>
                                  <w:iCs w:val="0"/>
                                  <w:color w:val="auto"/>
                                  <w:sz w:val="24"/>
                                  <w:szCs w:val="32"/>
                                </w:rPr>
                                <w:t>Figure</w:t>
                              </w:r>
                              <w:r w:rsidR="00423FCB">
                                <w:rPr>
                                  <w:b/>
                                  <w:bCs/>
                                  <w:i w:val="0"/>
                                  <w:iCs w:val="0"/>
                                  <w:color w:val="auto"/>
                                  <w:sz w:val="24"/>
                                  <w:szCs w:val="32"/>
                                </w:rPr>
                                <w:t xml:space="preserve"> </w:t>
                              </w:r>
                              <w:r>
                                <w:rPr>
                                  <w:b/>
                                  <w:bCs/>
                                  <w:i w:val="0"/>
                                  <w:iCs w:val="0"/>
                                  <w:color w:val="auto"/>
                                  <w:sz w:val="24"/>
                                  <w:szCs w:val="32"/>
                                </w:rPr>
                                <w:fldChar w:fldCharType="begin"/>
                              </w:r>
                              <w:r>
                                <w:rPr>
                                  <w:b/>
                                  <w:bCs/>
                                  <w:i w:val="0"/>
                                  <w:iCs w:val="0"/>
                                  <w:color w:val="auto"/>
                                  <w:sz w:val="24"/>
                                  <w:szCs w:val="32"/>
                                </w:rPr>
                                <w:instrText xml:space="preserve"> SEQ Figure \* ARABIC \s 1 </w:instrText>
                              </w:r>
                              <w:r>
                                <w:rPr>
                                  <w:b/>
                                  <w:bCs/>
                                  <w:i w:val="0"/>
                                  <w:iCs w:val="0"/>
                                  <w:color w:val="auto"/>
                                  <w:sz w:val="24"/>
                                  <w:szCs w:val="32"/>
                                </w:rPr>
                                <w:fldChar w:fldCharType="separate"/>
                              </w:r>
                              <w:r>
                                <w:rPr>
                                  <w:b/>
                                  <w:bCs/>
                                  <w:i w:val="0"/>
                                  <w:iCs w:val="0"/>
                                  <w:noProof/>
                                  <w:color w:val="auto"/>
                                  <w:sz w:val="24"/>
                                  <w:szCs w:val="32"/>
                                </w:rPr>
                                <w:t>1</w:t>
                              </w:r>
                              <w:r>
                                <w:rPr>
                                  <w:b/>
                                  <w:bCs/>
                                  <w:i w:val="0"/>
                                  <w:iCs w:val="0"/>
                                  <w:color w:val="auto"/>
                                  <w:sz w:val="24"/>
                                  <w:szCs w:val="32"/>
                                </w:rPr>
                                <w:fldChar w:fldCharType="end"/>
                              </w:r>
                              <w:r w:rsidR="00423FCB">
                                <w:rPr>
                                  <w:b/>
                                  <w:bCs/>
                                  <w:i w:val="0"/>
                                  <w:iCs w:val="0"/>
                                  <w:color w:val="auto"/>
                                  <w:sz w:val="24"/>
                                  <w:szCs w:val="32"/>
                                </w:rPr>
                                <w:t>2</w:t>
                              </w:r>
                              <w:r w:rsidRPr="00D250CB">
                                <w:rPr>
                                  <w:b/>
                                  <w:bCs/>
                                  <w:i w:val="0"/>
                                  <w:iCs w:val="0"/>
                                  <w:color w:val="auto"/>
                                  <w:sz w:val="24"/>
                                  <w:szCs w:val="32"/>
                                </w:rPr>
                                <w:t>:</w:t>
                              </w:r>
                              <w:r>
                                <w:rPr>
                                  <w:i w:val="0"/>
                                  <w:iCs w:val="0"/>
                                  <w:color w:val="auto"/>
                                  <w:sz w:val="24"/>
                                  <w:szCs w:val="32"/>
                                </w:rPr>
                                <w:t xml:space="preserve"> </w:t>
                              </w:r>
                              <w:r w:rsidRPr="00D250CB">
                                <w:rPr>
                                  <w:i w:val="0"/>
                                  <w:iCs w:val="0"/>
                                  <w:color w:val="auto"/>
                                  <w:sz w:val="24"/>
                                  <w:szCs w:val="32"/>
                                </w:rPr>
                                <w:t>Code Snippet of outputs of the last five epochs</w:t>
                              </w:r>
                              <w:r>
                                <w:rPr>
                                  <w:i w:val="0"/>
                                  <w:iCs w:val="0"/>
                                  <w:color w:val="auto"/>
                                  <w:sz w:val="24"/>
                                  <w:szCs w:val="32"/>
                                </w:rPr>
                                <w:t xml:space="preserve"> of the training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id="Group 1" o:spid="_x0000_s1030" style="width:433.35pt;height:117.5pt;margin-top:25.45pt;margin-left:0;mso-height-relative:margin;position:absolute;z-index:251664384" coordsize="55035,14922">
                <v:shape id="Picture 9" o:spid="_x0000_s1031" type="#_x0000_t75" style="width:55029;height:9201;mso-wrap-style:square;position:absolute;visibility:visible">
                  <v:imagedata r:id="rId25" o:title=""/>
                </v:shape>
                <v:shape id="Text Box 10" o:spid="_x0000_s1032" type="#_x0000_t202" style="width:55035;height:4508;mso-wrap-style:square;position:absolute;top:10414;visibility:visible;v-text-anchor:top" stroked="f">
                  <v:textbox inset="0,0,0,0">
                    <w:txbxContent>
                      <w:p w:rsidR="00C171AC" w:rsidRPr="00D250CB" w:rsidP="006F0B76" w14:paraId="1F9B6E8E" w14:textId="33064B4A">
                        <w:pPr>
                          <w:pStyle w:val="Caption"/>
                          <w:jc w:val="center"/>
                          <w:rPr>
                            <w:i w:val="0"/>
                            <w:iCs w:val="0"/>
                            <w:color w:val="auto"/>
                            <w:sz w:val="36"/>
                            <w:szCs w:val="32"/>
                          </w:rPr>
                        </w:pPr>
                        <w:r w:rsidRPr="00D250CB">
                          <w:rPr>
                            <w:b/>
                            <w:bCs/>
                            <w:i w:val="0"/>
                            <w:iCs w:val="0"/>
                            <w:color w:val="auto"/>
                            <w:sz w:val="24"/>
                            <w:szCs w:val="32"/>
                          </w:rPr>
                          <w:t>Figure</w:t>
                        </w:r>
                        <w:r w:rsidR="00423FCB">
                          <w:rPr>
                            <w:b/>
                            <w:bCs/>
                            <w:i w:val="0"/>
                            <w:iCs w:val="0"/>
                            <w:color w:val="auto"/>
                            <w:sz w:val="24"/>
                            <w:szCs w:val="32"/>
                          </w:rPr>
                          <w:t xml:space="preserve"> </w:t>
                        </w:r>
                        <w:r>
                          <w:rPr>
                            <w:b/>
                            <w:bCs/>
                            <w:i w:val="0"/>
                            <w:iCs w:val="0"/>
                            <w:color w:val="auto"/>
                            <w:sz w:val="24"/>
                            <w:szCs w:val="32"/>
                          </w:rPr>
                          <w:fldChar w:fldCharType="begin"/>
                        </w:r>
                        <w:r>
                          <w:rPr>
                            <w:b/>
                            <w:bCs/>
                            <w:i w:val="0"/>
                            <w:iCs w:val="0"/>
                            <w:color w:val="auto"/>
                            <w:sz w:val="24"/>
                            <w:szCs w:val="32"/>
                          </w:rPr>
                          <w:instrText xml:space="preserve"> SEQ Figure \* ARABIC \s 1 </w:instrText>
                        </w:r>
                        <w:r>
                          <w:rPr>
                            <w:b/>
                            <w:bCs/>
                            <w:i w:val="0"/>
                            <w:iCs w:val="0"/>
                            <w:color w:val="auto"/>
                            <w:sz w:val="24"/>
                            <w:szCs w:val="32"/>
                          </w:rPr>
                          <w:fldChar w:fldCharType="separate"/>
                        </w:r>
                        <w:r>
                          <w:rPr>
                            <w:b/>
                            <w:bCs/>
                            <w:i w:val="0"/>
                            <w:iCs w:val="0"/>
                            <w:noProof/>
                            <w:color w:val="auto"/>
                            <w:sz w:val="24"/>
                            <w:szCs w:val="32"/>
                          </w:rPr>
                          <w:t>1</w:t>
                        </w:r>
                        <w:r>
                          <w:rPr>
                            <w:b/>
                            <w:bCs/>
                            <w:i w:val="0"/>
                            <w:iCs w:val="0"/>
                            <w:color w:val="auto"/>
                            <w:sz w:val="24"/>
                            <w:szCs w:val="32"/>
                          </w:rPr>
                          <w:fldChar w:fldCharType="end"/>
                        </w:r>
                        <w:r w:rsidR="00423FCB">
                          <w:rPr>
                            <w:b/>
                            <w:bCs/>
                            <w:i w:val="0"/>
                            <w:iCs w:val="0"/>
                            <w:color w:val="auto"/>
                            <w:sz w:val="24"/>
                            <w:szCs w:val="32"/>
                          </w:rPr>
                          <w:t>2</w:t>
                        </w:r>
                        <w:r w:rsidRPr="00D250CB">
                          <w:rPr>
                            <w:b/>
                            <w:bCs/>
                            <w:i w:val="0"/>
                            <w:iCs w:val="0"/>
                            <w:color w:val="auto"/>
                            <w:sz w:val="24"/>
                            <w:szCs w:val="32"/>
                          </w:rPr>
                          <w:t>:</w:t>
                        </w:r>
                        <w:r>
                          <w:rPr>
                            <w:i w:val="0"/>
                            <w:iCs w:val="0"/>
                            <w:color w:val="auto"/>
                            <w:sz w:val="24"/>
                            <w:szCs w:val="32"/>
                          </w:rPr>
                          <w:t xml:space="preserve"> </w:t>
                        </w:r>
                        <w:r w:rsidRPr="00D250CB">
                          <w:rPr>
                            <w:i w:val="0"/>
                            <w:iCs w:val="0"/>
                            <w:color w:val="auto"/>
                            <w:sz w:val="24"/>
                            <w:szCs w:val="32"/>
                          </w:rPr>
                          <w:t>Code Snippet of outputs of the last five epochs</w:t>
                        </w:r>
                        <w:r>
                          <w:rPr>
                            <w:i w:val="0"/>
                            <w:iCs w:val="0"/>
                            <w:color w:val="auto"/>
                            <w:sz w:val="24"/>
                            <w:szCs w:val="32"/>
                          </w:rPr>
                          <w:t xml:space="preserve"> of the training process</w:t>
                        </w:r>
                      </w:p>
                    </w:txbxContent>
                  </v:textbox>
                </v:shape>
                <w10:wrap type="topAndBottom"/>
              </v:group>
            </w:pict>
          </mc:Fallback>
        </mc:AlternateContent>
      </w:r>
    </w:p>
    <w:p w14:paraId="1B627043" w14:textId="77777777" w:rsidR="00E741AD" w:rsidRPr="00F241D4" w:rsidRDefault="00000000" w:rsidP="00E741AD">
      <w:pPr>
        <w:pStyle w:val="NoSpacing"/>
        <w:rPr>
          <w:rStyle w:val="Heading4Char"/>
          <w:rFonts w:cs="Times New Roman"/>
          <w:bCs/>
          <w:i/>
          <w:color w:val="auto"/>
          <w:szCs w:val="24"/>
        </w:rPr>
      </w:pPr>
      <w:r w:rsidRPr="00F241D4">
        <w:rPr>
          <w:rStyle w:val="Heading4Char"/>
          <w:rFonts w:cs="Times New Roman"/>
          <w:bCs/>
          <w:i/>
          <w:color w:val="auto"/>
          <w:szCs w:val="24"/>
        </w:rPr>
        <w:t>Training</w:t>
      </w:r>
      <w:r w:rsidR="00306CBA" w:rsidRPr="00F241D4">
        <w:rPr>
          <w:rStyle w:val="Heading4Char"/>
          <w:rFonts w:cs="Times New Roman"/>
          <w:bCs/>
          <w:i/>
          <w:color w:val="auto"/>
          <w:szCs w:val="24"/>
        </w:rPr>
        <w:t xml:space="preserve"> and Validation</w:t>
      </w:r>
      <w:r w:rsidRPr="00F241D4">
        <w:rPr>
          <w:rStyle w:val="Heading4Char"/>
          <w:rFonts w:cs="Times New Roman"/>
          <w:bCs/>
          <w:i/>
          <w:color w:val="auto"/>
          <w:szCs w:val="24"/>
        </w:rPr>
        <w:t xml:space="preserve"> Accuracy</w:t>
      </w:r>
    </w:p>
    <w:p w14:paraId="2A7985B8" w14:textId="77777777" w:rsidR="00D8309D" w:rsidRPr="00F241D4" w:rsidRDefault="00000000" w:rsidP="00D8309D">
      <w:pPr>
        <w:pStyle w:val="NoSpacing"/>
        <w:rPr>
          <w:rFonts w:cs="Times New Roman"/>
          <w:color w:val="auto"/>
          <w:szCs w:val="24"/>
        </w:rPr>
      </w:pPr>
      <w:r w:rsidRPr="00F241D4">
        <w:rPr>
          <w:rFonts w:cs="Times New Roman"/>
          <w:noProof/>
          <w:color w:val="auto"/>
          <w:szCs w:val="24"/>
          <w14:ligatures w14:val="standardContextual"/>
        </w:rPr>
        <w:drawing>
          <wp:inline distT="0" distB="0" distL="0" distR="0" wp14:anchorId="55C14047" wp14:editId="71CBCD37">
            <wp:extent cx="5504688" cy="139900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6">
                      <a:extLst>
                        <a:ext uri="{28A0092B-C50C-407E-A947-70E740481C1C}">
                          <a14:useLocalDpi xmlns:a14="http://schemas.microsoft.com/office/drawing/2010/main" val="0"/>
                        </a:ext>
                      </a:extLst>
                    </a:blip>
                    <a:srcRect t="9043"/>
                    <a:stretch>
                      <a:fillRect/>
                    </a:stretch>
                  </pic:blipFill>
                  <pic:spPr bwMode="auto">
                    <a:xfrm>
                      <a:off x="0" y="0"/>
                      <a:ext cx="5504688" cy="1399002"/>
                    </a:xfrm>
                    <a:prstGeom prst="rect">
                      <a:avLst/>
                    </a:prstGeom>
                    <a:ln>
                      <a:noFill/>
                    </a:ln>
                    <a:extLst>
                      <a:ext uri="{53640926-AAD7-44D8-BBD7-CCE9431645EC}">
                        <a14:shadowObscured xmlns:a14="http://schemas.microsoft.com/office/drawing/2010/main"/>
                      </a:ext>
                    </a:extLst>
                  </pic:spPr>
                </pic:pic>
              </a:graphicData>
            </a:graphic>
          </wp:inline>
        </w:drawing>
      </w:r>
    </w:p>
    <w:p w14:paraId="130BB359" w14:textId="77777777" w:rsidR="00D8309D" w:rsidRPr="00F241D4" w:rsidRDefault="00000000" w:rsidP="00D8309D">
      <w:pPr>
        <w:pStyle w:val="Caption"/>
        <w:jc w:val="center"/>
        <w:rPr>
          <w:i w:val="0"/>
          <w:iCs w:val="0"/>
          <w:noProof/>
          <w:color w:val="auto"/>
          <w:sz w:val="36"/>
          <w:szCs w:val="32"/>
        </w:rPr>
      </w:pPr>
      <w:r w:rsidRPr="00F241D4">
        <w:rPr>
          <w:b/>
          <w:bCs/>
          <w:i w:val="0"/>
          <w:iCs w:val="0"/>
          <w:color w:val="auto"/>
          <w:sz w:val="24"/>
          <w:szCs w:val="32"/>
        </w:rPr>
        <w:t>Figure</w:t>
      </w:r>
      <w:r w:rsidR="00423FCB" w:rsidRPr="00F241D4">
        <w:rPr>
          <w:b/>
          <w:bCs/>
          <w:i w:val="0"/>
          <w:iCs w:val="0"/>
          <w:color w:val="auto"/>
          <w:sz w:val="24"/>
          <w:szCs w:val="32"/>
        </w:rPr>
        <w:t xml:space="preserve"> 13</w:t>
      </w:r>
      <w:r w:rsidRPr="00F241D4">
        <w:rPr>
          <w:b/>
          <w:bCs/>
          <w:i w:val="0"/>
          <w:iCs w:val="0"/>
          <w:color w:val="auto"/>
          <w:sz w:val="24"/>
          <w:szCs w:val="32"/>
        </w:rPr>
        <w:t>:</w:t>
      </w:r>
      <w:r w:rsidRPr="00F241D4">
        <w:rPr>
          <w:i w:val="0"/>
          <w:iCs w:val="0"/>
          <w:color w:val="auto"/>
          <w:sz w:val="24"/>
          <w:szCs w:val="32"/>
        </w:rPr>
        <w:t xml:space="preserve"> Training and validation accuracy for the magnification factor 150X</w:t>
      </w:r>
    </w:p>
    <w:p w14:paraId="42EC0618"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Accuracy is the most common evaluation metric for classification problems. A high </w:t>
      </w:r>
      <w:r w:rsidR="00851855" w:rsidRPr="00F241D4">
        <w:rPr>
          <w:rFonts w:cs="Times New Roman"/>
          <w:color w:val="auto"/>
          <w:szCs w:val="24"/>
        </w:rPr>
        <w:t xml:space="preserve">training </w:t>
      </w:r>
      <w:r w:rsidRPr="00F241D4">
        <w:rPr>
          <w:rFonts w:cs="Times New Roman"/>
          <w:color w:val="auto"/>
          <w:szCs w:val="24"/>
        </w:rPr>
        <w:t xml:space="preserve">accuracy indicates that the model can accurately fit the training data. The validation accuracy is the performance metric that measures how well the model generalizes to new, unseen data. Figure </w:t>
      </w:r>
      <w:r w:rsidR="00423FCB" w:rsidRPr="00F241D4">
        <w:rPr>
          <w:rFonts w:cs="Times New Roman"/>
          <w:color w:val="auto"/>
          <w:szCs w:val="24"/>
        </w:rPr>
        <w:t>13</w:t>
      </w:r>
      <w:r w:rsidRPr="00F241D4">
        <w:rPr>
          <w:rFonts w:cs="Times New Roman"/>
          <w:color w:val="auto"/>
          <w:szCs w:val="24"/>
        </w:rPr>
        <w:t xml:space="preserve"> shows the accuracy graph </w:t>
      </w:r>
      <w:r w:rsidR="0028656C" w:rsidRPr="00F241D4">
        <w:rPr>
          <w:rFonts w:cs="Times New Roman"/>
          <w:color w:val="auto"/>
          <w:szCs w:val="24"/>
        </w:rPr>
        <w:t xml:space="preserve">for both the training and validation sets. </w:t>
      </w:r>
      <w:r w:rsidR="00430580" w:rsidRPr="00F241D4">
        <w:rPr>
          <w:rFonts w:cs="Times New Roman"/>
          <w:color w:val="auto"/>
          <w:szCs w:val="24"/>
        </w:rPr>
        <w:t xml:space="preserve">The graph shows </w:t>
      </w:r>
      <w:r w:rsidRPr="00F241D4">
        <w:rPr>
          <w:rFonts w:cs="Times New Roman"/>
          <w:color w:val="auto"/>
          <w:szCs w:val="24"/>
        </w:rPr>
        <w:t xml:space="preserve">that </w:t>
      </w:r>
      <w:r w:rsidR="00430580" w:rsidRPr="00F241D4">
        <w:rPr>
          <w:rFonts w:cs="Times New Roman"/>
          <w:color w:val="auto"/>
          <w:szCs w:val="24"/>
        </w:rPr>
        <w:t>the</w:t>
      </w:r>
      <w:r w:rsidRPr="00F241D4">
        <w:rPr>
          <w:rFonts w:cs="Times New Roman"/>
          <w:color w:val="auto"/>
          <w:szCs w:val="24"/>
        </w:rPr>
        <w:t xml:space="preserve"> </w:t>
      </w:r>
      <w:r w:rsidR="007156C7" w:rsidRPr="00F241D4">
        <w:rPr>
          <w:rFonts w:cs="Times New Roman"/>
          <w:color w:val="auto"/>
          <w:szCs w:val="24"/>
        </w:rPr>
        <w:t>validation</w:t>
      </w:r>
      <w:r w:rsidRPr="00F241D4">
        <w:rPr>
          <w:rFonts w:cs="Times New Roman"/>
          <w:color w:val="auto"/>
          <w:szCs w:val="24"/>
        </w:rPr>
        <w:t xml:space="preserve"> accuracy starts to increase considerably from the </w:t>
      </w:r>
      <w:r w:rsidR="00ED2041" w:rsidRPr="00F241D4">
        <w:rPr>
          <w:rFonts w:cs="Times New Roman"/>
          <w:color w:val="auto"/>
          <w:szCs w:val="24"/>
          <w:vertAlign w:val="superscript"/>
        </w:rPr>
        <w:t>fifth</w:t>
      </w:r>
      <w:r w:rsidR="00ED2041" w:rsidRPr="00F241D4">
        <w:rPr>
          <w:rFonts w:cs="Times New Roman"/>
          <w:color w:val="auto"/>
          <w:szCs w:val="24"/>
        </w:rPr>
        <w:t xml:space="preserve"> </w:t>
      </w:r>
      <w:r w:rsidRPr="00F241D4">
        <w:rPr>
          <w:rFonts w:cs="Times New Roman"/>
          <w:color w:val="auto"/>
          <w:szCs w:val="24"/>
        </w:rPr>
        <w:t xml:space="preserve">epoch and continues to rise until the </w:t>
      </w:r>
      <w:r w:rsidR="002F4E63" w:rsidRPr="00F241D4">
        <w:rPr>
          <w:rFonts w:cs="Times New Roman"/>
          <w:color w:val="auto"/>
          <w:szCs w:val="24"/>
        </w:rPr>
        <w:t>15</w:t>
      </w:r>
      <w:r w:rsidR="00ED2041" w:rsidRPr="00F241D4">
        <w:rPr>
          <w:rFonts w:cs="Times New Roman"/>
          <w:color w:val="auto"/>
          <w:szCs w:val="24"/>
          <w:vertAlign w:val="superscript"/>
        </w:rPr>
        <w:t>th</w:t>
      </w:r>
      <w:r w:rsidR="00ED2041" w:rsidRPr="00F241D4">
        <w:rPr>
          <w:rFonts w:cs="Times New Roman"/>
          <w:color w:val="auto"/>
          <w:szCs w:val="24"/>
        </w:rPr>
        <w:t>.</w:t>
      </w:r>
      <w:r w:rsidRPr="00F241D4">
        <w:rPr>
          <w:rFonts w:cs="Times New Roman"/>
          <w:color w:val="auto"/>
          <w:szCs w:val="24"/>
        </w:rPr>
        <w:t xml:space="preserve"> </w:t>
      </w:r>
      <w:r w:rsidR="002F4E63" w:rsidRPr="00F241D4">
        <w:rPr>
          <w:rFonts w:cs="Times New Roman"/>
          <w:color w:val="auto"/>
          <w:szCs w:val="24"/>
        </w:rPr>
        <w:t>After that, it maintains a stable value until the 80</w:t>
      </w:r>
      <w:r w:rsidR="002F4E63" w:rsidRPr="00F241D4">
        <w:rPr>
          <w:rFonts w:cs="Times New Roman"/>
          <w:color w:val="auto"/>
          <w:szCs w:val="24"/>
          <w:vertAlign w:val="superscript"/>
        </w:rPr>
        <w:t>th</w:t>
      </w:r>
      <w:r w:rsidR="002F4E63" w:rsidRPr="00F241D4">
        <w:rPr>
          <w:rFonts w:cs="Times New Roman"/>
          <w:color w:val="auto"/>
          <w:szCs w:val="24"/>
        </w:rPr>
        <w:t xml:space="preserve"> epoch. </w:t>
      </w:r>
      <w:r w:rsidRPr="00F241D4">
        <w:rPr>
          <w:rFonts w:cs="Times New Roman"/>
          <w:color w:val="auto"/>
          <w:szCs w:val="24"/>
        </w:rPr>
        <w:t>After 80</w:t>
      </w:r>
      <w:r w:rsidR="00ED2041" w:rsidRPr="00F241D4">
        <w:rPr>
          <w:rFonts w:cs="Times New Roman"/>
          <w:color w:val="auto"/>
          <w:szCs w:val="24"/>
          <w:vertAlign w:val="superscript"/>
        </w:rPr>
        <w:t>th</w:t>
      </w:r>
      <w:r w:rsidR="00ED2041" w:rsidRPr="00F241D4">
        <w:rPr>
          <w:rFonts w:cs="Times New Roman"/>
          <w:color w:val="auto"/>
          <w:szCs w:val="24"/>
        </w:rPr>
        <w:t xml:space="preserve"> </w:t>
      </w:r>
      <w:r w:rsidRPr="00F241D4">
        <w:rPr>
          <w:rFonts w:cs="Times New Roman"/>
          <w:color w:val="auto"/>
          <w:szCs w:val="24"/>
        </w:rPr>
        <w:t xml:space="preserve">epochs, the training accuracy is 0.8044, and the validation accuracy is 0.7190. Here, the </w:t>
      </w:r>
      <w:r w:rsidR="00186F58" w:rsidRPr="00F241D4">
        <w:rPr>
          <w:rFonts w:cs="Times New Roman"/>
          <w:color w:val="auto"/>
          <w:szCs w:val="24"/>
        </w:rPr>
        <w:t xml:space="preserve">difference between </w:t>
      </w:r>
      <w:r w:rsidRPr="00F241D4">
        <w:rPr>
          <w:rFonts w:cs="Times New Roman"/>
          <w:color w:val="auto"/>
          <w:szCs w:val="24"/>
        </w:rPr>
        <w:t>training accuracy and validation accuracy is lower</w:t>
      </w:r>
      <w:r w:rsidR="00591DB2" w:rsidRPr="00F241D4">
        <w:rPr>
          <w:rFonts w:cs="Times New Roman"/>
          <w:color w:val="auto"/>
          <w:szCs w:val="24"/>
        </w:rPr>
        <w:t>.</w:t>
      </w:r>
      <w:r w:rsidRPr="00F241D4">
        <w:rPr>
          <w:rFonts w:cs="Times New Roman"/>
          <w:color w:val="auto"/>
          <w:szCs w:val="24"/>
        </w:rPr>
        <w:t xml:space="preserve"> </w:t>
      </w:r>
      <w:r w:rsidR="00591DB2" w:rsidRPr="00F241D4">
        <w:rPr>
          <w:rFonts w:cs="Times New Roman"/>
          <w:color w:val="auto"/>
          <w:szCs w:val="24"/>
        </w:rPr>
        <w:t>This</w:t>
      </w:r>
      <w:r w:rsidRPr="00F241D4">
        <w:rPr>
          <w:rFonts w:cs="Times New Roman"/>
          <w:color w:val="auto"/>
          <w:szCs w:val="24"/>
        </w:rPr>
        <w:t xml:space="preserve"> suggests that the model is generalizing well to new, unseen data and is balanced with the training data. This situation is desirable as it indicates that the model has learned the underlying patterns in the data without simply memorizing the training set.</w:t>
      </w:r>
    </w:p>
    <w:p w14:paraId="73B2995D" w14:textId="77777777" w:rsidR="007F0FA4" w:rsidRPr="00F241D4" w:rsidRDefault="007F0FA4" w:rsidP="00E741AD">
      <w:pPr>
        <w:pStyle w:val="NoSpacing"/>
        <w:rPr>
          <w:rFonts w:cs="Times New Roman"/>
          <w:color w:val="auto"/>
          <w:szCs w:val="24"/>
        </w:rPr>
      </w:pPr>
    </w:p>
    <w:p w14:paraId="25B26C0A" w14:textId="77777777" w:rsidR="00E741AD" w:rsidRPr="00F241D4" w:rsidRDefault="00000000" w:rsidP="00E741AD">
      <w:pPr>
        <w:pStyle w:val="NoSpacing"/>
        <w:rPr>
          <w:rFonts w:cs="Times New Roman"/>
          <w:b/>
          <w:bCs/>
          <w:i/>
          <w:noProof/>
          <w:color w:val="auto"/>
          <w:szCs w:val="24"/>
        </w:rPr>
      </w:pPr>
      <w:r w:rsidRPr="00F241D4">
        <w:rPr>
          <w:rFonts w:cs="Times New Roman"/>
          <w:b/>
          <w:bCs/>
          <w:i/>
          <w:noProof/>
          <w:color w:val="auto"/>
          <w:szCs w:val="24"/>
        </w:rPr>
        <w:t xml:space="preserve">Training </w:t>
      </w:r>
      <w:r w:rsidR="00D43BAD" w:rsidRPr="00F241D4">
        <w:rPr>
          <w:rFonts w:cs="Times New Roman"/>
          <w:b/>
          <w:bCs/>
          <w:i/>
          <w:noProof/>
          <w:color w:val="auto"/>
          <w:szCs w:val="24"/>
        </w:rPr>
        <w:t xml:space="preserve">and Validation </w:t>
      </w:r>
      <w:r w:rsidRPr="00F241D4">
        <w:rPr>
          <w:rFonts w:cs="Times New Roman"/>
          <w:b/>
          <w:bCs/>
          <w:i/>
          <w:noProof/>
          <w:color w:val="auto"/>
          <w:szCs w:val="24"/>
        </w:rPr>
        <w:t>Loss</w:t>
      </w:r>
    </w:p>
    <w:p w14:paraId="48E77ACC" w14:textId="77777777" w:rsidR="00FB7339" w:rsidRPr="00F241D4" w:rsidRDefault="00000000" w:rsidP="00E741AD">
      <w:pPr>
        <w:pStyle w:val="NoSpacing"/>
        <w:rPr>
          <w:rFonts w:cs="Times New Roman"/>
          <w:color w:val="auto"/>
          <w:szCs w:val="24"/>
        </w:rPr>
      </w:pPr>
      <w:r w:rsidRPr="00F241D4">
        <w:rPr>
          <w:rFonts w:cs="Times New Roman"/>
          <w:color w:val="auto"/>
          <w:szCs w:val="24"/>
        </w:rPr>
        <w:t xml:space="preserve">The training loss measures how well the model fits the training data, while the validation loss measures how well the model generalizes to new, unseen data. Both metrics are essential in evaluating the performance of </w:t>
      </w:r>
      <w:r w:rsidR="004F6922" w:rsidRPr="00F241D4">
        <w:rPr>
          <w:rFonts w:cs="Times New Roman"/>
          <w:color w:val="auto"/>
          <w:szCs w:val="24"/>
        </w:rPr>
        <w:t>our CNN</w:t>
      </w:r>
      <w:r w:rsidRPr="00F241D4">
        <w:rPr>
          <w:rFonts w:cs="Times New Roman"/>
          <w:color w:val="auto"/>
          <w:szCs w:val="24"/>
        </w:rPr>
        <w:t xml:space="preserve"> model and preventing overfitting. Figure </w:t>
      </w:r>
      <w:r w:rsidR="00423FCB" w:rsidRPr="00F241D4">
        <w:rPr>
          <w:rFonts w:cs="Times New Roman"/>
          <w:color w:val="auto"/>
          <w:szCs w:val="24"/>
        </w:rPr>
        <w:t>14</w:t>
      </w:r>
      <w:r w:rsidRPr="00F241D4">
        <w:rPr>
          <w:rFonts w:cs="Times New Roman"/>
          <w:color w:val="auto"/>
          <w:szCs w:val="24"/>
        </w:rPr>
        <w:t xml:space="preserve"> shows the loss graph</w:t>
      </w:r>
      <w:r w:rsidR="00ED22FE" w:rsidRPr="00F241D4">
        <w:rPr>
          <w:rFonts w:cs="Times New Roman"/>
          <w:color w:val="auto"/>
          <w:szCs w:val="24"/>
        </w:rPr>
        <w:t xml:space="preserve"> for both training and validation</w:t>
      </w:r>
      <w:r w:rsidRPr="00F241D4">
        <w:rPr>
          <w:rFonts w:cs="Times New Roman"/>
          <w:color w:val="auto"/>
          <w:szCs w:val="24"/>
        </w:rPr>
        <w:t>.</w:t>
      </w:r>
      <w:r w:rsidR="00ED22FE" w:rsidRPr="00F241D4">
        <w:rPr>
          <w:rFonts w:cs="Times New Roman"/>
          <w:color w:val="auto"/>
          <w:szCs w:val="24"/>
        </w:rPr>
        <w:t xml:space="preserve"> </w:t>
      </w:r>
      <w:r w:rsidRPr="00F241D4">
        <w:rPr>
          <w:rFonts w:cs="Times New Roman"/>
          <w:color w:val="auto"/>
          <w:szCs w:val="24"/>
        </w:rPr>
        <w:t>During the training</w:t>
      </w:r>
      <w:r w:rsidR="0039698D" w:rsidRPr="00F241D4">
        <w:rPr>
          <w:rFonts w:cs="Times New Roman"/>
          <w:color w:val="auto"/>
          <w:szCs w:val="24"/>
        </w:rPr>
        <w:t xml:space="preserve"> of our 150X magnified dataset</w:t>
      </w:r>
      <w:r w:rsidRPr="00F241D4">
        <w:rPr>
          <w:rFonts w:cs="Times New Roman"/>
          <w:color w:val="auto"/>
          <w:szCs w:val="24"/>
        </w:rPr>
        <w:t xml:space="preserve">, the loss is 0.5073 at the last epoch, and the validation loss is 0.7903 at the last epoch. The </w:t>
      </w:r>
      <w:r w:rsidR="00D669BB" w:rsidRPr="00F241D4">
        <w:rPr>
          <w:rFonts w:cs="Times New Roman"/>
          <w:color w:val="auto"/>
          <w:szCs w:val="24"/>
        </w:rPr>
        <w:t>loss</w:t>
      </w:r>
      <w:r w:rsidRPr="00F241D4">
        <w:rPr>
          <w:rFonts w:cs="Times New Roman"/>
          <w:color w:val="auto"/>
          <w:szCs w:val="24"/>
        </w:rPr>
        <w:t xml:space="preserve"> curves for both </w:t>
      </w:r>
      <w:r w:rsidR="003C68FE" w:rsidRPr="00F241D4">
        <w:rPr>
          <w:rFonts w:cs="Times New Roman"/>
          <w:color w:val="auto"/>
          <w:szCs w:val="24"/>
        </w:rPr>
        <w:t>training and validation</w:t>
      </w:r>
      <w:r w:rsidRPr="00F241D4">
        <w:rPr>
          <w:rFonts w:cs="Times New Roman"/>
          <w:color w:val="auto"/>
          <w:szCs w:val="24"/>
        </w:rPr>
        <w:t xml:space="preserve"> are substantially more stable. Training </w:t>
      </w:r>
      <w:r w:rsidR="000E1E83" w:rsidRPr="00F241D4">
        <w:rPr>
          <w:rFonts w:cs="Times New Roman"/>
          <w:color w:val="auto"/>
          <w:szCs w:val="24"/>
        </w:rPr>
        <w:t>loss</w:t>
      </w:r>
      <w:r w:rsidRPr="00F241D4">
        <w:rPr>
          <w:rFonts w:cs="Times New Roman"/>
          <w:color w:val="auto"/>
          <w:szCs w:val="24"/>
        </w:rPr>
        <w:t xml:space="preserve"> and validation </w:t>
      </w:r>
      <w:r w:rsidR="000E1E83" w:rsidRPr="00F241D4">
        <w:rPr>
          <w:rFonts w:cs="Times New Roman"/>
          <w:color w:val="auto"/>
          <w:szCs w:val="24"/>
        </w:rPr>
        <w:t>loss</w:t>
      </w:r>
      <w:r w:rsidRPr="00F241D4">
        <w:rPr>
          <w:rFonts w:cs="Times New Roman"/>
          <w:color w:val="auto"/>
          <w:szCs w:val="24"/>
        </w:rPr>
        <w:t xml:space="preserve"> are highly correlated. Therefore, there is no concern about overfitting. </w:t>
      </w:r>
    </w:p>
    <w:p w14:paraId="735EC2AB" w14:textId="77777777" w:rsidR="00D8309D" w:rsidRPr="00F241D4" w:rsidRDefault="00000000" w:rsidP="00D8309D">
      <w:pPr>
        <w:pStyle w:val="NoSpacing"/>
        <w:rPr>
          <w:rFonts w:cs="Times New Roman"/>
          <w:color w:val="auto"/>
          <w:szCs w:val="24"/>
        </w:rPr>
      </w:pPr>
      <w:r w:rsidRPr="00F241D4">
        <w:rPr>
          <w:rFonts w:cs="Times New Roman"/>
          <w:noProof/>
          <w:color w:val="auto"/>
          <w:szCs w:val="24"/>
          <w14:ligatures w14:val="standardContextual"/>
        </w:rPr>
        <w:lastRenderedPageBreak/>
        <w:drawing>
          <wp:inline distT="0" distB="0" distL="0" distR="0" wp14:anchorId="328CA6A0" wp14:editId="58E1147A">
            <wp:extent cx="5424706" cy="1407902"/>
            <wp:effectExtent l="0" t="0" r="508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7">
                      <a:extLst>
                        <a:ext uri="{28A0092B-C50C-407E-A947-70E740481C1C}">
                          <a14:useLocalDpi xmlns:a14="http://schemas.microsoft.com/office/drawing/2010/main" val="0"/>
                        </a:ext>
                      </a:extLst>
                    </a:blip>
                    <a:srcRect t="5720"/>
                    <a:stretch>
                      <a:fillRect/>
                    </a:stretch>
                  </pic:blipFill>
                  <pic:spPr bwMode="auto">
                    <a:xfrm>
                      <a:off x="0" y="0"/>
                      <a:ext cx="5424706" cy="1407902"/>
                    </a:xfrm>
                    <a:prstGeom prst="rect">
                      <a:avLst/>
                    </a:prstGeom>
                    <a:ln>
                      <a:noFill/>
                    </a:ln>
                    <a:extLst>
                      <a:ext uri="{53640926-AAD7-44D8-BBD7-CCE9431645EC}">
                        <a14:shadowObscured xmlns:a14="http://schemas.microsoft.com/office/drawing/2010/main"/>
                      </a:ext>
                    </a:extLst>
                  </pic:spPr>
                </pic:pic>
              </a:graphicData>
            </a:graphic>
          </wp:inline>
        </w:drawing>
      </w:r>
    </w:p>
    <w:p w14:paraId="155EFCCE" w14:textId="77777777" w:rsidR="00D8309D" w:rsidRPr="00F241D4" w:rsidRDefault="00000000" w:rsidP="00D8309D">
      <w:pPr>
        <w:pStyle w:val="Caption"/>
        <w:jc w:val="center"/>
        <w:rPr>
          <w:i w:val="0"/>
          <w:iCs w:val="0"/>
          <w:noProof/>
          <w:color w:val="auto"/>
          <w:sz w:val="36"/>
          <w:szCs w:val="32"/>
        </w:rPr>
      </w:pPr>
      <w:r w:rsidRPr="00F241D4">
        <w:rPr>
          <w:b/>
          <w:bCs/>
          <w:i w:val="0"/>
          <w:iCs w:val="0"/>
          <w:color w:val="auto"/>
          <w:sz w:val="24"/>
          <w:szCs w:val="32"/>
        </w:rPr>
        <w:t>Figure</w:t>
      </w:r>
      <w:r w:rsidR="00423FCB" w:rsidRPr="00F241D4">
        <w:rPr>
          <w:b/>
          <w:bCs/>
          <w:i w:val="0"/>
          <w:iCs w:val="0"/>
          <w:color w:val="auto"/>
          <w:sz w:val="24"/>
          <w:szCs w:val="32"/>
        </w:rPr>
        <w:t xml:space="preserve"> 14</w:t>
      </w:r>
      <w:r w:rsidRPr="00F241D4">
        <w:rPr>
          <w:b/>
          <w:bCs/>
          <w:i w:val="0"/>
          <w:iCs w:val="0"/>
          <w:color w:val="auto"/>
          <w:sz w:val="24"/>
          <w:szCs w:val="32"/>
        </w:rPr>
        <w:t>:</w:t>
      </w:r>
      <w:r w:rsidRPr="00F241D4">
        <w:rPr>
          <w:i w:val="0"/>
          <w:iCs w:val="0"/>
          <w:color w:val="auto"/>
          <w:sz w:val="24"/>
          <w:szCs w:val="32"/>
        </w:rPr>
        <w:t xml:space="preserve"> Training loss and validation loss curve</w:t>
      </w:r>
    </w:p>
    <w:p w14:paraId="781526DA" w14:textId="77777777" w:rsidR="00D8309D" w:rsidRPr="00F241D4" w:rsidRDefault="00D8309D" w:rsidP="00E741AD">
      <w:pPr>
        <w:pStyle w:val="NoSpacing"/>
        <w:rPr>
          <w:rFonts w:cs="Times New Roman"/>
          <w:color w:val="auto"/>
          <w:szCs w:val="24"/>
        </w:rPr>
      </w:pPr>
    </w:p>
    <w:p w14:paraId="5E8065FD" w14:textId="77777777" w:rsidR="00E741AD" w:rsidRPr="00F241D4" w:rsidRDefault="00000000" w:rsidP="00E741AD">
      <w:pPr>
        <w:pStyle w:val="NoSpacing"/>
        <w:rPr>
          <w:rFonts w:cs="Times New Roman"/>
          <w:b/>
          <w:bCs/>
          <w:color w:val="auto"/>
          <w:szCs w:val="24"/>
        </w:rPr>
      </w:pPr>
      <w:r w:rsidRPr="00F241D4">
        <w:rPr>
          <w:rFonts w:cs="Times New Roman"/>
          <w:b/>
          <w:bCs/>
          <w:color w:val="auto"/>
          <w:szCs w:val="24"/>
        </w:rPr>
        <w:t>4.1.2 Testing Result</w:t>
      </w:r>
    </w:p>
    <w:p w14:paraId="7ED59138"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After training our model on the </w:t>
      </w:r>
      <w:r w:rsidR="000C5B58" w:rsidRPr="00F241D4">
        <w:rPr>
          <w:rFonts w:cs="Times New Roman"/>
          <w:color w:val="auto"/>
          <w:szCs w:val="24"/>
        </w:rPr>
        <w:t>training</w:t>
      </w:r>
      <w:r w:rsidRPr="00F241D4">
        <w:rPr>
          <w:rFonts w:cs="Times New Roman"/>
          <w:color w:val="auto"/>
          <w:szCs w:val="24"/>
        </w:rPr>
        <w:t xml:space="preserve"> set </w:t>
      </w:r>
      <w:r w:rsidR="000C5B58" w:rsidRPr="00F241D4">
        <w:rPr>
          <w:rFonts w:cs="Times New Roman"/>
          <w:color w:val="auto"/>
          <w:szCs w:val="24"/>
        </w:rPr>
        <w:t>and optimizing it to minimize the loss function,</w:t>
      </w:r>
      <w:r w:rsidRPr="00F241D4">
        <w:rPr>
          <w:rFonts w:cs="Times New Roman"/>
          <w:color w:val="auto"/>
          <w:szCs w:val="24"/>
        </w:rPr>
        <w:t xml:space="preserve"> we assess its performance on a separate test set containing 420 new images across seven categories. This evaluation helps us understand how well</w:t>
      </w:r>
      <w:r w:rsidR="000C5B58" w:rsidRPr="00F241D4">
        <w:rPr>
          <w:rFonts w:cs="Times New Roman"/>
          <w:color w:val="auto"/>
          <w:szCs w:val="24"/>
        </w:rPr>
        <w:t xml:space="preserve"> our CNN</w:t>
      </w:r>
      <w:r w:rsidRPr="00F241D4">
        <w:rPr>
          <w:rFonts w:cs="Times New Roman"/>
          <w:color w:val="auto"/>
          <w:szCs w:val="24"/>
        </w:rPr>
        <w:t xml:space="preserve"> model generalizes to fresh, unseen data, measuring its error rate on </w:t>
      </w:r>
      <w:r w:rsidR="000C5B58" w:rsidRPr="00F241D4">
        <w:rPr>
          <w:rFonts w:cs="Times New Roman"/>
          <w:color w:val="auto"/>
          <w:szCs w:val="24"/>
        </w:rPr>
        <w:t>the new test data</w:t>
      </w:r>
      <w:r w:rsidRPr="00F241D4">
        <w:rPr>
          <w:rFonts w:cs="Times New Roman"/>
          <w:color w:val="auto"/>
          <w:szCs w:val="24"/>
        </w:rPr>
        <w:t>set.</w:t>
      </w:r>
      <w:r w:rsidR="000C5B58" w:rsidRPr="00F241D4">
        <w:rPr>
          <w:rFonts w:cs="Times New Roman"/>
          <w:color w:val="auto"/>
          <w:szCs w:val="24"/>
        </w:rPr>
        <w:t xml:space="preserve"> </w:t>
      </w:r>
      <w:r w:rsidRPr="00F241D4">
        <w:rPr>
          <w:rFonts w:cs="Times New Roman"/>
          <w:color w:val="auto"/>
          <w:szCs w:val="24"/>
        </w:rPr>
        <w:t xml:space="preserve">The test set estimates the model's generalization error, which is the error rate on new data. The test results are reported using evaluation metrics, such as accuracy, </w:t>
      </w:r>
      <w:r w:rsidR="000B64B6" w:rsidRPr="00F241D4">
        <w:rPr>
          <w:rFonts w:cs="Times New Roman"/>
          <w:color w:val="auto"/>
          <w:szCs w:val="24"/>
        </w:rPr>
        <w:t xml:space="preserve">confusion matrix, </w:t>
      </w:r>
      <w:r w:rsidRPr="00F241D4">
        <w:rPr>
          <w:rFonts w:cs="Times New Roman"/>
          <w:color w:val="auto"/>
          <w:szCs w:val="24"/>
        </w:rPr>
        <w:t>precision, recall, and F1 score.</w:t>
      </w:r>
    </w:p>
    <w:p w14:paraId="62310A47" w14:textId="77777777" w:rsidR="00E741AD" w:rsidRPr="00F241D4" w:rsidRDefault="00000000" w:rsidP="00E741AD">
      <w:pPr>
        <w:pStyle w:val="NoSpacing"/>
        <w:rPr>
          <w:rFonts w:cs="Times New Roman"/>
          <w:b/>
          <w:bCs/>
          <w:i/>
          <w:color w:val="auto"/>
          <w:szCs w:val="24"/>
        </w:rPr>
      </w:pPr>
      <w:r w:rsidRPr="00F241D4">
        <w:rPr>
          <w:rFonts w:cs="Times New Roman"/>
          <w:b/>
          <w:bCs/>
          <w:i/>
          <w:color w:val="auto"/>
          <w:szCs w:val="24"/>
        </w:rPr>
        <w:t>Testing Accuracy</w:t>
      </w:r>
    </w:p>
    <w:p w14:paraId="0E64263B" w14:textId="77777777" w:rsidR="0074663F" w:rsidRPr="00F241D4" w:rsidRDefault="00000000" w:rsidP="00E741AD">
      <w:pPr>
        <w:pStyle w:val="NoSpacing"/>
        <w:rPr>
          <w:rFonts w:cs="Times New Roman"/>
          <w:color w:val="auto"/>
          <w:szCs w:val="24"/>
        </w:rPr>
      </w:pPr>
      <w:r w:rsidRPr="00F241D4">
        <w:rPr>
          <w:rFonts w:cs="Times New Roman"/>
          <w:color w:val="auto"/>
          <w:szCs w:val="24"/>
        </w:rPr>
        <w:t xml:space="preserve">Test accuracy measures the percentage of instances in the test set that are correctly classified. Table </w:t>
      </w:r>
      <w:r w:rsidR="00415647" w:rsidRPr="00F241D4">
        <w:rPr>
          <w:rFonts w:cs="Times New Roman"/>
          <w:color w:val="auto"/>
          <w:szCs w:val="24"/>
        </w:rPr>
        <w:t>3</w:t>
      </w:r>
      <w:r w:rsidRPr="00F241D4">
        <w:rPr>
          <w:rFonts w:cs="Times New Roman"/>
          <w:color w:val="auto"/>
          <w:szCs w:val="24"/>
        </w:rPr>
        <w:t xml:space="preserve"> presents the testing accuracy and error for 420 images across seven classes, where each class comprises 60 images for evaluating testing accuracy. </w:t>
      </w:r>
      <w:r w:rsidR="00C41C6D" w:rsidRPr="00F241D4">
        <w:rPr>
          <w:rFonts w:cs="Times New Roman"/>
          <w:color w:val="auto"/>
          <w:szCs w:val="24"/>
        </w:rPr>
        <w:t xml:space="preserve">As shown in the table, the overall testing accuracy for the 150X magnification factor is 69.5%, with an error of 30.47%. That means the model predicts 69 images accurately </w:t>
      </w:r>
      <w:r w:rsidR="00F63320" w:rsidRPr="00F241D4">
        <w:rPr>
          <w:rFonts w:cs="Times New Roman"/>
          <w:color w:val="auto"/>
          <w:szCs w:val="24"/>
        </w:rPr>
        <w:t xml:space="preserve">out </w:t>
      </w:r>
      <w:r w:rsidR="00C41C6D" w:rsidRPr="00F241D4">
        <w:rPr>
          <w:rFonts w:cs="Times New Roman"/>
          <w:color w:val="auto"/>
          <w:szCs w:val="24"/>
        </w:rPr>
        <w:t>of 100 images.</w:t>
      </w:r>
    </w:p>
    <w:p w14:paraId="331B5025" w14:textId="77777777" w:rsidR="00821D7A" w:rsidRPr="00F241D4" w:rsidRDefault="00821D7A" w:rsidP="00E741AD">
      <w:pPr>
        <w:pStyle w:val="NoSpacing"/>
        <w:rPr>
          <w:rFonts w:cs="Times New Roman"/>
          <w:color w:val="auto"/>
          <w:szCs w:val="24"/>
        </w:rPr>
      </w:pPr>
    </w:p>
    <w:p w14:paraId="39DE6373" w14:textId="77777777" w:rsidR="00821D7A" w:rsidRPr="00F241D4" w:rsidRDefault="00821D7A" w:rsidP="00E741AD">
      <w:pPr>
        <w:pStyle w:val="NoSpacing"/>
        <w:rPr>
          <w:rFonts w:cs="Times New Roman"/>
          <w:color w:val="auto"/>
          <w:szCs w:val="24"/>
        </w:rPr>
      </w:pPr>
    </w:p>
    <w:p w14:paraId="2399FB9C" w14:textId="77777777" w:rsidR="00821D7A" w:rsidRPr="00F241D4" w:rsidRDefault="00821D7A" w:rsidP="00E741AD">
      <w:pPr>
        <w:pStyle w:val="NoSpacing"/>
        <w:rPr>
          <w:rFonts w:cs="Times New Roman"/>
          <w:color w:val="auto"/>
          <w:szCs w:val="24"/>
        </w:rPr>
      </w:pPr>
    </w:p>
    <w:p w14:paraId="6556586D" w14:textId="77777777" w:rsidR="00E75EB8" w:rsidRPr="00F241D4" w:rsidRDefault="00E75EB8" w:rsidP="00E741AD">
      <w:pPr>
        <w:pStyle w:val="NoSpacing"/>
        <w:rPr>
          <w:rFonts w:cs="Times New Roman"/>
          <w:color w:val="auto"/>
          <w:szCs w:val="24"/>
        </w:rPr>
      </w:pPr>
    </w:p>
    <w:p w14:paraId="3C8B35C0" w14:textId="77777777" w:rsidR="00E741AD" w:rsidRPr="00F241D4" w:rsidRDefault="00000000" w:rsidP="00E741AD">
      <w:pPr>
        <w:pStyle w:val="NoSpacing"/>
        <w:rPr>
          <w:rFonts w:cs="Times New Roman"/>
          <w:i/>
          <w:iCs/>
          <w:color w:val="auto"/>
          <w:szCs w:val="24"/>
        </w:rPr>
      </w:pPr>
      <w:r w:rsidRPr="00F241D4">
        <w:rPr>
          <w:rFonts w:cs="Times New Roman"/>
          <w:b/>
          <w:bCs/>
          <w:color w:val="auto"/>
          <w:szCs w:val="24"/>
        </w:rPr>
        <w:t xml:space="preserve">Table </w:t>
      </w:r>
      <w:r w:rsidR="00415647" w:rsidRPr="00F241D4">
        <w:rPr>
          <w:rFonts w:cs="Times New Roman"/>
          <w:b/>
          <w:bCs/>
          <w:color w:val="auto"/>
          <w:szCs w:val="24"/>
        </w:rPr>
        <w:t>3</w:t>
      </w:r>
      <w:r w:rsidRPr="00F241D4">
        <w:rPr>
          <w:rFonts w:cs="Times New Roman"/>
          <w:b/>
          <w:bCs/>
          <w:color w:val="auto"/>
          <w:szCs w:val="24"/>
        </w:rPr>
        <w:t xml:space="preserve">: </w:t>
      </w:r>
      <w:r w:rsidRPr="00F241D4">
        <w:rPr>
          <w:rFonts w:cs="Times New Roman"/>
          <w:color w:val="auto"/>
          <w:szCs w:val="24"/>
        </w:rPr>
        <w:t>Testing accuracy and error for 150X magnification factor</w:t>
      </w:r>
    </w:p>
    <w:tbl>
      <w:tblPr>
        <w:tblStyle w:val="ListTable6Colorful"/>
        <w:tblW w:w="5000" w:type="pct"/>
        <w:tblLook w:val="04A0" w:firstRow="1" w:lastRow="0" w:firstColumn="1" w:lastColumn="0" w:noHBand="0" w:noVBand="1"/>
      </w:tblPr>
      <w:tblGrid>
        <w:gridCol w:w="1683"/>
        <w:gridCol w:w="1642"/>
        <w:gridCol w:w="1803"/>
        <w:gridCol w:w="1896"/>
        <w:gridCol w:w="1643"/>
      </w:tblGrid>
      <w:tr w:rsidR="00BD45D8" w14:paraId="25698973" w14:textId="77777777" w:rsidTr="00BD4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shd w:val="clear" w:color="auto" w:fill="auto"/>
            <w:vAlign w:val="center"/>
          </w:tcPr>
          <w:p w14:paraId="4399CCA9" w14:textId="77777777" w:rsidR="00E741AD" w:rsidRPr="00F241D4" w:rsidRDefault="00000000" w:rsidP="00E741AD">
            <w:pPr>
              <w:pStyle w:val="NoSpacing"/>
              <w:rPr>
                <w:rFonts w:cs="Times New Roman"/>
                <w:color w:val="auto"/>
                <w:szCs w:val="24"/>
              </w:rPr>
            </w:pPr>
            <w:r w:rsidRPr="00F241D4">
              <w:rPr>
                <w:rFonts w:cs="Times New Roman"/>
                <w:color w:val="auto"/>
                <w:szCs w:val="24"/>
              </w:rPr>
              <w:t>Class</w:t>
            </w:r>
          </w:p>
        </w:tc>
        <w:tc>
          <w:tcPr>
            <w:tcW w:w="947" w:type="pct"/>
            <w:shd w:val="clear" w:color="auto" w:fill="auto"/>
            <w:vAlign w:val="center"/>
          </w:tcPr>
          <w:p w14:paraId="7E4D34ED"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No. of images</w:t>
            </w:r>
          </w:p>
        </w:tc>
        <w:tc>
          <w:tcPr>
            <w:tcW w:w="1040" w:type="pct"/>
            <w:shd w:val="clear" w:color="auto" w:fill="auto"/>
            <w:vAlign w:val="center"/>
          </w:tcPr>
          <w:p w14:paraId="72F45783"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Correctly predicted</w:t>
            </w:r>
          </w:p>
        </w:tc>
        <w:tc>
          <w:tcPr>
            <w:tcW w:w="1094" w:type="pct"/>
            <w:shd w:val="clear" w:color="auto" w:fill="auto"/>
            <w:vAlign w:val="center"/>
          </w:tcPr>
          <w:p w14:paraId="22CE40B1"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Incorrectly predicted</w:t>
            </w:r>
          </w:p>
        </w:tc>
        <w:tc>
          <w:tcPr>
            <w:tcW w:w="948" w:type="pct"/>
            <w:shd w:val="clear" w:color="auto" w:fill="auto"/>
            <w:vAlign w:val="center"/>
          </w:tcPr>
          <w:p w14:paraId="5D9482C4"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Accuracy (%)</w:t>
            </w:r>
          </w:p>
        </w:tc>
      </w:tr>
      <w:tr w:rsidR="00BD45D8" w14:paraId="4A8BA281"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5CCAB800" w14:textId="77777777" w:rsidR="00E741AD" w:rsidRPr="00F241D4" w:rsidRDefault="00000000" w:rsidP="00E741AD">
            <w:pPr>
              <w:pStyle w:val="NoSpacing"/>
              <w:rPr>
                <w:rFonts w:cs="Times New Roman"/>
                <w:color w:val="auto"/>
                <w:szCs w:val="24"/>
              </w:rPr>
            </w:pPr>
            <w:r w:rsidRPr="00F241D4">
              <w:rPr>
                <w:rFonts w:cs="Times New Roman"/>
                <w:color w:val="auto"/>
                <w:szCs w:val="24"/>
              </w:rPr>
              <w:t>A</w:t>
            </w:r>
          </w:p>
        </w:tc>
        <w:tc>
          <w:tcPr>
            <w:tcW w:w="947" w:type="pct"/>
            <w:shd w:val="clear" w:color="auto" w:fill="auto"/>
          </w:tcPr>
          <w:p w14:paraId="6801ACD1"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040" w:type="pct"/>
            <w:shd w:val="clear" w:color="auto" w:fill="auto"/>
          </w:tcPr>
          <w:p w14:paraId="234FBF72"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41</w:t>
            </w:r>
          </w:p>
        </w:tc>
        <w:tc>
          <w:tcPr>
            <w:tcW w:w="1094" w:type="pct"/>
            <w:shd w:val="clear" w:color="auto" w:fill="auto"/>
          </w:tcPr>
          <w:p w14:paraId="45703302"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19</w:t>
            </w:r>
          </w:p>
        </w:tc>
        <w:tc>
          <w:tcPr>
            <w:tcW w:w="948" w:type="pct"/>
            <w:shd w:val="clear" w:color="auto" w:fill="auto"/>
            <w:vAlign w:val="center"/>
          </w:tcPr>
          <w:p w14:paraId="7C61AF36"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68.3</w:t>
            </w:r>
          </w:p>
        </w:tc>
      </w:tr>
      <w:tr w:rsidR="00BD45D8" w14:paraId="275C059C" w14:textId="77777777" w:rsidTr="00BD45D8">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69E5FA50" w14:textId="77777777" w:rsidR="00E741AD" w:rsidRPr="00F241D4" w:rsidRDefault="00000000" w:rsidP="00E741AD">
            <w:pPr>
              <w:pStyle w:val="NoSpacing"/>
              <w:rPr>
                <w:rFonts w:cs="Times New Roman"/>
                <w:color w:val="auto"/>
                <w:szCs w:val="24"/>
              </w:rPr>
            </w:pPr>
            <w:r w:rsidRPr="00F241D4">
              <w:rPr>
                <w:rFonts w:cs="Times New Roman"/>
                <w:color w:val="auto"/>
                <w:szCs w:val="24"/>
              </w:rPr>
              <w:t>B</w:t>
            </w:r>
          </w:p>
        </w:tc>
        <w:tc>
          <w:tcPr>
            <w:tcW w:w="947" w:type="pct"/>
            <w:shd w:val="clear" w:color="auto" w:fill="auto"/>
          </w:tcPr>
          <w:p w14:paraId="36C0CBE5"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040" w:type="pct"/>
            <w:shd w:val="clear" w:color="auto" w:fill="auto"/>
          </w:tcPr>
          <w:p w14:paraId="1D5ADB32"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43</w:t>
            </w:r>
          </w:p>
        </w:tc>
        <w:tc>
          <w:tcPr>
            <w:tcW w:w="1094" w:type="pct"/>
            <w:shd w:val="clear" w:color="auto" w:fill="auto"/>
          </w:tcPr>
          <w:p w14:paraId="4197E02F"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17</w:t>
            </w:r>
          </w:p>
        </w:tc>
        <w:tc>
          <w:tcPr>
            <w:tcW w:w="948" w:type="pct"/>
            <w:shd w:val="clear" w:color="auto" w:fill="auto"/>
            <w:vAlign w:val="center"/>
          </w:tcPr>
          <w:p w14:paraId="7A804ECD"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71.6</w:t>
            </w:r>
          </w:p>
        </w:tc>
      </w:tr>
      <w:tr w:rsidR="00BD45D8" w14:paraId="2F9BBA44"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10500452" w14:textId="77777777" w:rsidR="00E741AD" w:rsidRPr="00F241D4" w:rsidRDefault="00000000" w:rsidP="00E741AD">
            <w:pPr>
              <w:pStyle w:val="NoSpacing"/>
              <w:rPr>
                <w:rFonts w:cs="Times New Roman"/>
                <w:color w:val="auto"/>
                <w:szCs w:val="24"/>
              </w:rPr>
            </w:pPr>
            <w:r w:rsidRPr="00F241D4">
              <w:rPr>
                <w:rFonts w:cs="Times New Roman"/>
                <w:color w:val="auto"/>
                <w:szCs w:val="24"/>
              </w:rPr>
              <w:t>C</w:t>
            </w:r>
          </w:p>
        </w:tc>
        <w:tc>
          <w:tcPr>
            <w:tcW w:w="947" w:type="pct"/>
            <w:shd w:val="clear" w:color="auto" w:fill="auto"/>
          </w:tcPr>
          <w:p w14:paraId="68C27EAD"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040" w:type="pct"/>
            <w:shd w:val="clear" w:color="auto" w:fill="auto"/>
          </w:tcPr>
          <w:p w14:paraId="0882983B"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39</w:t>
            </w:r>
          </w:p>
        </w:tc>
        <w:tc>
          <w:tcPr>
            <w:tcW w:w="1094" w:type="pct"/>
            <w:shd w:val="clear" w:color="auto" w:fill="auto"/>
          </w:tcPr>
          <w:p w14:paraId="1516B9B2"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21</w:t>
            </w:r>
          </w:p>
        </w:tc>
        <w:tc>
          <w:tcPr>
            <w:tcW w:w="948" w:type="pct"/>
            <w:shd w:val="clear" w:color="auto" w:fill="auto"/>
            <w:vAlign w:val="center"/>
          </w:tcPr>
          <w:p w14:paraId="23DEA63A"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65.0</w:t>
            </w:r>
          </w:p>
        </w:tc>
      </w:tr>
      <w:tr w:rsidR="00BD45D8" w14:paraId="1977D197" w14:textId="77777777" w:rsidTr="00BD45D8">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04458937" w14:textId="77777777" w:rsidR="00E741AD" w:rsidRPr="00F241D4" w:rsidRDefault="00000000" w:rsidP="00E741AD">
            <w:pPr>
              <w:pStyle w:val="NoSpacing"/>
              <w:rPr>
                <w:rFonts w:cs="Times New Roman"/>
                <w:color w:val="auto"/>
                <w:szCs w:val="24"/>
              </w:rPr>
            </w:pPr>
            <w:r w:rsidRPr="00F241D4">
              <w:rPr>
                <w:rFonts w:cs="Times New Roman"/>
                <w:color w:val="auto"/>
                <w:szCs w:val="24"/>
              </w:rPr>
              <w:lastRenderedPageBreak/>
              <w:t>D</w:t>
            </w:r>
          </w:p>
        </w:tc>
        <w:tc>
          <w:tcPr>
            <w:tcW w:w="947" w:type="pct"/>
            <w:shd w:val="clear" w:color="auto" w:fill="auto"/>
          </w:tcPr>
          <w:p w14:paraId="7AADB388"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040" w:type="pct"/>
            <w:shd w:val="clear" w:color="auto" w:fill="auto"/>
          </w:tcPr>
          <w:p w14:paraId="74CD5D37"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43</w:t>
            </w:r>
          </w:p>
        </w:tc>
        <w:tc>
          <w:tcPr>
            <w:tcW w:w="1094" w:type="pct"/>
            <w:shd w:val="clear" w:color="auto" w:fill="auto"/>
          </w:tcPr>
          <w:p w14:paraId="057E0E15"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17</w:t>
            </w:r>
          </w:p>
        </w:tc>
        <w:tc>
          <w:tcPr>
            <w:tcW w:w="948" w:type="pct"/>
            <w:shd w:val="clear" w:color="auto" w:fill="auto"/>
            <w:vAlign w:val="center"/>
          </w:tcPr>
          <w:p w14:paraId="4FEEDBEC"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71.6</w:t>
            </w:r>
          </w:p>
        </w:tc>
      </w:tr>
      <w:tr w:rsidR="00BD45D8" w14:paraId="7526334E"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24B05411" w14:textId="77777777" w:rsidR="00E741AD" w:rsidRPr="00F241D4" w:rsidRDefault="00000000" w:rsidP="00E741AD">
            <w:pPr>
              <w:pStyle w:val="NoSpacing"/>
              <w:rPr>
                <w:rFonts w:cs="Times New Roman"/>
                <w:color w:val="auto"/>
                <w:szCs w:val="24"/>
              </w:rPr>
            </w:pPr>
            <w:r w:rsidRPr="00F241D4">
              <w:rPr>
                <w:rFonts w:cs="Times New Roman"/>
                <w:color w:val="auto"/>
                <w:szCs w:val="24"/>
              </w:rPr>
              <w:t>E</w:t>
            </w:r>
          </w:p>
        </w:tc>
        <w:tc>
          <w:tcPr>
            <w:tcW w:w="947" w:type="pct"/>
            <w:shd w:val="clear" w:color="auto" w:fill="auto"/>
          </w:tcPr>
          <w:p w14:paraId="1B95CB39"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040" w:type="pct"/>
            <w:shd w:val="clear" w:color="auto" w:fill="auto"/>
          </w:tcPr>
          <w:p w14:paraId="5CA20247"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43</w:t>
            </w:r>
          </w:p>
        </w:tc>
        <w:tc>
          <w:tcPr>
            <w:tcW w:w="1094" w:type="pct"/>
            <w:shd w:val="clear" w:color="auto" w:fill="auto"/>
          </w:tcPr>
          <w:p w14:paraId="4E3E3CF4"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17</w:t>
            </w:r>
          </w:p>
        </w:tc>
        <w:tc>
          <w:tcPr>
            <w:tcW w:w="948" w:type="pct"/>
            <w:shd w:val="clear" w:color="auto" w:fill="auto"/>
            <w:vAlign w:val="center"/>
          </w:tcPr>
          <w:p w14:paraId="44B52A57"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71.6</w:t>
            </w:r>
          </w:p>
        </w:tc>
      </w:tr>
      <w:tr w:rsidR="00BD45D8" w14:paraId="5FD30452" w14:textId="77777777" w:rsidTr="00BD45D8">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558B2029" w14:textId="77777777" w:rsidR="00E741AD" w:rsidRPr="00F241D4" w:rsidRDefault="00000000" w:rsidP="00E741AD">
            <w:pPr>
              <w:pStyle w:val="NoSpacing"/>
              <w:rPr>
                <w:rFonts w:cs="Times New Roman"/>
                <w:color w:val="auto"/>
                <w:szCs w:val="24"/>
              </w:rPr>
            </w:pPr>
            <w:r w:rsidRPr="00F241D4">
              <w:rPr>
                <w:rFonts w:cs="Times New Roman"/>
                <w:color w:val="auto"/>
                <w:szCs w:val="24"/>
              </w:rPr>
              <w:t>F</w:t>
            </w:r>
          </w:p>
        </w:tc>
        <w:tc>
          <w:tcPr>
            <w:tcW w:w="947" w:type="pct"/>
            <w:shd w:val="clear" w:color="auto" w:fill="auto"/>
          </w:tcPr>
          <w:p w14:paraId="555DA33A"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040" w:type="pct"/>
            <w:shd w:val="clear" w:color="auto" w:fill="auto"/>
          </w:tcPr>
          <w:p w14:paraId="044BDC37"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41</w:t>
            </w:r>
          </w:p>
        </w:tc>
        <w:tc>
          <w:tcPr>
            <w:tcW w:w="1094" w:type="pct"/>
            <w:shd w:val="clear" w:color="auto" w:fill="auto"/>
          </w:tcPr>
          <w:p w14:paraId="6D4BCBEC"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19</w:t>
            </w:r>
          </w:p>
        </w:tc>
        <w:tc>
          <w:tcPr>
            <w:tcW w:w="948" w:type="pct"/>
            <w:shd w:val="clear" w:color="auto" w:fill="auto"/>
            <w:vAlign w:val="center"/>
          </w:tcPr>
          <w:p w14:paraId="0FDB0171"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68.3</w:t>
            </w:r>
          </w:p>
        </w:tc>
      </w:tr>
      <w:tr w:rsidR="00BD45D8" w14:paraId="115EB651"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3D59A770" w14:textId="77777777" w:rsidR="00E741AD" w:rsidRPr="00F241D4" w:rsidRDefault="00000000" w:rsidP="00E741AD">
            <w:pPr>
              <w:pStyle w:val="NoSpacing"/>
              <w:rPr>
                <w:rFonts w:cs="Times New Roman"/>
                <w:color w:val="auto"/>
                <w:szCs w:val="24"/>
              </w:rPr>
            </w:pPr>
            <w:r w:rsidRPr="00F241D4">
              <w:rPr>
                <w:rFonts w:cs="Times New Roman"/>
                <w:color w:val="auto"/>
                <w:szCs w:val="24"/>
              </w:rPr>
              <w:t>G</w:t>
            </w:r>
          </w:p>
        </w:tc>
        <w:tc>
          <w:tcPr>
            <w:tcW w:w="947" w:type="pct"/>
            <w:shd w:val="clear" w:color="auto" w:fill="auto"/>
          </w:tcPr>
          <w:p w14:paraId="337951E0"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040" w:type="pct"/>
            <w:shd w:val="clear" w:color="auto" w:fill="auto"/>
          </w:tcPr>
          <w:p w14:paraId="5046BE37"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42</w:t>
            </w:r>
          </w:p>
        </w:tc>
        <w:tc>
          <w:tcPr>
            <w:tcW w:w="1094" w:type="pct"/>
            <w:shd w:val="clear" w:color="auto" w:fill="auto"/>
          </w:tcPr>
          <w:p w14:paraId="44FC1487"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18</w:t>
            </w:r>
          </w:p>
        </w:tc>
        <w:tc>
          <w:tcPr>
            <w:tcW w:w="948" w:type="pct"/>
            <w:shd w:val="clear" w:color="auto" w:fill="auto"/>
            <w:vAlign w:val="center"/>
          </w:tcPr>
          <w:p w14:paraId="15AC6300"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70.0</w:t>
            </w:r>
          </w:p>
        </w:tc>
      </w:tr>
      <w:tr w:rsidR="00BD45D8" w14:paraId="7A5820CE" w14:textId="77777777" w:rsidTr="00BD45D8">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7985078E" w14:textId="77777777" w:rsidR="00E741AD" w:rsidRPr="00F241D4" w:rsidRDefault="00000000" w:rsidP="00E741AD">
            <w:pPr>
              <w:pStyle w:val="NoSpacing"/>
              <w:rPr>
                <w:rFonts w:cs="Times New Roman"/>
                <w:color w:val="auto"/>
                <w:szCs w:val="24"/>
              </w:rPr>
            </w:pPr>
            <w:r w:rsidRPr="00F241D4">
              <w:rPr>
                <w:rFonts w:cs="Times New Roman"/>
                <w:color w:val="auto"/>
                <w:szCs w:val="24"/>
              </w:rPr>
              <w:t>Average</w:t>
            </w:r>
          </w:p>
        </w:tc>
        <w:tc>
          <w:tcPr>
            <w:tcW w:w="947" w:type="pct"/>
            <w:shd w:val="clear" w:color="auto" w:fill="auto"/>
          </w:tcPr>
          <w:p w14:paraId="7F7FD362"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420</w:t>
            </w:r>
          </w:p>
        </w:tc>
        <w:tc>
          <w:tcPr>
            <w:tcW w:w="1040" w:type="pct"/>
            <w:shd w:val="clear" w:color="auto" w:fill="auto"/>
          </w:tcPr>
          <w:p w14:paraId="65DD6018"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292</w:t>
            </w:r>
          </w:p>
        </w:tc>
        <w:tc>
          <w:tcPr>
            <w:tcW w:w="1094" w:type="pct"/>
            <w:shd w:val="clear" w:color="auto" w:fill="auto"/>
          </w:tcPr>
          <w:p w14:paraId="78BC5E8B"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128</w:t>
            </w:r>
          </w:p>
        </w:tc>
        <w:tc>
          <w:tcPr>
            <w:tcW w:w="948" w:type="pct"/>
            <w:shd w:val="clear" w:color="auto" w:fill="auto"/>
            <w:vAlign w:val="center"/>
          </w:tcPr>
          <w:p w14:paraId="6D83F4ED"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69.5</w:t>
            </w:r>
          </w:p>
        </w:tc>
      </w:tr>
    </w:tbl>
    <w:p w14:paraId="21EF70A7" w14:textId="77777777" w:rsidR="00E741AD" w:rsidRPr="00F241D4" w:rsidRDefault="00E741AD" w:rsidP="00E741AD">
      <w:pPr>
        <w:pStyle w:val="NoSpacing"/>
        <w:rPr>
          <w:rFonts w:cs="Times New Roman"/>
          <w:color w:val="auto"/>
          <w:szCs w:val="24"/>
        </w:rPr>
      </w:pPr>
    </w:p>
    <w:p w14:paraId="79C18D35" w14:textId="77777777" w:rsidR="00E741AD" w:rsidRPr="00F241D4" w:rsidRDefault="00000000" w:rsidP="00E741AD">
      <w:pPr>
        <w:pStyle w:val="NoSpacing"/>
        <w:rPr>
          <w:rFonts w:cs="Times New Roman"/>
          <w:b/>
          <w:bCs/>
          <w:i/>
          <w:iCs/>
          <w:color w:val="auto"/>
          <w:szCs w:val="24"/>
        </w:rPr>
      </w:pPr>
      <w:r w:rsidRPr="00F241D4">
        <w:rPr>
          <w:rFonts w:cs="Times New Roman"/>
          <w:b/>
          <w:bCs/>
          <w:i/>
          <w:iCs/>
          <w:color w:val="auto"/>
          <w:szCs w:val="24"/>
        </w:rPr>
        <w:t xml:space="preserve">Confusion </w:t>
      </w:r>
      <w:r w:rsidR="001256BE" w:rsidRPr="00F241D4">
        <w:rPr>
          <w:rFonts w:cs="Times New Roman"/>
          <w:b/>
          <w:bCs/>
          <w:i/>
          <w:iCs/>
          <w:color w:val="auto"/>
          <w:szCs w:val="24"/>
        </w:rPr>
        <w:t>M</w:t>
      </w:r>
      <w:r w:rsidRPr="00F241D4">
        <w:rPr>
          <w:rFonts w:cs="Times New Roman"/>
          <w:b/>
          <w:bCs/>
          <w:i/>
          <w:iCs/>
          <w:color w:val="auto"/>
          <w:szCs w:val="24"/>
        </w:rPr>
        <w:t xml:space="preserve">atrix </w:t>
      </w:r>
    </w:p>
    <w:p w14:paraId="11532298" w14:textId="77777777" w:rsidR="00E741AD" w:rsidRPr="00F241D4" w:rsidRDefault="00000000" w:rsidP="00E741AD">
      <w:pPr>
        <w:pStyle w:val="NoSpacing"/>
        <w:rPr>
          <w:rFonts w:cs="Times New Roman"/>
          <w:noProof/>
          <w:color w:val="auto"/>
          <w:szCs w:val="24"/>
        </w:rPr>
      </w:pPr>
      <w:r w:rsidRPr="00F241D4">
        <w:rPr>
          <w:rFonts w:cs="Times New Roman"/>
          <w:color w:val="auto"/>
          <w:szCs w:val="24"/>
        </w:rPr>
        <w:t xml:space="preserve">The confusion matrix gives a summary of </w:t>
      </w:r>
      <w:r w:rsidR="002C024F" w:rsidRPr="00F241D4">
        <w:rPr>
          <w:rFonts w:cs="Times New Roman"/>
          <w:color w:val="auto"/>
          <w:szCs w:val="24"/>
        </w:rPr>
        <w:t>our</w:t>
      </w:r>
      <w:r w:rsidRPr="00F241D4">
        <w:rPr>
          <w:rFonts w:cs="Times New Roman"/>
          <w:color w:val="auto"/>
          <w:szCs w:val="24"/>
        </w:rPr>
        <w:t xml:space="preserve"> prediction results. The accuracy metric alone may </w:t>
      </w:r>
      <w:r w:rsidR="002D2482" w:rsidRPr="00F241D4">
        <w:rPr>
          <w:rFonts w:cs="Times New Roman"/>
          <w:color w:val="auto"/>
          <w:szCs w:val="24"/>
        </w:rPr>
        <w:t>not</w:t>
      </w:r>
      <w:r w:rsidRPr="00F241D4">
        <w:rPr>
          <w:rFonts w:cs="Times New Roman"/>
          <w:color w:val="auto"/>
          <w:szCs w:val="24"/>
        </w:rPr>
        <w:t xml:space="preserve"> accurate</w:t>
      </w:r>
      <w:r w:rsidR="002D2482" w:rsidRPr="00F241D4">
        <w:rPr>
          <w:rFonts w:cs="Times New Roman"/>
          <w:color w:val="auto"/>
          <w:szCs w:val="24"/>
        </w:rPr>
        <w:t>ly</w:t>
      </w:r>
      <w:r w:rsidRPr="00F241D4">
        <w:rPr>
          <w:rFonts w:cs="Times New Roman"/>
          <w:color w:val="auto"/>
          <w:szCs w:val="24"/>
        </w:rPr>
        <w:t xml:space="preserve"> interpret the actual result due to variation in the number of observations in each class. </w:t>
      </w:r>
    </w:p>
    <w:p w14:paraId="3D62C9E8" w14:textId="77777777" w:rsidR="00E741AD" w:rsidRPr="00F241D4" w:rsidRDefault="00000000" w:rsidP="00D8309D">
      <w:pPr>
        <w:pStyle w:val="NoSpacing"/>
        <w:jc w:val="center"/>
        <w:rPr>
          <w:rFonts w:cs="Times New Roman"/>
          <w:color w:val="auto"/>
          <w:szCs w:val="24"/>
        </w:rPr>
      </w:pPr>
      <w:r w:rsidRPr="00F241D4">
        <w:rPr>
          <w:rFonts w:cs="Times New Roman"/>
          <w:noProof/>
          <w:color w:val="auto"/>
          <w:szCs w:val="24"/>
          <w14:ligatures w14:val="standardContextual"/>
        </w:rPr>
        <w:drawing>
          <wp:inline distT="0" distB="0" distL="0" distR="0" wp14:anchorId="4DDB69AE" wp14:editId="75721E7C">
            <wp:extent cx="4356100" cy="316826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8">
                      <a:extLst>
                        <a:ext uri="{28A0092B-C50C-407E-A947-70E740481C1C}">
                          <a14:useLocalDpi xmlns:a14="http://schemas.microsoft.com/office/drawing/2010/main" val="0"/>
                        </a:ext>
                      </a:extLst>
                    </a:blip>
                    <a:srcRect l="6856" t="4578" r="6709" b="2645"/>
                    <a:stretch>
                      <a:fillRect/>
                    </a:stretch>
                  </pic:blipFill>
                  <pic:spPr bwMode="auto">
                    <a:xfrm>
                      <a:off x="0" y="0"/>
                      <a:ext cx="4364786" cy="3174587"/>
                    </a:xfrm>
                    <a:prstGeom prst="rect">
                      <a:avLst/>
                    </a:prstGeom>
                    <a:ln>
                      <a:noFill/>
                    </a:ln>
                    <a:extLst>
                      <a:ext uri="{53640926-AAD7-44D8-BBD7-CCE9431645EC}">
                        <a14:shadowObscured xmlns:a14="http://schemas.microsoft.com/office/drawing/2010/main"/>
                      </a:ext>
                    </a:extLst>
                  </pic:spPr>
                </pic:pic>
              </a:graphicData>
            </a:graphic>
          </wp:inline>
        </w:drawing>
      </w:r>
    </w:p>
    <w:p w14:paraId="11E894F6" w14:textId="77777777" w:rsidR="00D8309D" w:rsidRPr="00F241D4" w:rsidRDefault="00000000" w:rsidP="00D8309D">
      <w:pPr>
        <w:pStyle w:val="Caption"/>
        <w:jc w:val="center"/>
        <w:rPr>
          <w:i w:val="0"/>
          <w:iCs w:val="0"/>
          <w:noProof/>
          <w:color w:val="auto"/>
          <w:sz w:val="36"/>
          <w:szCs w:val="32"/>
        </w:rPr>
      </w:pPr>
      <w:r w:rsidRPr="00F241D4">
        <w:rPr>
          <w:b/>
          <w:bCs/>
          <w:i w:val="0"/>
          <w:iCs w:val="0"/>
          <w:color w:val="auto"/>
          <w:sz w:val="24"/>
          <w:szCs w:val="32"/>
        </w:rPr>
        <w:t>Figure</w:t>
      </w:r>
      <w:r w:rsidR="00423FCB" w:rsidRPr="00F241D4">
        <w:rPr>
          <w:b/>
          <w:bCs/>
          <w:i w:val="0"/>
          <w:iCs w:val="0"/>
          <w:color w:val="auto"/>
          <w:sz w:val="24"/>
          <w:szCs w:val="32"/>
        </w:rPr>
        <w:t xml:space="preserve"> 15</w:t>
      </w:r>
      <w:r w:rsidRPr="00F241D4">
        <w:rPr>
          <w:b/>
          <w:bCs/>
          <w:i w:val="0"/>
          <w:iCs w:val="0"/>
          <w:color w:val="auto"/>
          <w:sz w:val="24"/>
          <w:szCs w:val="32"/>
        </w:rPr>
        <w:t>:</w:t>
      </w:r>
      <w:r w:rsidRPr="00F241D4">
        <w:rPr>
          <w:i w:val="0"/>
          <w:iCs w:val="0"/>
          <w:color w:val="auto"/>
          <w:sz w:val="24"/>
          <w:szCs w:val="32"/>
        </w:rPr>
        <w:t xml:space="preserve"> Confusion matrix for 150X magnification</w:t>
      </w:r>
    </w:p>
    <w:p w14:paraId="22A76661" w14:textId="77777777" w:rsidR="0074663F" w:rsidRPr="00F241D4" w:rsidRDefault="00000000" w:rsidP="0074663F">
      <w:pPr>
        <w:pStyle w:val="NoSpacing"/>
        <w:rPr>
          <w:rFonts w:cs="Times New Roman"/>
          <w:noProof/>
          <w:color w:val="auto"/>
          <w:szCs w:val="24"/>
        </w:rPr>
      </w:pPr>
      <w:r w:rsidRPr="00F241D4">
        <w:rPr>
          <w:rFonts w:cs="Times New Roman"/>
          <w:color w:val="auto"/>
          <w:szCs w:val="24"/>
        </w:rPr>
        <w:t xml:space="preserve">In that case, the confusion matrix gives the number of correct and incorrect predictions together, which helps us to interpret the model more easily. Figure </w:t>
      </w:r>
      <w:r w:rsidR="00423FCB" w:rsidRPr="00F241D4">
        <w:rPr>
          <w:rFonts w:cs="Times New Roman"/>
          <w:color w:val="auto"/>
          <w:szCs w:val="24"/>
        </w:rPr>
        <w:t>15</w:t>
      </w:r>
      <w:r w:rsidRPr="00F241D4">
        <w:rPr>
          <w:rFonts w:cs="Times New Roman"/>
          <w:color w:val="auto"/>
          <w:szCs w:val="24"/>
        </w:rPr>
        <w:t xml:space="preserve"> shows the confusion matrices for our</w:t>
      </w:r>
      <w:r w:rsidRPr="00F241D4">
        <w:rPr>
          <w:color w:val="auto"/>
          <w:szCs w:val="32"/>
        </w:rPr>
        <w:t xml:space="preserve"> 150X magnification dataset</w:t>
      </w:r>
      <w:r w:rsidRPr="00F241D4">
        <w:rPr>
          <w:rFonts w:cs="Times New Roman"/>
          <w:color w:val="auto"/>
          <w:szCs w:val="24"/>
        </w:rPr>
        <w:t>.</w:t>
      </w:r>
    </w:p>
    <w:p w14:paraId="0B0F55E2" w14:textId="77777777" w:rsidR="00D8309D" w:rsidRPr="00F241D4" w:rsidRDefault="00D8309D" w:rsidP="00E741AD">
      <w:pPr>
        <w:pStyle w:val="NoSpacing"/>
        <w:rPr>
          <w:rFonts w:cs="Times New Roman"/>
          <w:b/>
          <w:bCs/>
          <w:i/>
          <w:color w:val="auto"/>
          <w:szCs w:val="24"/>
        </w:rPr>
      </w:pPr>
    </w:p>
    <w:p w14:paraId="665E6CE1" w14:textId="77777777" w:rsidR="00E741AD" w:rsidRPr="00F241D4" w:rsidRDefault="00000000" w:rsidP="00E741AD">
      <w:pPr>
        <w:pStyle w:val="NoSpacing"/>
        <w:rPr>
          <w:rFonts w:cs="Times New Roman"/>
          <w:b/>
          <w:bCs/>
          <w:i/>
          <w:color w:val="auto"/>
          <w:szCs w:val="24"/>
        </w:rPr>
      </w:pPr>
      <w:r w:rsidRPr="00F241D4">
        <w:rPr>
          <w:rFonts w:cs="Times New Roman"/>
          <w:b/>
          <w:bCs/>
          <w:i/>
          <w:color w:val="auto"/>
          <w:szCs w:val="24"/>
        </w:rPr>
        <w:t>Precision,</w:t>
      </w:r>
      <w:r w:rsidR="00A03B4D" w:rsidRPr="00F241D4">
        <w:rPr>
          <w:rFonts w:cs="Times New Roman"/>
          <w:b/>
          <w:bCs/>
          <w:i/>
          <w:color w:val="auto"/>
          <w:szCs w:val="24"/>
        </w:rPr>
        <w:t xml:space="preserve"> R</w:t>
      </w:r>
      <w:r w:rsidRPr="00F241D4">
        <w:rPr>
          <w:rFonts w:cs="Times New Roman"/>
          <w:b/>
          <w:bCs/>
          <w:i/>
          <w:color w:val="auto"/>
          <w:szCs w:val="24"/>
        </w:rPr>
        <w:t xml:space="preserve">ecall, and F1 </w:t>
      </w:r>
      <w:r w:rsidR="00A03B4D" w:rsidRPr="00F241D4">
        <w:rPr>
          <w:rFonts w:cs="Times New Roman"/>
          <w:b/>
          <w:bCs/>
          <w:i/>
          <w:color w:val="auto"/>
          <w:szCs w:val="24"/>
        </w:rPr>
        <w:t>S</w:t>
      </w:r>
      <w:r w:rsidRPr="00F241D4">
        <w:rPr>
          <w:rFonts w:cs="Times New Roman"/>
          <w:b/>
          <w:bCs/>
          <w:i/>
          <w:color w:val="auto"/>
          <w:szCs w:val="24"/>
        </w:rPr>
        <w:t>core</w:t>
      </w:r>
    </w:p>
    <w:p w14:paraId="4F83F344" w14:textId="77777777" w:rsidR="00454A2A" w:rsidRPr="00F241D4" w:rsidRDefault="00000000" w:rsidP="00454A2A">
      <w:pPr>
        <w:pStyle w:val="NoSpacing"/>
        <w:rPr>
          <w:rFonts w:cs="Times New Roman"/>
          <w:color w:val="auto"/>
          <w:szCs w:val="24"/>
        </w:rPr>
      </w:pPr>
      <w:r w:rsidRPr="00F241D4">
        <w:rPr>
          <w:rFonts w:cs="Times New Roman"/>
          <w:color w:val="auto"/>
          <w:szCs w:val="24"/>
        </w:rPr>
        <w:lastRenderedPageBreak/>
        <w:t>We now examine the precision, recall, and F1 score performances in order to present a thorough analysis of our test results. These metrics are calculated individually for all seven classes, and the outcomes are summarized in Table 4, showing the precision, recall, and F1 scores for each class in the 150X magnification dataset.</w:t>
      </w:r>
    </w:p>
    <w:p w14:paraId="14185764" w14:textId="77777777" w:rsidR="00160AF9" w:rsidRPr="00F241D4" w:rsidRDefault="00000000" w:rsidP="00160AF9">
      <w:pPr>
        <w:pStyle w:val="NoSpacing"/>
        <w:rPr>
          <w:rFonts w:cs="Times New Roman"/>
          <w:color w:val="auto"/>
          <w:szCs w:val="24"/>
        </w:rPr>
      </w:pPr>
      <w:r w:rsidRPr="00F241D4">
        <w:rPr>
          <w:rFonts w:cs="Times New Roman"/>
          <w:color w:val="auto"/>
          <w:szCs w:val="24"/>
        </w:rPr>
        <w:t>The weighted average precision, calculated for 420 test images, is 0.71, indicating a high valid positive rate. This implies that the model accurately identifies negative samples. However, there are instances where negative samples are incorrectly classified as positive. The average recall score, determined for 420 test images, stands at 0.69. A high recall score suggests a low false negative rate, indicating that the model correctly identifies positive samples with few instances of misclassifying them as negative.</w:t>
      </w:r>
      <w:r w:rsidR="001669A0" w:rsidRPr="00F241D4">
        <w:rPr>
          <w:rFonts w:cs="Times New Roman"/>
          <w:color w:val="auto"/>
          <w:szCs w:val="24"/>
        </w:rPr>
        <w:t xml:space="preserve"> </w:t>
      </w:r>
      <w:r w:rsidRPr="00F241D4">
        <w:rPr>
          <w:rFonts w:cs="Times New Roman"/>
          <w:color w:val="auto"/>
          <w:szCs w:val="24"/>
        </w:rPr>
        <w:t>The average F1-score, computed for 420 test images, is 0.70. This indicates that the model strikes a balance between precision and recall, effectively predicting positive samples without significant false positives.</w:t>
      </w:r>
    </w:p>
    <w:p w14:paraId="04DD4916" w14:textId="77777777" w:rsidR="00D6154B" w:rsidRPr="00F241D4" w:rsidRDefault="00000000" w:rsidP="00160AF9">
      <w:pPr>
        <w:pStyle w:val="NoSpacing"/>
        <w:rPr>
          <w:rFonts w:cs="Times New Roman"/>
          <w:color w:val="auto"/>
          <w:szCs w:val="24"/>
        </w:rPr>
      </w:pPr>
      <w:r w:rsidRPr="00F241D4">
        <w:rPr>
          <w:b/>
          <w:bCs/>
          <w:iCs/>
          <w:color w:val="auto"/>
          <w:szCs w:val="32"/>
        </w:rPr>
        <w:t xml:space="preserve">Table 4: </w:t>
      </w:r>
      <w:r w:rsidRPr="00F241D4">
        <w:rPr>
          <w:iCs/>
          <w:color w:val="auto"/>
          <w:szCs w:val="32"/>
        </w:rPr>
        <w:t>Precision, recall, and F1 score for 150X magnification</w:t>
      </w:r>
    </w:p>
    <w:tbl>
      <w:tblPr>
        <w:tblStyle w:val="PlainTable4"/>
        <w:tblW w:w="0" w:type="auto"/>
        <w:tblLook w:val="04A0" w:firstRow="1" w:lastRow="0" w:firstColumn="1" w:lastColumn="0" w:noHBand="0" w:noVBand="1"/>
      </w:tblPr>
      <w:tblGrid>
        <w:gridCol w:w="1731"/>
        <w:gridCol w:w="1731"/>
        <w:gridCol w:w="1731"/>
        <w:gridCol w:w="1732"/>
        <w:gridCol w:w="1732"/>
      </w:tblGrid>
      <w:tr w:rsidR="00BD45D8" w14:paraId="56A5DCB3" w14:textId="77777777" w:rsidTr="00BD45D8">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731" w:type="dxa"/>
          </w:tcPr>
          <w:p w14:paraId="3849757C" w14:textId="77777777" w:rsidR="00D6154B" w:rsidRPr="00F241D4" w:rsidRDefault="00000000" w:rsidP="00D6154B">
            <w:pPr>
              <w:pStyle w:val="NoSpacing"/>
              <w:rPr>
                <w:rFonts w:cs="Times New Roman"/>
                <w:color w:val="auto"/>
                <w:szCs w:val="24"/>
              </w:rPr>
            </w:pPr>
            <w:r w:rsidRPr="00F241D4">
              <w:rPr>
                <w:rFonts w:cs="Times New Roman"/>
                <w:color w:val="auto"/>
                <w:szCs w:val="24"/>
              </w:rPr>
              <w:t>Class</w:t>
            </w:r>
          </w:p>
        </w:tc>
        <w:tc>
          <w:tcPr>
            <w:tcW w:w="1731" w:type="dxa"/>
          </w:tcPr>
          <w:p w14:paraId="752CDB21" w14:textId="77777777" w:rsidR="00D6154B" w:rsidRPr="00F241D4" w:rsidRDefault="00000000" w:rsidP="00D6154B">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Precision</w:t>
            </w:r>
          </w:p>
        </w:tc>
        <w:tc>
          <w:tcPr>
            <w:tcW w:w="1731" w:type="dxa"/>
          </w:tcPr>
          <w:p w14:paraId="54DF6CF6" w14:textId="77777777" w:rsidR="00D6154B" w:rsidRPr="00F241D4" w:rsidRDefault="00000000" w:rsidP="00D6154B">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Recall</w:t>
            </w:r>
          </w:p>
        </w:tc>
        <w:tc>
          <w:tcPr>
            <w:tcW w:w="1732" w:type="dxa"/>
          </w:tcPr>
          <w:p w14:paraId="1A63E978" w14:textId="77777777" w:rsidR="00D6154B" w:rsidRPr="00F241D4" w:rsidRDefault="00000000" w:rsidP="00D6154B">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F-1 score</w:t>
            </w:r>
          </w:p>
        </w:tc>
        <w:tc>
          <w:tcPr>
            <w:tcW w:w="1732" w:type="dxa"/>
          </w:tcPr>
          <w:p w14:paraId="06005ABE" w14:textId="77777777" w:rsidR="00D6154B" w:rsidRPr="00F241D4" w:rsidRDefault="00000000" w:rsidP="00D6154B">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Test Images</w:t>
            </w:r>
          </w:p>
        </w:tc>
      </w:tr>
      <w:tr w:rsidR="00BD45D8" w14:paraId="755BBF09"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14:paraId="3410A947" w14:textId="77777777" w:rsidR="00D6154B" w:rsidRPr="00F241D4" w:rsidRDefault="00000000" w:rsidP="00D6154B">
            <w:pPr>
              <w:pStyle w:val="NoSpacing"/>
              <w:rPr>
                <w:rFonts w:cs="Times New Roman"/>
                <w:color w:val="auto"/>
                <w:szCs w:val="24"/>
              </w:rPr>
            </w:pPr>
            <w:r w:rsidRPr="00F241D4">
              <w:rPr>
                <w:rFonts w:cs="Times New Roman"/>
                <w:color w:val="auto"/>
                <w:szCs w:val="24"/>
              </w:rPr>
              <w:t>A</w:t>
            </w:r>
          </w:p>
        </w:tc>
        <w:tc>
          <w:tcPr>
            <w:tcW w:w="1731" w:type="dxa"/>
          </w:tcPr>
          <w:p w14:paraId="7E3AD1FF" w14:textId="77777777" w:rsidR="00D6154B" w:rsidRPr="00F241D4" w:rsidRDefault="00000000" w:rsidP="00D6154B">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0.69</w:t>
            </w:r>
          </w:p>
        </w:tc>
        <w:tc>
          <w:tcPr>
            <w:tcW w:w="1731" w:type="dxa"/>
          </w:tcPr>
          <w:p w14:paraId="31970F3C" w14:textId="77777777" w:rsidR="00D6154B" w:rsidRPr="00F241D4" w:rsidRDefault="00000000" w:rsidP="00D6154B">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0.68</w:t>
            </w:r>
          </w:p>
        </w:tc>
        <w:tc>
          <w:tcPr>
            <w:tcW w:w="1732" w:type="dxa"/>
          </w:tcPr>
          <w:p w14:paraId="0B304458" w14:textId="77777777" w:rsidR="00D6154B" w:rsidRPr="00F241D4" w:rsidRDefault="00000000" w:rsidP="00D6154B">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0.69</w:t>
            </w:r>
          </w:p>
        </w:tc>
        <w:tc>
          <w:tcPr>
            <w:tcW w:w="1732" w:type="dxa"/>
          </w:tcPr>
          <w:p w14:paraId="55BAABC0" w14:textId="77777777" w:rsidR="00D6154B" w:rsidRPr="00F241D4" w:rsidRDefault="00000000" w:rsidP="00D6154B">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441FA9B3" w14:textId="77777777" w:rsidTr="00BD45D8">
        <w:tc>
          <w:tcPr>
            <w:cnfStyle w:val="001000000000" w:firstRow="0" w:lastRow="0" w:firstColumn="1" w:lastColumn="0" w:oddVBand="0" w:evenVBand="0" w:oddHBand="0" w:evenHBand="0" w:firstRowFirstColumn="0" w:firstRowLastColumn="0" w:lastRowFirstColumn="0" w:lastRowLastColumn="0"/>
            <w:tcW w:w="1731" w:type="dxa"/>
          </w:tcPr>
          <w:p w14:paraId="5BBCB7C0" w14:textId="77777777" w:rsidR="00D6154B" w:rsidRPr="00F241D4" w:rsidRDefault="00000000" w:rsidP="00D6154B">
            <w:pPr>
              <w:pStyle w:val="NoSpacing"/>
              <w:rPr>
                <w:rFonts w:cs="Times New Roman"/>
                <w:color w:val="auto"/>
                <w:szCs w:val="24"/>
              </w:rPr>
            </w:pPr>
            <w:r w:rsidRPr="00F241D4">
              <w:rPr>
                <w:rFonts w:cs="Times New Roman"/>
                <w:color w:val="auto"/>
                <w:szCs w:val="24"/>
              </w:rPr>
              <w:t>B</w:t>
            </w:r>
          </w:p>
        </w:tc>
        <w:tc>
          <w:tcPr>
            <w:tcW w:w="1731" w:type="dxa"/>
          </w:tcPr>
          <w:p w14:paraId="71E227C6" w14:textId="77777777" w:rsidR="00D6154B" w:rsidRPr="00F241D4" w:rsidRDefault="00000000" w:rsidP="00D6154B">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0.67</w:t>
            </w:r>
          </w:p>
        </w:tc>
        <w:tc>
          <w:tcPr>
            <w:tcW w:w="1731" w:type="dxa"/>
          </w:tcPr>
          <w:p w14:paraId="0C1CCDC5" w14:textId="77777777" w:rsidR="00D6154B" w:rsidRPr="00F241D4" w:rsidRDefault="00000000" w:rsidP="00D6154B">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0.71</w:t>
            </w:r>
          </w:p>
        </w:tc>
        <w:tc>
          <w:tcPr>
            <w:tcW w:w="1732" w:type="dxa"/>
          </w:tcPr>
          <w:p w14:paraId="480EB557" w14:textId="77777777" w:rsidR="00D6154B" w:rsidRPr="00F241D4" w:rsidRDefault="00000000" w:rsidP="00D6154B">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0.69</w:t>
            </w:r>
          </w:p>
        </w:tc>
        <w:tc>
          <w:tcPr>
            <w:tcW w:w="1732" w:type="dxa"/>
          </w:tcPr>
          <w:p w14:paraId="774F9BF9" w14:textId="77777777" w:rsidR="00D6154B" w:rsidRPr="00F241D4" w:rsidRDefault="00000000" w:rsidP="00D6154B">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58B2C75A"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14:paraId="0DBE16D1" w14:textId="77777777" w:rsidR="00D6154B" w:rsidRPr="00F241D4" w:rsidRDefault="00000000" w:rsidP="00D6154B">
            <w:pPr>
              <w:pStyle w:val="NoSpacing"/>
              <w:rPr>
                <w:rFonts w:cs="Times New Roman"/>
                <w:color w:val="auto"/>
                <w:szCs w:val="24"/>
              </w:rPr>
            </w:pPr>
            <w:r w:rsidRPr="00F241D4">
              <w:rPr>
                <w:rFonts w:cs="Times New Roman"/>
                <w:color w:val="auto"/>
                <w:szCs w:val="24"/>
              </w:rPr>
              <w:t>C</w:t>
            </w:r>
          </w:p>
        </w:tc>
        <w:tc>
          <w:tcPr>
            <w:tcW w:w="1731" w:type="dxa"/>
          </w:tcPr>
          <w:p w14:paraId="507DFAC9" w14:textId="77777777" w:rsidR="00D6154B" w:rsidRPr="00F241D4" w:rsidRDefault="00000000" w:rsidP="00D6154B">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0.57</w:t>
            </w:r>
          </w:p>
        </w:tc>
        <w:tc>
          <w:tcPr>
            <w:tcW w:w="1731" w:type="dxa"/>
          </w:tcPr>
          <w:p w14:paraId="0C0AC6F7" w14:textId="77777777" w:rsidR="00D6154B" w:rsidRPr="00F241D4" w:rsidRDefault="00000000" w:rsidP="00D6154B">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0.65</w:t>
            </w:r>
          </w:p>
        </w:tc>
        <w:tc>
          <w:tcPr>
            <w:tcW w:w="1732" w:type="dxa"/>
          </w:tcPr>
          <w:p w14:paraId="147FB252" w14:textId="77777777" w:rsidR="00D6154B" w:rsidRPr="00F241D4" w:rsidRDefault="00000000" w:rsidP="00D6154B">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0.60</w:t>
            </w:r>
          </w:p>
        </w:tc>
        <w:tc>
          <w:tcPr>
            <w:tcW w:w="1732" w:type="dxa"/>
          </w:tcPr>
          <w:p w14:paraId="01E8BD4C" w14:textId="77777777" w:rsidR="00D6154B" w:rsidRPr="00F241D4" w:rsidRDefault="00000000" w:rsidP="00D6154B">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7A86BFA8" w14:textId="77777777" w:rsidTr="00BD45D8">
        <w:tc>
          <w:tcPr>
            <w:cnfStyle w:val="001000000000" w:firstRow="0" w:lastRow="0" w:firstColumn="1" w:lastColumn="0" w:oddVBand="0" w:evenVBand="0" w:oddHBand="0" w:evenHBand="0" w:firstRowFirstColumn="0" w:firstRowLastColumn="0" w:lastRowFirstColumn="0" w:lastRowLastColumn="0"/>
            <w:tcW w:w="1731" w:type="dxa"/>
          </w:tcPr>
          <w:p w14:paraId="5D96B11F" w14:textId="77777777" w:rsidR="00D6154B" w:rsidRPr="00F241D4" w:rsidRDefault="00000000" w:rsidP="00D6154B">
            <w:pPr>
              <w:pStyle w:val="NoSpacing"/>
              <w:rPr>
                <w:rFonts w:cs="Times New Roman"/>
                <w:color w:val="auto"/>
                <w:szCs w:val="24"/>
              </w:rPr>
            </w:pPr>
            <w:r w:rsidRPr="00F241D4">
              <w:rPr>
                <w:rFonts w:cs="Times New Roman"/>
                <w:color w:val="auto"/>
                <w:szCs w:val="24"/>
              </w:rPr>
              <w:t>D</w:t>
            </w:r>
          </w:p>
        </w:tc>
        <w:tc>
          <w:tcPr>
            <w:tcW w:w="1731" w:type="dxa"/>
          </w:tcPr>
          <w:p w14:paraId="7915D28B" w14:textId="77777777" w:rsidR="00D6154B" w:rsidRPr="00F241D4" w:rsidRDefault="00000000" w:rsidP="00D6154B">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0.76</w:t>
            </w:r>
          </w:p>
        </w:tc>
        <w:tc>
          <w:tcPr>
            <w:tcW w:w="1731" w:type="dxa"/>
          </w:tcPr>
          <w:p w14:paraId="553B07FF" w14:textId="77777777" w:rsidR="00D6154B" w:rsidRPr="00F241D4" w:rsidRDefault="00000000" w:rsidP="00D6154B">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0.71</w:t>
            </w:r>
          </w:p>
        </w:tc>
        <w:tc>
          <w:tcPr>
            <w:tcW w:w="1732" w:type="dxa"/>
          </w:tcPr>
          <w:p w14:paraId="54AE91E2" w14:textId="77777777" w:rsidR="00D6154B" w:rsidRPr="00F241D4" w:rsidRDefault="00000000" w:rsidP="00D6154B">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0.73</w:t>
            </w:r>
          </w:p>
        </w:tc>
        <w:tc>
          <w:tcPr>
            <w:tcW w:w="1732" w:type="dxa"/>
          </w:tcPr>
          <w:p w14:paraId="481F798C" w14:textId="77777777" w:rsidR="00D6154B" w:rsidRPr="00F241D4" w:rsidRDefault="00000000" w:rsidP="00D6154B">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280375E7"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14:paraId="1E737B08" w14:textId="77777777" w:rsidR="00D6154B" w:rsidRPr="00F241D4" w:rsidRDefault="00000000" w:rsidP="00D6154B">
            <w:pPr>
              <w:pStyle w:val="NoSpacing"/>
              <w:rPr>
                <w:rFonts w:cs="Times New Roman"/>
                <w:color w:val="auto"/>
                <w:szCs w:val="24"/>
              </w:rPr>
            </w:pPr>
            <w:r w:rsidRPr="00F241D4">
              <w:rPr>
                <w:rFonts w:cs="Times New Roman"/>
                <w:color w:val="auto"/>
                <w:szCs w:val="24"/>
              </w:rPr>
              <w:t>E</w:t>
            </w:r>
          </w:p>
        </w:tc>
        <w:tc>
          <w:tcPr>
            <w:tcW w:w="1731" w:type="dxa"/>
          </w:tcPr>
          <w:p w14:paraId="4F43A411" w14:textId="77777777" w:rsidR="00D6154B" w:rsidRPr="00F241D4" w:rsidRDefault="00000000" w:rsidP="00D6154B">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0.72</w:t>
            </w:r>
          </w:p>
        </w:tc>
        <w:tc>
          <w:tcPr>
            <w:tcW w:w="1731" w:type="dxa"/>
          </w:tcPr>
          <w:p w14:paraId="70FA08EC" w14:textId="77777777" w:rsidR="00D6154B" w:rsidRPr="00F241D4" w:rsidRDefault="00000000" w:rsidP="00D6154B">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0.71</w:t>
            </w:r>
          </w:p>
        </w:tc>
        <w:tc>
          <w:tcPr>
            <w:tcW w:w="1732" w:type="dxa"/>
          </w:tcPr>
          <w:p w14:paraId="43354364" w14:textId="77777777" w:rsidR="00D6154B" w:rsidRPr="00F241D4" w:rsidRDefault="00000000" w:rsidP="00D6154B">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0.72</w:t>
            </w:r>
          </w:p>
        </w:tc>
        <w:tc>
          <w:tcPr>
            <w:tcW w:w="1732" w:type="dxa"/>
          </w:tcPr>
          <w:p w14:paraId="6D671E54" w14:textId="77777777" w:rsidR="00D6154B" w:rsidRPr="00F241D4" w:rsidRDefault="00000000" w:rsidP="00D6154B">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14B76829" w14:textId="77777777" w:rsidTr="00BD45D8">
        <w:tc>
          <w:tcPr>
            <w:cnfStyle w:val="001000000000" w:firstRow="0" w:lastRow="0" w:firstColumn="1" w:lastColumn="0" w:oddVBand="0" w:evenVBand="0" w:oddHBand="0" w:evenHBand="0" w:firstRowFirstColumn="0" w:firstRowLastColumn="0" w:lastRowFirstColumn="0" w:lastRowLastColumn="0"/>
            <w:tcW w:w="1731" w:type="dxa"/>
          </w:tcPr>
          <w:p w14:paraId="27CEDC49" w14:textId="77777777" w:rsidR="00D6154B" w:rsidRPr="00F241D4" w:rsidRDefault="00000000" w:rsidP="00D6154B">
            <w:pPr>
              <w:pStyle w:val="NoSpacing"/>
              <w:rPr>
                <w:rFonts w:cs="Times New Roman"/>
                <w:color w:val="auto"/>
                <w:szCs w:val="24"/>
              </w:rPr>
            </w:pPr>
            <w:r w:rsidRPr="00F241D4">
              <w:rPr>
                <w:rFonts w:cs="Times New Roman"/>
                <w:color w:val="auto"/>
                <w:szCs w:val="24"/>
              </w:rPr>
              <w:t>F</w:t>
            </w:r>
          </w:p>
        </w:tc>
        <w:tc>
          <w:tcPr>
            <w:tcW w:w="1731" w:type="dxa"/>
          </w:tcPr>
          <w:p w14:paraId="45E5AD4B" w14:textId="77777777" w:rsidR="00D6154B" w:rsidRPr="00F241D4" w:rsidRDefault="00000000" w:rsidP="00D6154B">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0.73</w:t>
            </w:r>
          </w:p>
        </w:tc>
        <w:tc>
          <w:tcPr>
            <w:tcW w:w="1731" w:type="dxa"/>
          </w:tcPr>
          <w:p w14:paraId="1735E8BF" w14:textId="77777777" w:rsidR="00D6154B" w:rsidRPr="00F241D4" w:rsidRDefault="00000000" w:rsidP="00D6154B">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0.68</w:t>
            </w:r>
          </w:p>
        </w:tc>
        <w:tc>
          <w:tcPr>
            <w:tcW w:w="1732" w:type="dxa"/>
          </w:tcPr>
          <w:p w14:paraId="0A2E9A57" w14:textId="77777777" w:rsidR="00D6154B" w:rsidRPr="00F241D4" w:rsidRDefault="00000000" w:rsidP="00D6154B">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0.70</w:t>
            </w:r>
          </w:p>
        </w:tc>
        <w:tc>
          <w:tcPr>
            <w:tcW w:w="1732" w:type="dxa"/>
          </w:tcPr>
          <w:p w14:paraId="38E3C2DD" w14:textId="77777777" w:rsidR="00D6154B" w:rsidRPr="00F241D4" w:rsidRDefault="00000000" w:rsidP="00D6154B">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174F58D5"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14:paraId="5B23B87F" w14:textId="77777777" w:rsidR="00D6154B" w:rsidRPr="00F241D4" w:rsidRDefault="00000000" w:rsidP="00D6154B">
            <w:pPr>
              <w:pStyle w:val="NoSpacing"/>
              <w:rPr>
                <w:rFonts w:cs="Times New Roman"/>
                <w:color w:val="auto"/>
                <w:szCs w:val="24"/>
              </w:rPr>
            </w:pPr>
            <w:r w:rsidRPr="00F241D4">
              <w:rPr>
                <w:rFonts w:cs="Times New Roman"/>
                <w:color w:val="auto"/>
                <w:szCs w:val="24"/>
              </w:rPr>
              <w:t>G</w:t>
            </w:r>
          </w:p>
        </w:tc>
        <w:tc>
          <w:tcPr>
            <w:tcW w:w="1731" w:type="dxa"/>
          </w:tcPr>
          <w:p w14:paraId="0469C48B" w14:textId="77777777" w:rsidR="00D6154B" w:rsidRPr="00F241D4" w:rsidRDefault="00000000" w:rsidP="00D6154B">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0.80</w:t>
            </w:r>
          </w:p>
        </w:tc>
        <w:tc>
          <w:tcPr>
            <w:tcW w:w="1731" w:type="dxa"/>
          </w:tcPr>
          <w:p w14:paraId="68A5CB41" w14:textId="77777777" w:rsidR="00D6154B" w:rsidRPr="00F241D4" w:rsidRDefault="00000000" w:rsidP="00D6154B">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0.70</w:t>
            </w:r>
          </w:p>
        </w:tc>
        <w:tc>
          <w:tcPr>
            <w:tcW w:w="1732" w:type="dxa"/>
          </w:tcPr>
          <w:p w14:paraId="3B7376BF" w14:textId="77777777" w:rsidR="00D6154B" w:rsidRPr="00F241D4" w:rsidRDefault="00000000" w:rsidP="00D6154B">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0.75</w:t>
            </w:r>
          </w:p>
        </w:tc>
        <w:tc>
          <w:tcPr>
            <w:tcW w:w="1732" w:type="dxa"/>
          </w:tcPr>
          <w:p w14:paraId="579F5A12" w14:textId="77777777" w:rsidR="00D6154B" w:rsidRPr="00F241D4" w:rsidRDefault="00000000" w:rsidP="00D6154B">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4140E63E" w14:textId="77777777" w:rsidTr="00BD45D8">
        <w:tc>
          <w:tcPr>
            <w:cnfStyle w:val="001000000000" w:firstRow="0" w:lastRow="0" w:firstColumn="1" w:lastColumn="0" w:oddVBand="0" w:evenVBand="0" w:oddHBand="0" w:evenHBand="0" w:firstRowFirstColumn="0" w:firstRowLastColumn="0" w:lastRowFirstColumn="0" w:lastRowLastColumn="0"/>
            <w:tcW w:w="1731" w:type="dxa"/>
          </w:tcPr>
          <w:p w14:paraId="5A0F9342" w14:textId="77777777" w:rsidR="00D6154B" w:rsidRPr="00F241D4" w:rsidRDefault="00000000" w:rsidP="00D6154B">
            <w:pPr>
              <w:pStyle w:val="NoSpacing"/>
              <w:rPr>
                <w:rFonts w:cs="Times New Roman"/>
                <w:color w:val="auto"/>
                <w:szCs w:val="24"/>
              </w:rPr>
            </w:pPr>
            <w:r w:rsidRPr="00F241D4">
              <w:rPr>
                <w:rFonts w:cs="Times New Roman"/>
                <w:color w:val="auto"/>
                <w:szCs w:val="24"/>
              </w:rPr>
              <w:t>Average</w:t>
            </w:r>
          </w:p>
        </w:tc>
        <w:tc>
          <w:tcPr>
            <w:tcW w:w="1731" w:type="dxa"/>
          </w:tcPr>
          <w:p w14:paraId="22912771" w14:textId="77777777" w:rsidR="00D6154B" w:rsidRPr="00F241D4" w:rsidRDefault="00000000" w:rsidP="00D6154B">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0.71</w:t>
            </w:r>
          </w:p>
        </w:tc>
        <w:tc>
          <w:tcPr>
            <w:tcW w:w="1731" w:type="dxa"/>
          </w:tcPr>
          <w:p w14:paraId="35A2D312" w14:textId="77777777" w:rsidR="00D6154B" w:rsidRPr="00F241D4" w:rsidRDefault="00000000" w:rsidP="00D6154B">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0.69</w:t>
            </w:r>
          </w:p>
        </w:tc>
        <w:tc>
          <w:tcPr>
            <w:tcW w:w="1732" w:type="dxa"/>
          </w:tcPr>
          <w:p w14:paraId="42883C25" w14:textId="77777777" w:rsidR="00D6154B" w:rsidRPr="00F241D4" w:rsidRDefault="00000000" w:rsidP="00D6154B">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0.70</w:t>
            </w:r>
          </w:p>
        </w:tc>
        <w:tc>
          <w:tcPr>
            <w:tcW w:w="1732" w:type="dxa"/>
          </w:tcPr>
          <w:p w14:paraId="7F7832C7" w14:textId="77777777" w:rsidR="00D6154B" w:rsidRPr="00F241D4" w:rsidRDefault="00000000" w:rsidP="00D6154B">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420</w:t>
            </w:r>
          </w:p>
        </w:tc>
      </w:tr>
    </w:tbl>
    <w:p w14:paraId="71CDAC5E" w14:textId="77777777" w:rsidR="00A5527D" w:rsidRPr="00F241D4" w:rsidRDefault="00A5527D" w:rsidP="00160AF9">
      <w:pPr>
        <w:pStyle w:val="NoSpacing"/>
        <w:rPr>
          <w:rFonts w:cs="Times New Roman"/>
          <w:color w:val="auto"/>
          <w:szCs w:val="24"/>
        </w:rPr>
      </w:pPr>
    </w:p>
    <w:p w14:paraId="7A5A75CD" w14:textId="77777777" w:rsidR="00A06C2C" w:rsidRPr="00F241D4" w:rsidRDefault="00000000" w:rsidP="00A06C2C">
      <w:pPr>
        <w:pStyle w:val="NoSpacing"/>
        <w:rPr>
          <w:rFonts w:cs="Times New Roman"/>
          <w:b/>
          <w:bCs/>
          <w:color w:val="auto"/>
          <w:szCs w:val="24"/>
        </w:rPr>
      </w:pPr>
      <w:r w:rsidRPr="00F241D4">
        <w:rPr>
          <w:rFonts w:cs="Times New Roman"/>
          <w:b/>
          <w:bCs/>
          <w:color w:val="auto"/>
          <w:szCs w:val="24"/>
        </w:rPr>
        <w:t xml:space="preserve">4.2 SR Prediction Results using </w:t>
      </w:r>
      <w:r w:rsidR="00916188" w:rsidRPr="00F241D4">
        <w:rPr>
          <w:rFonts w:cs="Times New Roman"/>
          <w:b/>
          <w:bCs/>
          <w:color w:val="auto"/>
          <w:szCs w:val="24"/>
        </w:rPr>
        <w:t>2</w:t>
      </w:r>
      <w:r w:rsidRPr="00F241D4">
        <w:rPr>
          <w:rFonts w:cs="Times New Roman"/>
          <w:b/>
          <w:bCs/>
          <w:color w:val="auto"/>
          <w:szCs w:val="24"/>
        </w:rPr>
        <w:t>50x Magnified Images Dataset</w:t>
      </w:r>
    </w:p>
    <w:p w14:paraId="7B6629C9" w14:textId="77777777" w:rsidR="00AA3EDE" w:rsidRPr="00F241D4" w:rsidRDefault="00000000" w:rsidP="00E741AD">
      <w:pPr>
        <w:pStyle w:val="NoSpacing"/>
        <w:rPr>
          <w:rFonts w:cs="Times New Roman"/>
          <w:color w:val="auto"/>
          <w:szCs w:val="24"/>
        </w:rPr>
      </w:pPr>
      <w:r w:rsidRPr="00F241D4">
        <w:rPr>
          <w:rFonts w:cs="Times New Roman"/>
          <w:color w:val="auto"/>
          <w:szCs w:val="24"/>
        </w:rPr>
        <w:t>Now, we focus on the results of the 250X magnified dataset, comprising 2</w:t>
      </w:r>
      <w:r w:rsidR="009C15D9" w:rsidRPr="00F241D4">
        <w:rPr>
          <w:rFonts w:cs="Times New Roman"/>
          <w:color w:val="auto"/>
          <w:szCs w:val="24"/>
        </w:rPr>
        <w:t>,10</w:t>
      </w:r>
      <w:r w:rsidRPr="00F241D4">
        <w:rPr>
          <w:rFonts w:cs="Times New Roman"/>
          <w:color w:val="auto"/>
          <w:szCs w:val="24"/>
        </w:rPr>
        <w:t>3 images. This dataset was divided into training (14</w:t>
      </w:r>
      <w:r w:rsidR="001702E9" w:rsidRPr="00F241D4">
        <w:rPr>
          <w:rFonts w:cs="Times New Roman"/>
          <w:color w:val="auto"/>
          <w:szCs w:val="24"/>
        </w:rPr>
        <w:t>73</w:t>
      </w:r>
      <w:r w:rsidRPr="00F241D4">
        <w:rPr>
          <w:rFonts w:cs="Times New Roman"/>
          <w:color w:val="auto"/>
          <w:szCs w:val="24"/>
        </w:rPr>
        <w:t xml:space="preserve">), testing (420), and validation (210) sets, each categorized into seven classes. The following metrics are used to evaluate the performance of our CNN model for the </w:t>
      </w:r>
      <w:r w:rsidR="009C15D9" w:rsidRPr="00F241D4">
        <w:rPr>
          <w:rFonts w:cs="Times New Roman"/>
          <w:color w:val="auto"/>
          <w:szCs w:val="24"/>
        </w:rPr>
        <w:t>2</w:t>
      </w:r>
      <w:r w:rsidRPr="00F241D4">
        <w:rPr>
          <w:rFonts w:cs="Times New Roman"/>
          <w:color w:val="auto"/>
          <w:szCs w:val="24"/>
        </w:rPr>
        <w:t>50X magnified dataset.</w:t>
      </w:r>
      <w:r w:rsidR="002B7088" w:rsidRPr="00F241D4">
        <w:rPr>
          <w:rFonts w:cs="Times New Roman"/>
          <w:color w:val="auto"/>
          <w:szCs w:val="24"/>
        </w:rPr>
        <w:t xml:space="preserve"> </w:t>
      </w:r>
    </w:p>
    <w:p w14:paraId="195E0F04" w14:textId="77777777" w:rsidR="00663A64" w:rsidRPr="00F241D4" w:rsidRDefault="00000000" w:rsidP="00E741AD">
      <w:pPr>
        <w:pStyle w:val="NoSpacing"/>
        <w:rPr>
          <w:b/>
          <w:bCs/>
          <w:i/>
          <w:iCs/>
          <w:color w:val="auto"/>
          <w:szCs w:val="32"/>
        </w:rPr>
      </w:pPr>
      <w:r w:rsidRPr="00F241D4">
        <w:rPr>
          <w:rFonts w:cs="Times New Roman"/>
          <w:b/>
          <w:bCs/>
          <w:color w:val="auto"/>
          <w:szCs w:val="24"/>
        </w:rPr>
        <w:t>4.2.1 Training and Validation Results</w:t>
      </w:r>
    </w:p>
    <w:p w14:paraId="4872BDD5" w14:textId="77777777" w:rsidR="00415647" w:rsidRPr="00F241D4" w:rsidRDefault="00000000" w:rsidP="00E741AD">
      <w:pPr>
        <w:pStyle w:val="NoSpacing"/>
        <w:rPr>
          <w:rFonts w:cs="Times New Roman"/>
          <w:b/>
          <w:bCs/>
          <w:color w:val="auto"/>
          <w:szCs w:val="24"/>
        </w:rPr>
      </w:pPr>
      <w:r w:rsidRPr="00F241D4">
        <w:rPr>
          <w:rFonts w:cs="Times New Roman"/>
          <w:color w:val="auto"/>
          <w:szCs w:val="24"/>
        </w:rPr>
        <w:t xml:space="preserve">The training results in classification reflect how well the model has learned to make accurate predictions on the training data. Here, we considered a total of 1,473 images for training and 210 images for validation in the 250X magnified dataset. During the training process, the model is exposed to a set of labeled examples with </w:t>
      </w:r>
      <w:r w:rsidR="00D501C3" w:rsidRPr="00F241D4">
        <w:rPr>
          <w:rFonts w:cs="Times New Roman"/>
          <w:color w:val="auto"/>
          <w:szCs w:val="24"/>
        </w:rPr>
        <w:t>2</w:t>
      </w:r>
      <w:r w:rsidRPr="00F241D4">
        <w:rPr>
          <w:rFonts w:cs="Times New Roman"/>
          <w:color w:val="auto"/>
          <w:szCs w:val="24"/>
        </w:rPr>
        <w:t xml:space="preserve">50X magnification, and it </w:t>
      </w:r>
      <w:r w:rsidRPr="00F241D4">
        <w:rPr>
          <w:rFonts w:cs="Times New Roman"/>
          <w:color w:val="auto"/>
          <w:szCs w:val="24"/>
        </w:rPr>
        <w:lastRenderedPageBreak/>
        <w:t xml:space="preserve">learns to map the input features to the output class labels. Figure </w:t>
      </w:r>
      <w:r w:rsidR="00423FCB" w:rsidRPr="00F241D4">
        <w:rPr>
          <w:rFonts w:cs="Times New Roman"/>
          <w:color w:val="auto"/>
          <w:szCs w:val="24"/>
        </w:rPr>
        <w:t xml:space="preserve">16 </w:t>
      </w:r>
      <w:r w:rsidRPr="00F241D4">
        <w:rPr>
          <w:rFonts w:cs="Times New Roman"/>
          <w:color w:val="auto"/>
          <w:szCs w:val="24"/>
        </w:rPr>
        <w:t>shows the outputs of the last five epochs during the training process.</w:t>
      </w:r>
    </w:p>
    <w:p w14:paraId="74E962C0" w14:textId="77777777" w:rsidR="00676621" w:rsidRPr="00F241D4" w:rsidRDefault="00000000" w:rsidP="00E741AD">
      <w:pPr>
        <w:pStyle w:val="NoSpacing"/>
        <w:rPr>
          <w:b/>
          <w:bCs/>
          <w:color w:val="auto"/>
          <w:szCs w:val="32"/>
        </w:rPr>
      </w:pPr>
      <w:r w:rsidRPr="00F241D4">
        <w:rPr>
          <w:b/>
          <w:bCs/>
          <w:noProof/>
          <w:color w:val="auto"/>
          <w:szCs w:val="32"/>
          <w14:ligatures w14:val="standardContextual"/>
        </w:rPr>
        <w:drawing>
          <wp:inline distT="0" distB="0" distL="0" distR="0" wp14:anchorId="360878ED" wp14:editId="7E13FBED">
            <wp:extent cx="5504688" cy="986541"/>
            <wp:effectExtent l="0" t="0" r="1270" b="444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pic:cNvPicPr>
                  </pic:nvPicPr>
                  <pic:blipFill>
                    <a:blip r:embed="rId29">
                      <a:extLst>
                        <a:ext uri="{28A0092B-C50C-407E-A947-70E740481C1C}">
                          <a14:useLocalDpi xmlns:a14="http://schemas.microsoft.com/office/drawing/2010/main" val="0"/>
                        </a:ext>
                      </a:extLst>
                    </a:blip>
                    <a:srcRect t="8676" b="10305"/>
                    <a:stretch>
                      <a:fillRect/>
                    </a:stretch>
                  </pic:blipFill>
                  <pic:spPr bwMode="auto">
                    <a:xfrm>
                      <a:off x="0" y="0"/>
                      <a:ext cx="5504688" cy="986541"/>
                    </a:xfrm>
                    <a:prstGeom prst="rect">
                      <a:avLst/>
                    </a:prstGeom>
                    <a:ln>
                      <a:noFill/>
                    </a:ln>
                    <a:extLst>
                      <a:ext uri="{53640926-AAD7-44D8-BBD7-CCE9431645EC}">
                        <a14:shadowObscured xmlns:a14="http://schemas.microsoft.com/office/drawing/2010/main"/>
                      </a:ext>
                    </a:extLst>
                  </pic:spPr>
                </pic:pic>
              </a:graphicData>
            </a:graphic>
          </wp:inline>
        </w:drawing>
      </w:r>
    </w:p>
    <w:p w14:paraId="387E5FCE" w14:textId="77777777" w:rsidR="00985C14" w:rsidRPr="00F241D4" w:rsidRDefault="00000000" w:rsidP="00985C14">
      <w:pPr>
        <w:pStyle w:val="Caption"/>
        <w:jc w:val="center"/>
        <w:rPr>
          <w:b/>
          <w:bCs/>
          <w:i w:val="0"/>
          <w:iCs w:val="0"/>
          <w:noProof/>
          <w:color w:val="auto"/>
          <w:sz w:val="36"/>
          <w:szCs w:val="32"/>
        </w:rPr>
      </w:pPr>
      <w:r w:rsidRPr="00F241D4">
        <w:rPr>
          <w:b/>
          <w:bCs/>
          <w:i w:val="0"/>
          <w:iCs w:val="0"/>
          <w:color w:val="auto"/>
          <w:sz w:val="24"/>
          <w:szCs w:val="32"/>
        </w:rPr>
        <w:t xml:space="preserve">Figure </w:t>
      </w:r>
      <w:r w:rsidR="00423FCB" w:rsidRPr="00F241D4">
        <w:rPr>
          <w:b/>
          <w:bCs/>
          <w:i w:val="0"/>
          <w:iCs w:val="0"/>
          <w:color w:val="auto"/>
          <w:sz w:val="24"/>
          <w:szCs w:val="32"/>
        </w:rPr>
        <w:t>16</w:t>
      </w:r>
      <w:r w:rsidRPr="00F241D4">
        <w:rPr>
          <w:b/>
          <w:bCs/>
          <w:i w:val="0"/>
          <w:iCs w:val="0"/>
          <w:color w:val="auto"/>
          <w:sz w:val="24"/>
          <w:szCs w:val="32"/>
        </w:rPr>
        <w:t xml:space="preserve">: </w:t>
      </w:r>
      <w:r w:rsidRPr="00F241D4">
        <w:rPr>
          <w:i w:val="0"/>
          <w:iCs w:val="0"/>
          <w:color w:val="auto"/>
          <w:sz w:val="24"/>
          <w:szCs w:val="32"/>
        </w:rPr>
        <w:t>Code Snippet of outputs of the last five epochs of the training process</w:t>
      </w:r>
    </w:p>
    <w:p w14:paraId="632E25A5" w14:textId="77777777" w:rsidR="00985C14" w:rsidRPr="00F241D4" w:rsidRDefault="00985C14" w:rsidP="00E741AD">
      <w:pPr>
        <w:pStyle w:val="NoSpacing"/>
        <w:rPr>
          <w:b/>
          <w:bCs/>
          <w:color w:val="auto"/>
          <w:szCs w:val="32"/>
        </w:rPr>
      </w:pPr>
    </w:p>
    <w:p w14:paraId="7C67138A" w14:textId="77777777" w:rsidR="00A03B4D" w:rsidRPr="00F241D4" w:rsidRDefault="00000000" w:rsidP="00E741AD">
      <w:pPr>
        <w:pStyle w:val="NoSpacing"/>
        <w:rPr>
          <w:rFonts w:cs="Times New Roman"/>
          <w:i/>
          <w:noProof/>
          <w:color w:val="auto"/>
          <w:szCs w:val="24"/>
        </w:rPr>
      </w:pPr>
      <w:r w:rsidRPr="00F241D4">
        <w:rPr>
          <w:rStyle w:val="Heading4Char"/>
          <w:rFonts w:cs="Times New Roman"/>
          <w:bCs/>
          <w:i/>
          <w:color w:val="auto"/>
          <w:szCs w:val="24"/>
        </w:rPr>
        <w:t xml:space="preserve">Training </w:t>
      </w:r>
      <w:r w:rsidR="00611A8F" w:rsidRPr="00F241D4">
        <w:rPr>
          <w:rStyle w:val="Heading4Char"/>
          <w:rFonts w:cs="Times New Roman"/>
          <w:bCs/>
          <w:i/>
          <w:color w:val="auto"/>
          <w:szCs w:val="24"/>
        </w:rPr>
        <w:t xml:space="preserve">and Validation </w:t>
      </w:r>
      <w:r w:rsidRPr="00F241D4">
        <w:rPr>
          <w:rStyle w:val="Heading4Char"/>
          <w:rFonts w:cs="Times New Roman"/>
          <w:bCs/>
          <w:i/>
          <w:color w:val="auto"/>
          <w:szCs w:val="24"/>
        </w:rPr>
        <w:t>Accuracy</w:t>
      </w:r>
      <w:r w:rsidRPr="00F241D4">
        <w:rPr>
          <w:rFonts w:cs="Times New Roman"/>
          <w:i/>
          <w:noProof/>
          <w:color w:val="auto"/>
          <w:szCs w:val="24"/>
        </w:rPr>
        <w:t xml:space="preserve"> </w:t>
      </w:r>
    </w:p>
    <w:p w14:paraId="196584DB" w14:textId="77777777" w:rsidR="002139A7" w:rsidRPr="00F241D4" w:rsidRDefault="00000000" w:rsidP="00E741AD">
      <w:pPr>
        <w:pStyle w:val="NoSpacing"/>
        <w:rPr>
          <w:rFonts w:cs="Times New Roman"/>
          <w:color w:val="auto"/>
          <w:szCs w:val="24"/>
        </w:rPr>
      </w:pPr>
      <w:r w:rsidRPr="00F241D4">
        <w:rPr>
          <w:rFonts w:cs="Times New Roman"/>
          <w:color w:val="auto"/>
          <w:szCs w:val="24"/>
        </w:rPr>
        <w:t xml:space="preserve">Figure </w:t>
      </w:r>
      <w:r w:rsidR="00423FCB" w:rsidRPr="00F241D4">
        <w:rPr>
          <w:rFonts w:cs="Times New Roman"/>
          <w:color w:val="auto"/>
          <w:szCs w:val="24"/>
        </w:rPr>
        <w:t xml:space="preserve">17 </w:t>
      </w:r>
      <w:r w:rsidRPr="00F241D4">
        <w:rPr>
          <w:rFonts w:cs="Times New Roman"/>
          <w:color w:val="auto"/>
          <w:szCs w:val="24"/>
        </w:rPr>
        <w:t xml:space="preserve">shows the accuracy graph for both the training and validation </w:t>
      </w:r>
      <w:r w:rsidR="002E1BF6" w:rsidRPr="00F241D4">
        <w:rPr>
          <w:rFonts w:cs="Times New Roman"/>
          <w:color w:val="auto"/>
          <w:szCs w:val="24"/>
        </w:rPr>
        <w:t>data</w:t>
      </w:r>
      <w:r w:rsidRPr="00F241D4">
        <w:rPr>
          <w:rFonts w:cs="Times New Roman"/>
          <w:color w:val="auto"/>
          <w:szCs w:val="24"/>
        </w:rPr>
        <w:t xml:space="preserve">sets. </w:t>
      </w:r>
      <w:r w:rsidR="00A11DC9" w:rsidRPr="00F241D4">
        <w:rPr>
          <w:rFonts w:cs="Times New Roman"/>
          <w:color w:val="auto"/>
          <w:szCs w:val="24"/>
        </w:rPr>
        <w:t xml:space="preserve">The graph shows that the </w:t>
      </w:r>
      <w:r w:rsidR="000D0F9E" w:rsidRPr="00F241D4">
        <w:rPr>
          <w:rFonts w:cs="Times New Roman"/>
          <w:color w:val="auto"/>
          <w:szCs w:val="24"/>
        </w:rPr>
        <w:t>validation</w:t>
      </w:r>
      <w:r w:rsidR="00A11DC9" w:rsidRPr="00F241D4">
        <w:rPr>
          <w:rFonts w:cs="Times New Roman"/>
          <w:color w:val="auto"/>
          <w:szCs w:val="24"/>
        </w:rPr>
        <w:t xml:space="preserve"> accuracy starts to increase considerably from the </w:t>
      </w:r>
      <w:r w:rsidR="004136D7" w:rsidRPr="00F241D4">
        <w:rPr>
          <w:rFonts w:cs="Times New Roman"/>
          <w:color w:val="auto"/>
          <w:szCs w:val="24"/>
          <w:vertAlign w:val="superscript"/>
        </w:rPr>
        <w:t>eighth</w:t>
      </w:r>
      <w:r w:rsidR="004136D7" w:rsidRPr="00F241D4">
        <w:rPr>
          <w:rFonts w:cs="Times New Roman"/>
          <w:color w:val="auto"/>
          <w:szCs w:val="24"/>
        </w:rPr>
        <w:t xml:space="preserve"> </w:t>
      </w:r>
      <w:r w:rsidR="00A11DC9" w:rsidRPr="00F241D4">
        <w:rPr>
          <w:rFonts w:cs="Times New Roman"/>
          <w:color w:val="auto"/>
          <w:szCs w:val="24"/>
        </w:rPr>
        <w:t xml:space="preserve">epoch and continues to rise until the </w:t>
      </w:r>
      <w:r w:rsidR="000D0F9E" w:rsidRPr="00F241D4">
        <w:rPr>
          <w:rFonts w:cs="Times New Roman"/>
          <w:color w:val="auto"/>
          <w:szCs w:val="24"/>
        </w:rPr>
        <w:t>12</w:t>
      </w:r>
      <w:r w:rsidR="00540A7A" w:rsidRPr="00F241D4">
        <w:rPr>
          <w:rFonts w:cs="Times New Roman"/>
          <w:color w:val="auto"/>
          <w:szCs w:val="24"/>
          <w:vertAlign w:val="superscript"/>
        </w:rPr>
        <w:t>th</w:t>
      </w:r>
      <w:r w:rsidR="00540A7A" w:rsidRPr="00F241D4">
        <w:rPr>
          <w:rFonts w:cs="Times New Roman"/>
          <w:color w:val="auto"/>
          <w:szCs w:val="24"/>
        </w:rPr>
        <w:t>.</w:t>
      </w:r>
      <w:r w:rsidR="00A11DC9" w:rsidRPr="00F241D4">
        <w:rPr>
          <w:rFonts w:cs="Times New Roman"/>
          <w:color w:val="auto"/>
          <w:szCs w:val="24"/>
        </w:rPr>
        <w:t xml:space="preserve"> </w:t>
      </w:r>
      <w:r w:rsidR="000D0F9E" w:rsidRPr="00F241D4">
        <w:rPr>
          <w:rFonts w:cs="Times New Roman"/>
          <w:color w:val="auto"/>
          <w:szCs w:val="24"/>
        </w:rPr>
        <w:t>After that, it follows a pattern of decrease and increase until the 25</w:t>
      </w:r>
      <w:r w:rsidR="000D0F9E" w:rsidRPr="00F241D4">
        <w:rPr>
          <w:rFonts w:cs="Times New Roman"/>
          <w:color w:val="auto"/>
          <w:szCs w:val="24"/>
          <w:vertAlign w:val="superscript"/>
        </w:rPr>
        <w:t>th</w:t>
      </w:r>
      <w:r w:rsidR="000D0F9E" w:rsidRPr="00F241D4">
        <w:rPr>
          <w:rFonts w:cs="Times New Roman"/>
          <w:color w:val="auto"/>
          <w:szCs w:val="24"/>
        </w:rPr>
        <w:t xml:space="preserve"> epoch. After that, it maintains a stable pattern until the 80</w:t>
      </w:r>
      <w:r w:rsidR="000D0F9E" w:rsidRPr="00F241D4">
        <w:rPr>
          <w:rFonts w:cs="Times New Roman"/>
          <w:color w:val="auto"/>
          <w:szCs w:val="24"/>
          <w:vertAlign w:val="superscript"/>
        </w:rPr>
        <w:t>th</w:t>
      </w:r>
      <w:r w:rsidR="000D0F9E" w:rsidRPr="00F241D4">
        <w:rPr>
          <w:rFonts w:cs="Times New Roman"/>
          <w:color w:val="auto"/>
          <w:szCs w:val="24"/>
        </w:rPr>
        <w:t xml:space="preserve"> epoch. </w:t>
      </w:r>
      <w:r w:rsidR="00A11DC9" w:rsidRPr="00F241D4">
        <w:rPr>
          <w:rFonts w:cs="Times New Roman"/>
          <w:color w:val="auto"/>
          <w:szCs w:val="24"/>
        </w:rPr>
        <w:t>After 80</w:t>
      </w:r>
      <w:r w:rsidR="00CF7875" w:rsidRPr="00F241D4">
        <w:rPr>
          <w:rFonts w:cs="Times New Roman"/>
          <w:color w:val="auto"/>
          <w:szCs w:val="24"/>
          <w:vertAlign w:val="superscript"/>
        </w:rPr>
        <w:t>th</w:t>
      </w:r>
      <w:r w:rsidR="00CF7875" w:rsidRPr="00F241D4">
        <w:rPr>
          <w:rFonts w:cs="Times New Roman"/>
          <w:color w:val="auto"/>
          <w:szCs w:val="24"/>
        </w:rPr>
        <w:t xml:space="preserve"> </w:t>
      </w:r>
      <w:r w:rsidR="00A11DC9" w:rsidRPr="00F241D4">
        <w:rPr>
          <w:rFonts w:cs="Times New Roman"/>
          <w:color w:val="auto"/>
          <w:szCs w:val="24"/>
        </w:rPr>
        <w:t>epochs</w:t>
      </w:r>
      <w:r w:rsidRPr="00F241D4">
        <w:rPr>
          <w:rFonts w:cs="Times New Roman"/>
          <w:color w:val="auto"/>
          <w:szCs w:val="24"/>
        </w:rPr>
        <w:t>, the training accuracy is 0.</w:t>
      </w:r>
      <w:r w:rsidR="002E1BF6" w:rsidRPr="00F241D4">
        <w:rPr>
          <w:rFonts w:cs="Times New Roman"/>
          <w:color w:val="auto"/>
          <w:szCs w:val="24"/>
        </w:rPr>
        <w:t>7923</w:t>
      </w:r>
      <w:r w:rsidRPr="00F241D4">
        <w:rPr>
          <w:rFonts w:cs="Times New Roman"/>
          <w:color w:val="auto"/>
          <w:szCs w:val="24"/>
        </w:rPr>
        <w:t>, and the validation accuracy is 0.7</w:t>
      </w:r>
      <w:r w:rsidR="002E1BF6" w:rsidRPr="00F241D4">
        <w:rPr>
          <w:rFonts w:cs="Times New Roman"/>
          <w:color w:val="auto"/>
          <w:szCs w:val="24"/>
        </w:rPr>
        <w:t>328</w:t>
      </w:r>
      <w:r w:rsidRPr="00F241D4">
        <w:rPr>
          <w:rFonts w:cs="Times New Roman"/>
          <w:color w:val="auto"/>
          <w:szCs w:val="24"/>
        </w:rPr>
        <w:t>. Here, the difference between training accuracy and validation accuracy is lower. This suggests that the model is generalizing well to new, unseen data and is balanced with the training data. This situation is desirable as it indicates that the model has learned the underlying patterns in the data without simply memorizing the training set.</w:t>
      </w:r>
    </w:p>
    <w:p w14:paraId="66A67270" w14:textId="77777777" w:rsidR="00262D88" w:rsidRPr="00F241D4" w:rsidRDefault="00000000" w:rsidP="00E741AD">
      <w:pPr>
        <w:pStyle w:val="NoSpacing"/>
        <w:rPr>
          <w:rFonts w:cs="Times New Roman"/>
          <w:color w:val="auto"/>
          <w:szCs w:val="24"/>
        </w:rPr>
      </w:pPr>
      <w:r w:rsidRPr="00F241D4">
        <w:rPr>
          <w:rFonts w:cs="Times New Roman"/>
          <w:noProof/>
          <w:color w:val="auto"/>
          <w:szCs w:val="24"/>
          <w14:ligatures w14:val="standardContextual"/>
        </w:rPr>
        <w:drawing>
          <wp:anchor distT="0" distB="0" distL="114300" distR="114300" simplePos="0" relativeHeight="251665408" behindDoc="0" locked="0" layoutInCell="1" allowOverlap="1" wp14:anchorId="5FB4BF83" wp14:editId="3423EDB7">
            <wp:simplePos x="0" y="0"/>
            <wp:positionH relativeFrom="column">
              <wp:posOffset>152417</wp:posOffset>
            </wp:positionH>
            <wp:positionV relativeFrom="paragraph">
              <wp:posOffset>329565</wp:posOffset>
            </wp:positionV>
            <wp:extent cx="5353033" cy="1261220"/>
            <wp:effectExtent l="0" t="0" r="635" b="0"/>
            <wp:wrapTopAndBottom/>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53033" cy="1261220"/>
                    </a:xfrm>
                    <a:prstGeom prst="rect">
                      <a:avLst/>
                    </a:prstGeom>
                  </pic:spPr>
                </pic:pic>
              </a:graphicData>
            </a:graphic>
          </wp:anchor>
        </w:drawing>
      </w:r>
    </w:p>
    <w:p w14:paraId="1A812B53" w14:textId="77777777" w:rsidR="00881E6C" w:rsidRPr="00F241D4" w:rsidRDefault="00000000" w:rsidP="00881E6C">
      <w:pPr>
        <w:pStyle w:val="NoSpacing"/>
        <w:jc w:val="center"/>
        <w:rPr>
          <w:b/>
          <w:bCs/>
          <w:iCs/>
          <w:noProof/>
          <w:color w:val="auto"/>
          <w:sz w:val="36"/>
          <w:szCs w:val="32"/>
        </w:rPr>
      </w:pPr>
      <w:r w:rsidRPr="00F241D4">
        <w:rPr>
          <w:b/>
          <w:bCs/>
          <w:iCs/>
          <w:color w:val="auto"/>
          <w:szCs w:val="32"/>
        </w:rPr>
        <w:t xml:space="preserve">Figure </w:t>
      </w:r>
      <w:r w:rsidR="00423FCB" w:rsidRPr="00F241D4">
        <w:rPr>
          <w:b/>
          <w:bCs/>
          <w:iCs/>
          <w:color w:val="auto"/>
          <w:szCs w:val="32"/>
        </w:rPr>
        <w:t>17</w:t>
      </w:r>
      <w:r w:rsidRPr="00F241D4">
        <w:rPr>
          <w:b/>
          <w:bCs/>
          <w:iCs/>
          <w:color w:val="auto"/>
          <w:szCs w:val="32"/>
        </w:rPr>
        <w:t xml:space="preserve">: </w:t>
      </w:r>
      <w:r w:rsidRPr="00F241D4">
        <w:rPr>
          <w:iCs/>
          <w:color w:val="auto"/>
          <w:szCs w:val="32"/>
        </w:rPr>
        <w:t>Train and validation accuracy for 250X magnified dataset</w:t>
      </w:r>
    </w:p>
    <w:p w14:paraId="6867D38F" w14:textId="77777777" w:rsidR="00A11DC9" w:rsidRPr="00F241D4" w:rsidRDefault="00A11DC9" w:rsidP="00E741AD">
      <w:pPr>
        <w:pStyle w:val="NoSpacing"/>
        <w:rPr>
          <w:rFonts w:cs="Times New Roman"/>
          <w:color w:val="auto"/>
          <w:szCs w:val="24"/>
        </w:rPr>
      </w:pPr>
    </w:p>
    <w:p w14:paraId="722C0EEE" w14:textId="77777777" w:rsidR="00126B1B" w:rsidRPr="00F241D4" w:rsidRDefault="00126B1B" w:rsidP="00E741AD">
      <w:pPr>
        <w:pStyle w:val="NoSpacing"/>
        <w:rPr>
          <w:rStyle w:val="Heading4Char"/>
          <w:rFonts w:cs="Times New Roman"/>
          <w:bCs/>
          <w:i/>
          <w:color w:val="auto"/>
          <w:szCs w:val="24"/>
        </w:rPr>
      </w:pPr>
    </w:p>
    <w:p w14:paraId="1F45B594" w14:textId="77777777" w:rsidR="00E741AD" w:rsidRPr="00F241D4" w:rsidRDefault="00000000" w:rsidP="00E741AD">
      <w:pPr>
        <w:pStyle w:val="NoSpacing"/>
        <w:rPr>
          <w:rFonts w:cs="Times New Roman"/>
          <w:i/>
          <w:color w:val="auto"/>
          <w:szCs w:val="24"/>
        </w:rPr>
      </w:pPr>
      <w:r w:rsidRPr="00F241D4">
        <w:rPr>
          <w:rStyle w:val="Heading4Char"/>
          <w:rFonts w:cs="Times New Roman"/>
          <w:bCs/>
          <w:i/>
          <w:color w:val="auto"/>
          <w:szCs w:val="24"/>
        </w:rPr>
        <w:t>Training</w:t>
      </w:r>
      <w:r w:rsidR="00262D88" w:rsidRPr="00F241D4">
        <w:rPr>
          <w:rStyle w:val="Heading4Char"/>
          <w:rFonts w:cs="Times New Roman"/>
          <w:bCs/>
          <w:i/>
          <w:color w:val="auto"/>
          <w:szCs w:val="24"/>
        </w:rPr>
        <w:t xml:space="preserve"> and Validation</w:t>
      </w:r>
      <w:r w:rsidRPr="00F241D4">
        <w:rPr>
          <w:rStyle w:val="Heading4Char"/>
          <w:rFonts w:cs="Times New Roman"/>
          <w:bCs/>
          <w:i/>
          <w:color w:val="auto"/>
          <w:szCs w:val="24"/>
        </w:rPr>
        <w:t xml:space="preserve"> Loss</w:t>
      </w:r>
    </w:p>
    <w:p w14:paraId="50539EA5" w14:textId="77777777" w:rsidR="009B4E77" w:rsidRPr="00F241D4" w:rsidRDefault="00000000" w:rsidP="00E741AD">
      <w:pPr>
        <w:pStyle w:val="NoSpacing"/>
        <w:rPr>
          <w:rFonts w:cs="Times New Roman"/>
          <w:color w:val="auto"/>
          <w:szCs w:val="24"/>
        </w:rPr>
      </w:pPr>
      <w:r w:rsidRPr="00F241D4">
        <w:rPr>
          <w:rFonts w:cs="Times New Roman"/>
          <w:color w:val="auto"/>
          <w:szCs w:val="24"/>
        </w:rPr>
        <w:t xml:space="preserve">Figure </w:t>
      </w:r>
      <w:r w:rsidR="00423FCB" w:rsidRPr="00F241D4">
        <w:rPr>
          <w:rFonts w:cs="Times New Roman"/>
          <w:color w:val="auto"/>
          <w:szCs w:val="24"/>
        </w:rPr>
        <w:t>18</w:t>
      </w:r>
      <w:r w:rsidRPr="00F241D4">
        <w:rPr>
          <w:rFonts w:cs="Times New Roman"/>
          <w:color w:val="auto"/>
          <w:szCs w:val="24"/>
        </w:rPr>
        <w:t xml:space="preserve"> shows the loss graph for both training and validation. During the training of our </w:t>
      </w:r>
      <w:r w:rsidR="00273511" w:rsidRPr="00F241D4">
        <w:rPr>
          <w:rFonts w:cs="Times New Roman"/>
          <w:color w:val="auto"/>
          <w:szCs w:val="24"/>
        </w:rPr>
        <w:t>2</w:t>
      </w:r>
      <w:r w:rsidRPr="00F241D4">
        <w:rPr>
          <w:rFonts w:cs="Times New Roman"/>
          <w:color w:val="auto"/>
          <w:szCs w:val="24"/>
        </w:rPr>
        <w:t xml:space="preserve">50X magnified dataset, the loss is </w:t>
      </w:r>
      <w:r w:rsidR="00273511" w:rsidRPr="00F241D4">
        <w:rPr>
          <w:rFonts w:cs="Times New Roman"/>
          <w:color w:val="auto"/>
          <w:szCs w:val="24"/>
        </w:rPr>
        <w:t xml:space="preserve">0.4364 </w:t>
      </w:r>
      <w:r w:rsidRPr="00F241D4">
        <w:rPr>
          <w:rFonts w:cs="Times New Roman"/>
          <w:color w:val="auto"/>
          <w:szCs w:val="24"/>
        </w:rPr>
        <w:t xml:space="preserve">at the last epoch, and the validation loss is </w:t>
      </w:r>
      <w:r w:rsidR="00273511" w:rsidRPr="00F241D4">
        <w:rPr>
          <w:rFonts w:cs="Times New Roman"/>
          <w:color w:val="auto"/>
          <w:szCs w:val="24"/>
        </w:rPr>
        <w:t>0.9892</w:t>
      </w:r>
      <w:r w:rsidRPr="00F241D4">
        <w:rPr>
          <w:rFonts w:cs="Times New Roman"/>
          <w:color w:val="auto"/>
          <w:szCs w:val="24"/>
        </w:rPr>
        <w:t xml:space="preserve"> at the last epoch. The loss curves for both training and validation are substantially more stable. Training loss and validation loss are highly correlated. Therefore, there is no concern about overfitting. </w:t>
      </w:r>
    </w:p>
    <w:p w14:paraId="32F9FC67" w14:textId="77777777" w:rsidR="00EF3153" w:rsidRPr="00F241D4" w:rsidRDefault="00000000" w:rsidP="00E741AD">
      <w:pPr>
        <w:pStyle w:val="NoSpacing"/>
        <w:rPr>
          <w:rFonts w:cs="Times New Roman"/>
          <w:color w:val="auto"/>
          <w:szCs w:val="24"/>
        </w:rPr>
      </w:pPr>
      <w:r w:rsidRPr="00F241D4">
        <w:rPr>
          <w:rFonts w:cs="Times New Roman"/>
          <w:noProof/>
          <w:color w:val="auto"/>
          <w:szCs w:val="24"/>
          <w14:ligatures w14:val="standardContextual"/>
        </w:rPr>
        <w:lastRenderedPageBreak/>
        <w:drawing>
          <wp:anchor distT="0" distB="0" distL="114300" distR="114300" simplePos="0" relativeHeight="251659264" behindDoc="0" locked="0" layoutInCell="1" allowOverlap="1" wp14:anchorId="61635940" wp14:editId="27A94749">
            <wp:simplePos x="0" y="0"/>
            <wp:positionH relativeFrom="column">
              <wp:posOffset>-29601</wp:posOffset>
            </wp:positionH>
            <wp:positionV relativeFrom="paragraph">
              <wp:posOffset>384810</wp:posOffset>
            </wp:positionV>
            <wp:extent cx="5503545" cy="1518920"/>
            <wp:effectExtent l="0" t="0" r="1905"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03545" cy="1518920"/>
                    </a:xfrm>
                    <a:prstGeom prst="rect">
                      <a:avLst/>
                    </a:prstGeom>
                  </pic:spPr>
                </pic:pic>
              </a:graphicData>
            </a:graphic>
          </wp:anchor>
        </w:drawing>
      </w:r>
    </w:p>
    <w:p w14:paraId="3B54DACD" w14:textId="77777777" w:rsidR="00881E6C" w:rsidRPr="00F241D4" w:rsidRDefault="00000000" w:rsidP="00881E6C">
      <w:pPr>
        <w:pStyle w:val="Caption"/>
        <w:jc w:val="center"/>
        <w:rPr>
          <w:b/>
          <w:bCs/>
          <w:i w:val="0"/>
          <w:iCs w:val="0"/>
          <w:color w:val="auto"/>
          <w:sz w:val="36"/>
          <w:szCs w:val="32"/>
        </w:rPr>
      </w:pPr>
      <w:r w:rsidRPr="00F241D4">
        <w:rPr>
          <w:b/>
          <w:bCs/>
          <w:i w:val="0"/>
          <w:iCs w:val="0"/>
          <w:color w:val="auto"/>
          <w:sz w:val="24"/>
          <w:szCs w:val="32"/>
        </w:rPr>
        <w:t xml:space="preserve">Figure </w:t>
      </w:r>
      <w:r w:rsidR="00423FCB" w:rsidRPr="00F241D4">
        <w:rPr>
          <w:b/>
          <w:bCs/>
          <w:i w:val="0"/>
          <w:iCs w:val="0"/>
          <w:color w:val="auto"/>
          <w:sz w:val="24"/>
          <w:szCs w:val="32"/>
        </w:rPr>
        <w:t>18</w:t>
      </w:r>
      <w:r w:rsidRPr="00F241D4">
        <w:rPr>
          <w:b/>
          <w:bCs/>
          <w:i w:val="0"/>
          <w:iCs w:val="0"/>
          <w:color w:val="auto"/>
          <w:sz w:val="24"/>
          <w:szCs w:val="32"/>
        </w:rPr>
        <w:t xml:space="preserve">:  </w:t>
      </w:r>
      <w:r w:rsidRPr="00F241D4">
        <w:rPr>
          <w:i w:val="0"/>
          <w:iCs w:val="0"/>
          <w:color w:val="auto"/>
          <w:sz w:val="24"/>
          <w:szCs w:val="32"/>
        </w:rPr>
        <w:t>Train loss and validation loss curve for 250X magnified dataset</w:t>
      </w:r>
    </w:p>
    <w:p w14:paraId="415ACD14" w14:textId="77777777" w:rsidR="00417B72" w:rsidRPr="00F241D4" w:rsidRDefault="00417B72" w:rsidP="00E741AD">
      <w:pPr>
        <w:pStyle w:val="NoSpacing"/>
        <w:rPr>
          <w:rFonts w:cs="Times New Roman"/>
          <w:color w:val="auto"/>
          <w:szCs w:val="24"/>
        </w:rPr>
      </w:pPr>
    </w:p>
    <w:p w14:paraId="537A539A" w14:textId="77777777" w:rsidR="00E741AD" w:rsidRPr="00F241D4" w:rsidRDefault="00000000" w:rsidP="00E741AD">
      <w:pPr>
        <w:pStyle w:val="NoSpacing"/>
        <w:rPr>
          <w:rFonts w:cs="Times New Roman"/>
          <w:b/>
          <w:bCs/>
          <w:color w:val="auto"/>
          <w:szCs w:val="24"/>
        </w:rPr>
      </w:pPr>
      <w:r w:rsidRPr="00F241D4">
        <w:rPr>
          <w:rFonts w:cs="Times New Roman"/>
          <w:b/>
          <w:bCs/>
          <w:color w:val="auto"/>
          <w:szCs w:val="24"/>
        </w:rPr>
        <w:t>4.2.2 Testing Result</w:t>
      </w:r>
    </w:p>
    <w:p w14:paraId="16E624E6" w14:textId="77777777" w:rsidR="00E741AD" w:rsidRPr="00F241D4" w:rsidRDefault="00000000" w:rsidP="00E741AD">
      <w:pPr>
        <w:pStyle w:val="NoSpacing"/>
        <w:rPr>
          <w:rFonts w:cs="Times New Roman"/>
          <w:color w:val="auto"/>
          <w:szCs w:val="24"/>
        </w:rPr>
      </w:pPr>
      <w:r w:rsidRPr="00F241D4">
        <w:rPr>
          <w:rFonts w:cs="Times New Roman"/>
          <w:color w:val="auto"/>
          <w:szCs w:val="24"/>
        </w:rPr>
        <w:t>After training our model on a training set of 250X magnification dataset and optimizing it to minimize the loss function, we assess its performance on a separate test</w:t>
      </w:r>
      <w:r w:rsidR="0015412A" w:rsidRPr="00F241D4">
        <w:rPr>
          <w:rFonts w:cs="Times New Roman"/>
          <w:color w:val="auto"/>
          <w:szCs w:val="24"/>
        </w:rPr>
        <w:t>ing</w:t>
      </w:r>
      <w:r w:rsidRPr="00F241D4">
        <w:rPr>
          <w:rFonts w:cs="Times New Roman"/>
          <w:color w:val="auto"/>
          <w:szCs w:val="24"/>
        </w:rPr>
        <w:t xml:space="preserve"> </w:t>
      </w:r>
      <w:r w:rsidR="0015412A" w:rsidRPr="00F241D4">
        <w:rPr>
          <w:rFonts w:cs="Times New Roman"/>
          <w:color w:val="auto"/>
          <w:szCs w:val="24"/>
        </w:rPr>
        <w:t>data</w:t>
      </w:r>
      <w:r w:rsidRPr="00F241D4">
        <w:rPr>
          <w:rFonts w:cs="Times New Roman"/>
          <w:color w:val="auto"/>
          <w:szCs w:val="24"/>
        </w:rPr>
        <w:t>set containing 420 new images across seven categories. This evaluation helps us understand how well our CNN model generalizes to fresh, unseen data, measuring its error rate on the new test dataset. The test set estimates the model's generalization error, which is the error rate on new data. The test results are reported using evaluation metrics, such as accuracy, confusion matrix, precision, recall, and F1 score.</w:t>
      </w:r>
    </w:p>
    <w:p w14:paraId="162238E4" w14:textId="77777777" w:rsidR="00E741AD" w:rsidRPr="00F241D4" w:rsidRDefault="00000000" w:rsidP="00E741AD">
      <w:pPr>
        <w:pStyle w:val="NoSpacing"/>
        <w:rPr>
          <w:rFonts w:cs="Times New Roman"/>
          <w:b/>
          <w:bCs/>
          <w:i/>
          <w:color w:val="auto"/>
          <w:szCs w:val="24"/>
        </w:rPr>
      </w:pPr>
      <w:r w:rsidRPr="00F241D4">
        <w:rPr>
          <w:rFonts w:cs="Times New Roman"/>
          <w:b/>
          <w:bCs/>
          <w:i/>
          <w:color w:val="auto"/>
          <w:szCs w:val="24"/>
        </w:rPr>
        <w:t>Testing Accuracy</w:t>
      </w:r>
    </w:p>
    <w:p w14:paraId="39ED322F"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Table </w:t>
      </w:r>
      <w:r w:rsidR="00415647" w:rsidRPr="00F241D4">
        <w:rPr>
          <w:rFonts w:cs="Times New Roman"/>
          <w:color w:val="auto"/>
          <w:szCs w:val="24"/>
        </w:rPr>
        <w:t>5</w:t>
      </w:r>
      <w:r w:rsidRPr="00F241D4">
        <w:rPr>
          <w:rFonts w:cs="Times New Roman"/>
          <w:color w:val="auto"/>
          <w:szCs w:val="24"/>
        </w:rPr>
        <w:t xml:space="preserve"> presents the testing accuracy and error for 420 images of a 7-class</w:t>
      </w:r>
      <w:r w:rsidR="005A2193" w:rsidRPr="00F241D4">
        <w:rPr>
          <w:rFonts w:cs="Times New Roman"/>
          <w:color w:val="auto"/>
          <w:szCs w:val="24"/>
        </w:rPr>
        <w:t xml:space="preserve"> 250X magnification dataset</w:t>
      </w:r>
      <w:r w:rsidRPr="00F241D4">
        <w:rPr>
          <w:rFonts w:cs="Times New Roman"/>
          <w:color w:val="auto"/>
          <w:szCs w:val="24"/>
        </w:rPr>
        <w:t xml:space="preserve">, where each class contains 60 images for determining testing accuracy. As shown in the table, the overall testing accuracy for the </w:t>
      </w:r>
      <w:r w:rsidR="005A2193" w:rsidRPr="00F241D4">
        <w:rPr>
          <w:rFonts w:cs="Times New Roman"/>
          <w:color w:val="auto"/>
          <w:szCs w:val="24"/>
        </w:rPr>
        <w:t>2</w:t>
      </w:r>
      <w:r w:rsidRPr="00F241D4">
        <w:rPr>
          <w:rFonts w:cs="Times New Roman"/>
          <w:color w:val="auto"/>
          <w:szCs w:val="24"/>
        </w:rPr>
        <w:t>50X magnification factor is 6</w:t>
      </w:r>
      <w:r w:rsidR="005A2193" w:rsidRPr="00F241D4">
        <w:rPr>
          <w:rFonts w:cs="Times New Roman"/>
          <w:color w:val="auto"/>
          <w:szCs w:val="24"/>
        </w:rPr>
        <w:t>1</w:t>
      </w:r>
      <w:r w:rsidRPr="00F241D4">
        <w:rPr>
          <w:rFonts w:cs="Times New Roman"/>
          <w:color w:val="auto"/>
          <w:szCs w:val="24"/>
        </w:rPr>
        <w:t>.</w:t>
      </w:r>
      <w:r w:rsidR="005A2193" w:rsidRPr="00F241D4">
        <w:rPr>
          <w:rFonts w:cs="Times New Roman"/>
          <w:color w:val="auto"/>
          <w:szCs w:val="24"/>
        </w:rPr>
        <w:t>90</w:t>
      </w:r>
      <w:r w:rsidRPr="00F241D4">
        <w:rPr>
          <w:rFonts w:cs="Times New Roman"/>
          <w:color w:val="auto"/>
          <w:szCs w:val="24"/>
        </w:rPr>
        <w:t>%, with an error rate of 3</w:t>
      </w:r>
      <w:r w:rsidR="005A2193" w:rsidRPr="00F241D4">
        <w:rPr>
          <w:rFonts w:cs="Times New Roman"/>
          <w:color w:val="auto"/>
          <w:szCs w:val="24"/>
        </w:rPr>
        <w:t>8</w:t>
      </w:r>
      <w:r w:rsidRPr="00F241D4">
        <w:rPr>
          <w:rFonts w:cs="Times New Roman"/>
          <w:color w:val="auto"/>
          <w:szCs w:val="24"/>
        </w:rPr>
        <w:t>.</w:t>
      </w:r>
      <w:r w:rsidR="005A2193" w:rsidRPr="00F241D4">
        <w:rPr>
          <w:rFonts w:cs="Times New Roman"/>
          <w:color w:val="auto"/>
          <w:szCs w:val="24"/>
        </w:rPr>
        <w:t>10</w:t>
      </w:r>
      <w:r w:rsidRPr="00F241D4">
        <w:rPr>
          <w:rFonts w:cs="Times New Roman"/>
          <w:color w:val="auto"/>
          <w:szCs w:val="24"/>
        </w:rPr>
        <w:t xml:space="preserve">%. That means the model predicts </w:t>
      </w:r>
      <w:r w:rsidR="00C95DDE" w:rsidRPr="00F241D4">
        <w:rPr>
          <w:rFonts w:cs="Times New Roman"/>
          <w:color w:val="auto"/>
          <w:szCs w:val="24"/>
        </w:rPr>
        <w:t>almost 62</w:t>
      </w:r>
      <w:r w:rsidRPr="00F241D4">
        <w:rPr>
          <w:rFonts w:cs="Times New Roman"/>
          <w:color w:val="auto"/>
          <w:szCs w:val="24"/>
        </w:rPr>
        <w:t xml:space="preserve"> images accurately out of 100 images.</w:t>
      </w:r>
    </w:p>
    <w:p w14:paraId="5BAB071F" w14:textId="77777777" w:rsidR="001E0BAF" w:rsidRPr="00F241D4" w:rsidRDefault="00000000" w:rsidP="009B15FB">
      <w:pPr>
        <w:pStyle w:val="NoSpacing"/>
        <w:rPr>
          <w:rFonts w:cs="Times New Roman"/>
          <w:color w:val="auto"/>
          <w:szCs w:val="24"/>
        </w:rPr>
      </w:pPr>
      <w:r w:rsidRPr="00F241D4">
        <w:rPr>
          <w:rFonts w:cs="Times New Roman"/>
          <w:b/>
          <w:bCs/>
          <w:color w:val="auto"/>
          <w:szCs w:val="24"/>
        </w:rPr>
        <w:t xml:space="preserve">Table </w:t>
      </w:r>
      <w:r w:rsidR="00415647" w:rsidRPr="00F241D4">
        <w:rPr>
          <w:rFonts w:cs="Times New Roman"/>
          <w:b/>
          <w:bCs/>
          <w:color w:val="auto"/>
          <w:szCs w:val="24"/>
        </w:rPr>
        <w:t>5</w:t>
      </w:r>
      <w:r w:rsidRPr="00F241D4">
        <w:rPr>
          <w:rFonts w:cs="Times New Roman"/>
          <w:b/>
          <w:bCs/>
          <w:color w:val="auto"/>
          <w:szCs w:val="24"/>
        </w:rPr>
        <w:t xml:space="preserve">: </w:t>
      </w:r>
      <w:r w:rsidRPr="00F241D4">
        <w:rPr>
          <w:rFonts w:cs="Times New Roman"/>
          <w:color w:val="auto"/>
          <w:szCs w:val="24"/>
        </w:rPr>
        <w:t>Testing accuracy and error for 250X magnification factor</w:t>
      </w:r>
    </w:p>
    <w:tbl>
      <w:tblPr>
        <w:tblStyle w:val="PlainTable1"/>
        <w:tblW w:w="0" w:type="auto"/>
        <w:tblLook w:val="04A0" w:firstRow="1" w:lastRow="0" w:firstColumn="1" w:lastColumn="0" w:noHBand="0" w:noVBand="1"/>
      </w:tblPr>
      <w:tblGrid>
        <w:gridCol w:w="1723"/>
        <w:gridCol w:w="1706"/>
        <w:gridCol w:w="1737"/>
        <w:gridCol w:w="1755"/>
        <w:gridCol w:w="1736"/>
      </w:tblGrid>
      <w:tr w:rsidR="00BD45D8" w14:paraId="52C98D08" w14:textId="77777777" w:rsidTr="00BD4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B3D0621" w14:textId="77777777" w:rsidR="009B15FB" w:rsidRPr="00F241D4" w:rsidRDefault="00000000" w:rsidP="008B7237">
            <w:pPr>
              <w:pStyle w:val="NoSpacing"/>
              <w:rPr>
                <w:rFonts w:cs="Times New Roman"/>
                <w:color w:val="auto"/>
                <w:szCs w:val="24"/>
              </w:rPr>
            </w:pPr>
            <w:r w:rsidRPr="00F241D4">
              <w:rPr>
                <w:rFonts w:cs="Times New Roman"/>
                <w:color w:val="auto"/>
                <w:szCs w:val="24"/>
              </w:rPr>
              <w:t>Class</w:t>
            </w:r>
          </w:p>
        </w:tc>
        <w:tc>
          <w:tcPr>
            <w:tcW w:w="1803" w:type="dxa"/>
          </w:tcPr>
          <w:p w14:paraId="7F20FFF8" w14:textId="77777777" w:rsidR="009B15FB" w:rsidRPr="00F241D4" w:rsidRDefault="00000000" w:rsidP="008B7237">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No. of images</w:t>
            </w:r>
          </w:p>
        </w:tc>
        <w:tc>
          <w:tcPr>
            <w:tcW w:w="1803" w:type="dxa"/>
          </w:tcPr>
          <w:p w14:paraId="3008C116" w14:textId="77777777" w:rsidR="009B15FB" w:rsidRPr="00F241D4" w:rsidRDefault="00000000" w:rsidP="008B7237">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Correctly predicted</w:t>
            </w:r>
          </w:p>
        </w:tc>
        <w:tc>
          <w:tcPr>
            <w:tcW w:w="1803" w:type="dxa"/>
          </w:tcPr>
          <w:p w14:paraId="5AE4235C" w14:textId="77777777" w:rsidR="009B15FB" w:rsidRPr="00F241D4" w:rsidRDefault="00000000" w:rsidP="008B7237">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 xml:space="preserve">Incorrectly predicted </w:t>
            </w:r>
          </w:p>
        </w:tc>
        <w:tc>
          <w:tcPr>
            <w:tcW w:w="1804" w:type="dxa"/>
          </w:tcPr>
          <w:p w14:paraId="7D2D6D5D" w14:textId="77777777" w:rsidR="009B15FB" w:rsidRPr="00F241D4" w:rsidRDefault="00000000" w:rsidP="008B7237">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Accuracy (%)</w:t>
            </w:r>
          </w:p>
        </w:tc>
      </w:tr>
      <w:tr w:rsidR="00BD45D8" w14:paraId="0706C434"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19345CAD" w14:textId="77777777" w:rsidR="009B15FB" w:rsidRPr="00F241D4" w:rsidRDefault="00000000" w:rsidP="008B7237">
            <w:pPr>
              <w:pStyle w:val="NoSpacing"/>
              <w:rPr>
                <w:rFonts w:cs="Times New Roman"/>
                <w:color w:val="auto"/>
                <w:szCs w:val="24"/>
              </w:rPr>
            </w:pPr>
            <w:r w:rsidRPr="00F241D4">
              <w:rPr>
                <w:rFonts w:cs="Times New Roman"/>
                <w:color w:val="auto"/>
                <w:szCs w:val="24"/>
              </w:rPr>
              <w:t>A</w:t>
            </w:r>
          </w:p>
        </w:tc>
        <w:tc>
          <w:tcPr>
            <w:tcW w:w="1803" w:type="dxa"/>
          </w:tcPr>
          <w:p w14:paraId="08D41A7D" w14:textId="77777777" w:rsidR="009B15FB" w:rsidRPr="00F241D4" w:rsidRDefault="00000000" w:rsidP="008B7237">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803" w:type="dxa"/>
          </w:tcPr>
          <w:p w14:paraId="4C08E562" w14:textId="77777777" w:rsidR="009B15FB" w:rsidRPr="00F241D4" w:rsidRDefault="00000000" w:rsidP="008B7237">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37</w:t>
            </w:r>
          </w:p>
        </w:tc>
        <w:tc>
          <w:tcPr>
            <w:tcW w:w="1803" w:type="dxa"/>
          </w:tcPr>
          <w:p w14:paraId="0C54AE61" w14:textId="77777777" w:rsidR="009B15FB" w:rsidRPr="00F241D4" w:rsidRDefault="00000000" w:rsidP="008B7237">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23</w:t>
            </w:r>
          </w:p>
        </w:tc>
        <w:tc>
          <w:tcPr>
            <w:tcW w:w="1804" w:type="dxa"/>
          </w:tcPr>
          <w:p w14:paraId="27B2878C" w14:textId="77777777" w:rsidR="009B15FB" w:rsidRPr="00F241D4" w:rsidRDefault="00000000" w:rsidP="008B7237">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61.66</w:t>
            </w:r>
          </w:p>
        </w:tc>
      </w:tr>
      <w:tr w:rsidR="00BD45D8" w14:paraId="5A7FD80A" w14:textId="77777777" w:rsidTr="00BD45D8">
        <w:tc>
          <w:tcPr>
            <w:cnfStyle w:val="001000000000" w:firstRow="0" w:lastRow="0" w:firstColumn="1" w:lastColumn="0" w:oddVBand="0" w:evenVBand="0" w:oddHBand="0" w:evenHBand="0" w:firstRowFirstColumn="0" w:firstRowLastColumn="0" w:lastRowFirstColumn="0" w:lastRowLastColumn="0"/>
            <w:tcW w:w="1803" w:type="dxa"/>
          </w:tcPr>
          <w:p w14:paraId="29A1B72A" w14:textId="77777777" w:rsidR="009B15FB" w:rsidRPr="00F241D4" w:rsidRDefault="00000000" w:rsidP="008B7237">
            <w:pPr>
              <w:pStyle w:val="NoSpacing"/>
              <w:rPr>
                <w:rFonts w:cs="Times New Roman"/>
                <w:color w:val="auto"/>
                <w:szCs w:val="24"/>
              </w:rPr>
            </w:pPr>
            <w:r w:rsidRPr="00F241D4">
              <w:rPr>
                <w:rFonts w:cs="Times New Roman"/>
                <w:color w:val="auto"/>
                <w:szCs w:val="24"/>
              </w:rPr>
              <w:t>B</w:t>
            </w:r>
          </w:p>
        </w:tc>
        <w:tc>
          <w:tcPr>
            <w:tcW w:w="1803" w:type="dxa"/>
          </w:tcPr>
          <w:p w14:paraId="3BFC898B" w14:textId="77777777" w:rsidR="009B15FB" w:rsidRPr="00F241D4" w:rsidRDefault="00000000" w:rsidP="008B7237">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803" w:type="dxa"/>
          </w:tcPr>
          <w:p w14:paraId="623577AE" w14:textId="77777777" w:rsidR="009B15FB" w:rsidRPr="00F241D4" w:rsidRDefault="00000000" w:rsidP="008B7237">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37</w:t>
            </w:r>
          </w:p>
        </w:tc>
        <w:tc>
          <w:tcPr>
            <w:tcW w:w="1803" w:type="dxa"/>
          </w:tcPr>
          <w:p w14:paraId="383D346A" w14:textId="77777777" w:rsidR="009B15FB" w:rsidRPr="00F241D4" w:rsidRDefault="00000000" w:rsidP="008B7237">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23</w:t>
            </w:r>
          </w:p>
        </w:tc>
        <w:tc>
          <w:tcPr>
            <w:tcW w:w="1804" w:type="dxa"/>
          </w:tcPr>
          <w:p w14:paraId="1F10970F" w14:textId="77777777" w:rsidR="009B15FB" w:rsidRPr="00F241D4" w:rsidRDefault="00000000" w:rsidP="008B7237">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61.66</w:t>
            </w:r>
          </w:p>
        </w:tc>
      </w:tr>
      <w:tr w:rsidR="00BD45D8" w14:paraId="19B1093F"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58FDD4F" w14:textId="77777777" w:rsidR="009B15FB" w:rsidRPr="00F241D4" w:rsidRDefault="00000000" w:rsidP="008B7237">
            <w:pPr>
              <w:pStyle w:val="NoSpacing"/>
              <w:rPr>
                <w:rFonts w:cs="Times New Roman"/>
                <w:color w:val="auto"/>
                <w:szCs w:val="24"/>
              </w:rPr>
            </w:pPr>
            <w:r w:rsidRPr="00F241D4">
              <w:rPr>
                <w:rFonts w:cs="Times New Roman"/>
                <w:color w:val="auto"/>
                <w:szCs w:val="24"/>
              </w:rPr>
              <w:t>C</w:t>
            </w:r>
          </w:p>
        </w:tc>
        <w:tc>
          <w:tcPr>
            <w:tcW w:w="1803" w:type="dxa"/>
          </w:tcPr>
          <w:p w14:paraId="2B2A0C32" w14:textId="77777777" w:rsidR="009B15FB" w:rsidRPr="00F241D4" w:rsidRDefault="00000000" w:rsidP="008B7237">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803" w:type="dxa"/>
          </w:tcPr>
          <w:p w14:paraId="0722B49B" w14:textId="77777777" w:rsidR="009B15FB" w:rsidRPr="00F241D4" w:rsidRDefault="00000000" w:rsidP="008B7237">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34</w:t>
            </w:r>
          </w:p>
        </w:tc>
        <w:tc>
          <w:tcPr>
            <w:tcW w:w="1803" w:type="dxa"/>
          </w:tcPr>
          <w:p w14:paraId="59775B00" w14:textId="77777777" w:rsidR="009B15FB" w:rsidRPr="00F241D4" w:rsidRDefault="00000000" w:rsidP="008B7237">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26</w:t>
            </w:r>
          </w:p>
        </w:tc>
        <w:tc>
          <w:tcPr>
            <w:tcW w:w="1804" w:type="dxa"/>
          </w:tcPr>
          <w:p w14:paraId="52EAEDC9" w14:textId="77777777" w:rsidR="009B15FB" w:rsidRPr="00F241D4" w:rsidRDefault="00000000" w:rsidP="008B7237">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56.67</w:t>
            </w:r>
          </w:p>
        </w:tc>
      </w:tr>
      <w:tr w:rsidR="00BD45D8" w14:paraId="599A34F7" w14:textId="77777777" w:rsidTr="00BD45D8">
        <w:tc>
          <w:tcPr>
            <w:cnfStyle w:val="001000000000" w:firstRow="0" w:lastRow="0" w:firstColumn="1" w:lastColumn="0" w:oddVBand="0" w:evenVBand="0" w:oddHBand="0" w:evenHBand="0" w:firstRowFirstColumn="0" w:firstRowLastColumn="0" w:lastRowFirstColumn="0" w:lastRowLastColumn="0"/>
            <w:tcW w:w="1803" w:type="dxa"/>
          </w:tcPr>
          <w:p w14:paraId="37BC6578" w14:textId="77777777" w:rsidR="009B15FB" w:rsidRPr="00F241D4" w:rsidRDefault="00000000" w:rsidP="008B7237">
            <w:pPr>
              <w:pStyle w:val="NoSpacing"/>
              <w:rPr>
                <w:rFonts w:cs="Times New Roman"/>
                <w:color w:val="auto"/>
                <w:szCs w:val="24"/>
              </w:rPr>
            </w:pPr>
            <w:r w:rsidRPr="00F241D4">
              <w:rPr>
                <w:rFonts w:cs="Times New Roman"/>
                <w:color w:val="auto"/>
                <w:szCs w:val="24"/>
              </w:rPr>
              <w:t>D</w:t>
            </w:r>
          </w:p>
        </w:tc>
        <w:tc>
          <w:tcPr>
            <w:tcW w:w="1803" w:type="dxa"/>
          </w:tcPr>
          <w:p w14:paraId="518D6D2E" w14:textId="77777777" w:rsidR="009B15FB" w:rsidRPr="00F241D4" w:rsidRDefault="00000000" w:rsidP="008B7237">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803" w:type="dxa"/>
          </w:tcPr>
          <w:p w14:paraId="39A26D94" w14:textId="77777777" w:rsidR="009B15FB" w:rsidRPr="00F241D4" w:rsidRDefault="00000000" w:rsidP="008B7237">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43</w:t>
            </w:r>
          </w:p>
        </w:tc>
        <w:tc>
          <w:tcPr>
            <w:tcW w:w="1803" w:type="dxa"/>
          </w:tcPr>
          <w:p w14:paraId="2752A7E0" w14:textId="77777777" w:rsidR="009B15FB" w:rsidRPr="00F241D4" w:rsidRDefault="00000000" w:rsidP="008B7237">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17</w:t>
            </w:r>
          </w:p>
        </w:tc>
        <w:tc>
          <w:tcPr>
            <w:tcW w:w="1804" w:type="dxa"/>
          </w:tcPr>
          <w:p w14:paraId="28FEFF70" w14:textId="77777777" w:rsidR="009B15FB" w:rsidRPr="00F241D4" w:rsidRDefault="00000000" w:rsidP="008B7237">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71.60</w:t>
            </w:r>
          </w:p>
        </w:tc>
      </w:tr>
      <w:tr w:rsidR="00BD45D8" w14:paraId="369AA04C"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BEEDA4D" w14:textId="77777777" w:rsidR="009B15FB" w:rsidRPr="00F241D4" w:rsidRDefault="00000000" w:rsidP="008B7237">
            <w:pPr>
              <w:pStyle w:val="NoSpacing"/>
              <w:rPr>
                <w:rFonts w:cs="Times New Roman"/>
                <w:color w:val="auto"/>
                <w:szCs w:val="24"/>
              </w:rPr>
            </w:pPr>
            <w:r w:rsidRPr="00F241D4">
              <w:rPr>
                <w:rFonts w:cs="Times New Roman"/>
                <w:color w:val="auto"/>
                <w:szCs w:val="24"/>
              </w:rPr>
              <w:t>E</w:t>
            </w:r>
          </w:p>
        </w:tc>
        <w:tc>
          <w:tcPr>
            <w:tcW w:w="1803" w:type="dxa"/>
          </w:tcPr>
          <w:p w14:paraId="65396508" w14:textId="77777777" w:rsidR="009B15FB" w:rsidRPr="00F241D4" w:rsidRDefault="00000000" w:rsidP="008B7237">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803" w:type="dxa"/>
          </w:tcPr>
          <w:p w14:paraId="65E5D26C" w14:textId="77777777" w:rsidR="009B15FB" w:rsidRPr="00F241D4" w:rsidRDefault="00000000" w:rsidP="008B7237">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39</w:t>
            </w:r>
          </w:p>
        </w:tc>
        <w:tc>
          <w:tcPr>
            <w:tcW w:w="1803" w:type="dxa"/>
          </w:tcPr>
          <w:p w14:paraId="3CC6765D" w14:textId="77777777" w:rsidR="009B15FB" w:rsidRPr="00F241D4" w:rsidRDefault="00000000" w:rsidP="008B7237">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21</w:t>
            </w:r>
          </w:p>
        </w:tc>
        <w:tc>
          <w:tcPr>
            <w:tcW w:w="1804" w:type="dxa"/>
          </w:tcPr>
          <w:p w14:paraId="24B7B4AA" w14:textId="77777777" w:rsidR="009B15FB" w:rsidRPr="00F241D4" w:rsidRDefault="00000000" w:rsidP="008B7237">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65.00</w:t>
            </w:r>
          </w:p>
        </w:tc>
      </w:tr>
      <w:tr w:rsidR="00BD45D8" w14:paraId="6CA9400A" w14:textId="77777777" w:rsidTr="00BD45D8">
        <w:tc>
          <w:tcPr>
            <w:cnfStyle w:val="001000000000" w:firstRow="0" w:lastRow="0" w:firstColumn="1" w:lastColumn="0" w:oddVBand="0" w:evenVBand="0" w:oddHBand="0" w:evenHBand="0" w:firstRowFirstColumn="0" w:firstRowLastColumn="0" w:lastRowFirstColumn="0" w:lastRowLastColumn="0"/>
            <w:tcW w:w="1803" w:type="dxa"/>
          </w:tcPr>
          <w:p w14:paraId="65044279" w14:textId="77777777" w:rsidR="009B15FB" w:rsidRPr="00F241D4" w:rsidRDefault="00000000" w:rsidP="008B7237">
            <w:pPr>
              <w:pStyle w:val="NoSpacing"/>
              <w:rPr>
                <w:rFonts w:cs="Times New Roman"/>
                <w:color w:val="auto"/>
                <w:szCs w:val="24"/>
              </w:rPr>
            </w:pPr>
            <w:r w:rsidRPr="00F241D4">
              <w:rPr>
                <w:rFonts w:cs="Times New Roman"/>
                <w:color w:val="auto"/>
                <w:szCs w:val="24"/>
              </w:rPr>
              <w:lastRenderedPageBreak/>
              <w:t>F</w:t>
            </w:r>
          </w:p>
        </w:tc>
        <w:tc>
          <w:tcPr>
            <w:tcW w:w="1803" w:type="dxa"/>
          </w:tcPr>
          <w:p w14:paraId="6F770501" w14:textId="77777777" w:rsidR="009B15FB" w:rsidRPr="00F241D4" w:rsidRDefault="00000000" w:rsidP="008B7237">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803" w:type="dxa"/>
          </w:tcPr>
          <w:p w14:paraId="4407EA87" w14:textId="77777777" w:rsidR="009B15FB" w:rsidRPr="00F241D4" w:rsidRDefault="00000000" w:rsidP="008B7237">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33</w:t>
            </w:r>
          </w:p>
        </w:tc>
        <w:tc>
          <w:tcPr>
            <w:tcW w:w="1803" w:type="dxa"/>
          </w:tcPr>
          <w:p w14:paraId="7EBD1DEC" w14:textId="77777777" w:rsidR="009B15FB" w:rsidRPr="00F241D4" w:rsidRDefault="00000000" w:rsidP="008B7237">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27</w:t>
            </w:r>
          </w:p>
        </w:tc>
        <w:tc>
          <w:tcPr>
            <w:tcW w:w="1804" w:type="dxa"/>
          </w:tcPr>
          <w:p w14:paraId="3831E19E" w14:textId="77777777" w:rsidR="009B15FB" w:rsidRPr="00F241D4" w:rsidRDefault="00000000" w:rsidP="008B7237">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55.00</w:t>
            </w:r>
          </w:p>
        </w:tc>
      </w:tr>
      <w:tr w:rsidR="00BD45D8" w14:paraId="0034E84C"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40AB113" w14:textId="77777777" w:rsidR="009B15FB" w:rsidRPr="00F241D4" w:rsidRDefault="00000000" w:rsidP="008B7237">
            <w:pPr>
              <w:pStyle w:val="NoSpacing"/>
              <w:rPr>
                <w:rFonts w:cs="Times New Roman"/>
                <w:color w:val="auto"/>
                <w:szCs w:val="24"/>
              </w:rPr>
            </w:pPr>
            <w:r w:rsidRPr="00F241D4">
              <w:rPr>
                <w:rFonts w:cs="Times New Roman"/>
                <w:color w:val="auto"/>
                <w:szCs w:val="24"/>
              </w:rPr>
              <w:t>G</w:t>
            </w:r>
          </w:p>
        </w:tc>
        <w:tc>
          <w:tcPr>
            <w:tcW w:w="1803" w:type="dxa"/>
          </w:tcPr>
          <w:p w14:paraId="1938000B" w14:textId="77777777" w:rsidR="009B15FB" w:rsidRPr="00F241D4" w:rsidRDefault="00000000" w:rsidP="008B7237">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803" w:type="dxa"/>
          </w:tcPr>
          <w:p w14:paraId="14666D2E" w14:textId="77777777" w:rsidR="009B15FB" w:rsidRPr="00F241D4" w:rsidRDefault="00000000" w:rsidP="008B7237">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37</w:t>
            </w:r>
          </w:p>
        </w:tc>
        <w:tc>
          <w:tcPr>
            <w:tcW w:w="1803" w:type="dxa"/>
          </w:tcPr>
          <w:p w14:paraId="3877469E" w14:textId="77777777" w:rsidR="009B15FB" w:rsidRPr="00F241D4" w:rsidRDefault="00000000" w:rsidP="008B7237">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23</w:t>
            </w:r>
          </w:p>
        </w:tc>
        <w:tc>
          <w:tcPr>
            <w:tcW w:w="1804" w:type="dxa"/>
          </w:tcPr>
          <w:p w14:paraId="52DCEB1F" w14:textId="77777777" w:rsidR="009B15FB" w:rsidRPr="00F241D4" w:rsidRDefault="00000000" w:rsidP="008B7237">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61.66</w:t>
            </w:r>
          </w:p>
        </w:tc>
      </w:tr>
      <w:tr w:rsidR="00BD45D8" w14:paraId="237222FD" w14:textId="77777777" w:rsidTr="00BD45D8">
        <w:tc>
          <w:tcPr>
            <w:cnfStyle w:val="001000000000" w:firstRow="0" w:lastRow="0" w:firstColumn="1" w:lastColumn="0" w:oddVBand="0" w:evenVBand="0" w:oddHBand="0" w:evenHBand="0" w:firstRowFirstColumn="0" w:firstRowLastColumn="0" w:lastRowFirstColumn="0" w:lastRowLastColumn="0"/>
            <w:tcW w:w="1803" w:type="dxa"/>
          </w:tcPr>
          <w:p w14:paraId="08C04B88" w14:textId="77777777" w:rsidR="009B15FB" w:rsidRPr="00F241D4" w:rsidRDefault="00000000" w:rsidP="008B7237">
            <w:pPr>
              <w:pStyle w:val="NoSpacing"/>
              <w:rPr>
                <w:rFonts w:cs="Times New Roman"/>
                <w:color w:val="auto"/>
                <w:szCs w:val="24"/>
              </w:rPr>
            </w:pPr>
            <w:r w:rsidRPr="00F241D4">
              <w:rPr>
                <w:rFonts w:cs="Times New Roman"/>
                <w:color w:val="auto"/>
                <w:szCs w:val="24"/>
              </w:rPr>
              <w:t>Average</w:t>
            </w:r>
          </w:p>
        </w:tc>
        <w:tc>
          <w:tcPr>
            <w:tcW w:w="1803" w:type="dxa"/>
          </w:tcPr>
          <w:p w14:paraId="541E626B" w14:textId="77777777" w:rsidR="009B15FB" w:rsidRPr="00F241D4" w:rsidRDefault="00000000" w:rsidP="008B7237">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420</w:t>
            </w:r>
          </w:p>
        </w:tc>
        <w:tc>
          <w:tcPr>
            <w:tcW w:w="1803" w:type="dxa"/>
          </w:tcPr>
          <w:p w14:paraId="2CB28C10" w14:textId="77777777" w:rsidR="009B15FB" w:rsidRPr="00F241D4" w:rsidRDefault="00000000" w:rsidP="008B7237">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260</w:t>
            </w:r>
          </w:p>
        </w:tc>
        <w:tc>
          <w:tcPr>
            <w:tcW w:w="1803" w:type="dxa"/>
          </w:tcPr>
          <w:p w14:paraId="58B40D44" w14:textId="77777777" w:rsidR="009B15FB" w:rsidRPr="00F241D4" w:rsidRDefault="00000000" w:rsidP="008B7237">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160</w:t>
            </w:r>
          </w:p>
        </w:tc>
        <w:tc>
          <w:tcPr>
            <w:tcW w:w="1804" w:type="dxa"/>
          </w:tcPr>
          <w:p w14:paraId="0E6DC02C" w14:textId="77777777" w:rsidR="009B15FB" w:rsidRPr="00F241D4" w:rsidRDefault="00000000" w:rsidP="008B7237">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61.90</w:t>
            </w:r>
          </w:p>
        </w:tc>
      </w:tr>
    </w:tbl>
    <w:p w14:paraId="6CB516EE" w14:textId="77777777" w:rsidR="00E741AD" w:rsidRPr="00F241D4" w:rsidRDefault="00E741AD" w:rsidP="00E741AD">
      <w:pPr>
        <w:pStyle w:val="NoSpacing"/>
        <w:rPr>
          <w:rFonts w:cs="Times New Roman"/>
          <w:color w:val="auto"/>
          <w:szCs w:val="24"/>
        </w:rPr>
      </w:pPr>
    </w:p>
    <w:p w14:paraId="7A3D8C30" w14:textId="77777777" w:rsidR="00E741AD" w:rsidRPr="00F241D4" w:rsidRDefault="00000000" w:rsidP="00E741AD">
      <w:pPr>
        <w:pStyle w:val="NoSpacing"/>
        <w:rPr>
          <w:rFonts w:cs="Times New Roman"/>
          <w:b/>
          <w:bCs/>
          <w:i/>
          <w:color w:val="auto"/>
          <w:szCs w:val="24"/>
        </w:rPr>
      </w:pPr>
      <w:r w:rsidRPr="00F241D4">
        <w:rPr>
          <w:rFonts w:cs="Times New Roman"/>
          <w:b/>
          <w:bCs/>
          <w:i/>
          <w:color w:val="auto"/>
          <w:szCs w:val="24"/>
        </w:rPr>
        <w:t xml:space="preserve">Confusion </w:t>
      </w:r>
      <w:r w:rsidR="00D162DB" w:rsidRPr="00F241D4">
        <w:rPr>
          <w:rFonts w:cs="Times New Roman"/>
          <w:b/>
          <w:bCs/>
          <w:i/>
          <w:color w:val="auto"/>
          <w:szCs w:val="24"/>
        </w:rPr>
        <w:t>M</w:t>
      </w:r>
      <w:r w:rsidRPr="00F241D4">
        <w:rPr>
          <w:rFonts w:cs="Times New Roman"/>
          <w:b/>
          <w:bCs/>
          <w:i/>
          <w:color w:val="auto"/>
          <w:szCs w:val="24"/>
        </w:rPr>
        <w:t>atrix</w:t>
      </w:r>
    </w:p>
    <w:p w14:paraId="263804A6" w14:textId="77777777" w:rsidR="00426A65" w:rsidRPr="00F241D4" w:rsidRDefault="00000000" w:rsidP="00E741AD">
      <w:pPr>
        <w:pStyle w:val="NoSpacing"/>
        <w:rPr>
          <w:rFonts w:cs="Times New Roman"/>
          <w:color w:val="auto"/>
          <w:szCs w:val="24"/>
        </w:rPr>
      </w:pPr>
      <w:r w:rsidRPr="00F241D4">
        <w:rPr>
          <w:rFonts w:cs="Times New Roman"/>
          <w:color w:val="auto"/>
          <w:szCs w:val="24"/>
        </w:rPr>
        <w:t xml:space="preserve">The confusion matrix gives a summary of our prediction results. The accuracy metric alone may not accurately interpret the actual result due to variation in the number of observations in each class. In that case, the confusion matrix gives the number of correct and incorrect predictions together, which helps us to interpret the model more easily. Figure </w:t>
      </w:r>
      <w:r w:rsidR="00423FCB" w:rsidRPr="00F241D4">
        <w:rPr>
          <w:rFonts w:cs="Times New Roman"/>
          <w:color w:val="auto"/>
          <w:szCs w:val="24"/>
        </w:rPr>
        <w:t xml:space="preserve">19 </w:t>
      </w:r>
      <w:r w:rsidRPr="00F241D4">
        <w:rPr>
          <w:rFonts w:cs="Times New Roman"/>
          <w:color w:val="auto"/>
          <w:szCs w:val="24"/>
        </w:rPr>
        <w:t>shows the confusion matrices for our</w:t>
      </w:r>
      <w:r w:rsidRPr="00F241D4">
        <w:rPr>
          <w:color w:val="auto"/>
          <w:szCs w:val="32"/>
        </w:rPr>
        <w:t xml:space="preserve"> </w:t>
      </w:r>
      <w:r w:rsidR="009044A9" w:rsidRPr="00F241D4">
        <w:rPr>
          <w:color w:val="auto"/>
          <w:szCs w:val="32"/>
        </w:rPr>
        <w:t>2</w:t>
      </w:r>
      <w:r w:rsidRPr="00F241D4">
        <w:rPr>
          <w:color w:val="auto"/>
          <w:szCs w:val="32"/>
        </w:rPr>
        <w:t>50X magnification dataset</w:t>
      </w:r>
      <w:r w:rsidRPr="00F241D4">
        <w:rPr>
          <w:rFonts w:cs="Times New Roman"/>
          <w:color w:val="auto"/>
          <w:szCs w:val="24"/>
        </w:rPr>
        <w:t>.</w:t>
      </w:r>
    </w:p>
    <w:p w14:paraId="4E172DD8" w14:textId="77777777" w:rsidR="00E741AD" w:rsidRPr="00F241D4" w:rsidRDefault="00000000" w:rsidP="00E741AD">
      <w:pPr>
        <w:pStyle w:val="NoSpacing"/>
        <w:rPr>
          <w:rFonts w:cs="Times New Roman"/>
          <w:color w:val="auto"/>
          <w:szCs w:val="24"/>
        </w:rPr>
      </w:pPr>
      <w:r w:rsidRPr="00F241D4">
        <w:rPr>
          <w:rFonts w:cs="Times New Roman"/>
          <w:noProof/>
          <w:color w:val="auto"/>
          <w:szCs w:val="24"/>
          <w14:ligatures w14:val="standardContextual"/>
        </w:rPr>
        <w:drawing>
          <wp:anchor distT="0" distB="0" distL="114300" distR="114300" simplePos="0" relativeHeight="251660288" behindDoc="0" locked="0" layoutInCell="1" allowOverlap="1" wp14:anchorId="7E206D1C" wp14:editId="3D06C7C7">
            <wp:simplePos x="0" y="0"/>
            <wp:positionH relativeFrom="column">
              <wp:posOffset>1905</wp:posOffset>
            </wp:positionH>
            <wp:positionV relativeFrom="paragraph">
              <wp:posOffset>331470</wp:posOffset>
            </wp:positionV>
            <wp:extent cx="4937234" cy="3929506"/>
            <wp:effectExtent l="0" t="0" r="0" b="0"/>
            <wp:wrapTopAndBottom/>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937234" cy="3929506"/>
                    </a:xfrm>
                    <a:prstGeom prst="rect">
                      <a:avLst/>
                    </a:prstGeom>
                  </pic:spPr>
                </pic:pic>
              </a:graphicData>
            </a:graphic>
          </wp:anchor>
        </w:drawing>
      </w:r>
    </w:p>
    <w:p w14:paraId="6A4693A1" w14:textId="77777777" w:rsidR="00E741AD" w:rsidRPr="00F241D4" w:rsidRDefault="00000000" w:rsidP="0088763A">
      <w:pPr>
        <w:pStyle w:val="Caption"/>
        <w:jc w:val="center"/>
        <w:rPr>
          <w:b/>
          <w:bCs/>
          <w:i w:val="0"/>
          <w:iCs w:val="0"/>
          <w:noProof/>
          <w:color w:val="auto"/>
          <w:sz w:val="36"/>
          <w:szCs w:val="32"/>
        </w:rPr>
      </w:pPr>
      <w:r w:rsidRPr="00F241D4">
        <w:rPr>
          <w:b/>
          <w:bCs/>
          <w:i w:val="0"/>
          <w:iCs w:val="0"/>
          <w:color w:val="auto"/>
          <w:sz w:val="24"/>
          <w:szCs w:val="32"/>
        </w:rPr>
        <w:t>Figure</w:t>
      </w:r>
      <w:r w:rsidR="00423FCB" w:rsidRPr="00F241D4">
        <w:rPr>
          <w:b/>
          <w:bCs/>
          <w:i w:val="0"/>
          <w:iCs w:val="0"/>
          <w:color w:val="auto"/>
          <w:sz w:val="24"/>
          <w:szCs w:val="32"/>
        </w:rPr>
        <w:t xml:space="preserve"> 19</w:t>
      </w:r>
      <w:r w:rsidRPr="00F241D4">
        <w:rPr>
          <w:b/>
          <w:bCs/>
          <w:i w:val="0"/>
          <w:iCs w:val="0"/>
          <w:color w:val="auto"/>
          <w:sz w:val="24"/>
          <w:szCs w:val="32"/>
        </w:rPr>
        <w:t xml:space="preserve">: </w:t>
      </w:r>
      <w:r w:rsidRPr="00F241D4">
        <w:rPr>
          <w:i w:val="0"/>
          <w:iCs w:val="0"/>
          <w:color w:val="auto"/>
          <w:sz w:val="24"/>
          <w:szCs w:val="32"/>
        </w:rPr>
        <w:t>Confusion matrix for 250X magnified dataset</w:t>
      </w:r>
    </w:p>
    <w:p w14:paraId="309A715D" w14:textId="77777777" w:rsidR="00E741AD" w:rsidRPr="00F241D4" w:rsidRDefault="00000000" w:rsidP="00E741AD">
      <w:pPr>
        <w:pStyle w:val="NoSpacing"/>
        <w:rPr>
          <w:rFonts w:cs="Times New Roman"/>
          <w:b/>
          <w:bCs/>
          <w:i/>
          <w:color w:val="auto"/>
          <w:szCs w:val="24"/>
        </w:rPr>
      </w:pPr>
      <w:r w:rsidRPr="00F241D4">
        <w:rPr>
          <w:rFonts w:cs="Times New Roman"/>
          <w:b/>
          <w:bCs/>
          <w:i/>
          <w:color w:val="auto"/>
          <w:szCs w:val="24"/>
        </w:rPr>
        <w:t xml:space="preserve">Precision, Recall, and F1 </w:t>
      </w:r>
      <w:r w:rsidR="00D162DB" w:rsidRPr="00F241D4">
        <w:rPr>
          <w:rFonts w:cs="Times New Roman"/>
          <w:b/>
          <w:bCs/>
          <w:i/>
          <w:color w:val="auto"/>
          <w:szCs w:val="24"/>
        </w:rPr>
        <w:t>S</w:t>
      </w:r>
      <w:r w:rsidRPr="00F241D4">
        <w:rPr>
          <w:rFonts w:cs="Times New Roman"/>
          <w:b/>
          <w:bCs/>
          <w:i/>
          <w:color w:val="auto"/>
          <w:szCs w:val="24"/>
        </w:rPr>
        <w:t>core</w:t>
      </w:r>
    </w:p>
    <w:p w14:paraId="2FFBC983" w14:textId="77777777" w:rsidR="009B00ED" w:rsidRPr="00F241D4" w:rsidRDefault="00000000" w:rsidP="00E741AD">
      <w:pPr>
        <w:pStyle w:val="NoSpacing"/>
        <w:rPr>
          <w:rFonts w:cs="Times New Roman"/>
          <w:color w:val="auto"/>
          <w:szCs w:val="24"/>
        </w:rPr>
      </w:pPr>
      <w:r w:rsidRPr="00F241D4">
        <w:rPr>
          <w:rFonts w:cs="Times New Roman"/>
          <w:color w:val="auto"/>
          <w:szCs w:val="24"/>
        </w:rPr>
        <w:t xml:space="preserve">We now examine the precision, recall, and F1 score performances in order to present a thorough analysis of our test results. These metrics are calculated individually for all seven classes, and the outcomes are summarized in Table </w:t>
      </w:r>
      <w:r w:rsidR="00415647" w:rsidRPr="00F241D4">
        <w:rPr>
          <w:rFonts w:cs="Times New Roman"/>
          <w:color w:val="auto"/>
          <w:szCs w:val="24"/>
        </w:rPr>
        <w:t>6</w:t>
      </w:r>
      <w:r w:rsidRPr="00F241D4">
        <w:rPr>
          <w:rFonts w:cs="Times New Roman"/>
          <w:color w:val="auto"/>
          <w:szCs w:val="24"/>
        </w:rPr>
        <w:t xml:space="preserve">, showing the precision, recall, and F1 </w:t>
      </w:r>
      <w:r w:rsidRPr="00F241D4">
        <w:rPr>
          <w:rFonts w:cs="Times New Roman"/>
          <w:color w:val="auto"/>
          <w:szCs w:val="24"/>
        </w:rPr>
        <w:lastRenderedPageBreak/>
        <w:t xml:space="preserve">scores for each class in the </w:t>
      </w:r>
      <w:r w:rsidR="002F7C9A" w:rsidRPr="00F241D4">
        <w:rPr>
          <w:rFonts w:cs="Times New Roman"/>
          <w:color w:val="auto"/>
          <w:szCs w:val="24"/>
        </w:rPr>
        <w:t>2</w:t>
      </w:r>
      <w:r w:rsidRPr="00F241D4">
        <w:rPr>
          <w:rFonts w:cs="Times New Roman"/>
          <w:color w:val="auto"/>
          <w:szCs w:val="24"/>
        </w:rPr>
        <w:t>50X magnification dataset.</w:t>
      </w:r>
      <w:r w:rsidR="00352A33" w:rsidRPr="00F241D4">
        <w:rPr>
          <w:rFonts w:cs="Times New Roman"/>
          <w:color w:val="auto"/>
          <w:szCs w:val="24"/>
        </w:rPr>
        <w:t xml:space="preserve"> </w:t>
      </w:r>
      <w:r w:rsidRPr="00F241D4">
        <w:rPr>
          <w:rFonts w:cs="Times New Roman"/>
          <w:color w:val="auto"/>
          <w:szCs w:val="24"/>
        </w:rPr>
        <w:t>The weighted average precision, calculated for 420 test images, is 0.</w:t>
      </w:r>
      <w:r w:rsidR="0054286B" w:rsidRPr="00F241D4">
        <w:rPr>
          <w:rFonts w:cs="Times New Roman"/>
          <w:color w:val="auto"/>
          <w:szCs w:val="24"/>
        </w:rPr>
        <w:t>60</w:t>
      </w:r>
      <w:r w:rsidRPr="00F241D4">
        <w:rPr>
          <w:rFonts w:cs="Times New Roman"/>
          <w:color w:val="auto"/>
          <w:szCs w:val="24"/>
        </w:rPr>
        <w:t xml:space="preserve">, indicating a high </w:t>
      </w:r>
      <w:r w:rsidR="00466B9D" w:rsidRPr="00F241D4">
        <w:rPr>
          <w:rFonts w:cs="Times New Roman"/>
          <w:color w:val="auto"/>
          <w:szCs w:val="24"/>
        </w:rPr>
        <w:t>actual</w:t>
      </w:r>
      <w:r w:rsidRPr="00F241D4">
        <w:rPr>
          <w:rFonts w:cs="Times New Roman"/>
          <w:color w:val="auto"/>
          <w:szCs w:val="24"/>
        </w:rPr>
        <w:t xml:space="preserve"> positive rate. This implies that the model accurately identifies negative samples. However, there are instances where negative samples are incorrectly classified as positive. The average recall score, determined for 420 test images, stands at 0.</w:t>
      </w:r>
      <w:r w:rsidR="00DF4857" w:rsidRPr="00F241D4">
        <w:rPr>
          <w:rFonts w:cs="Times New Roman"/>
          <w:color w:val="auto"/>
          <w:szCs w:val="24"/>
        </w:rPr>
        <w:t>60</w:t>
      </w:r>
      <w:r w:rsidRPr="00F241D4">
        <w:rPr>
          <w:rFonts w:cs="Times New Roman"/>
          <w:color w:val="auto"/>
          <w:szCs w:val="24"/>
        </w:rPr>
        <w:t>. A high recall score suggests a low false negative rate, indicating that the model correctly identifies positive samples with few instances of misclassifying them as negative. The average F1-score, computed for 420 test images, is 0.</w:t>
      </w:r>
      <w:r w:rsidR="00C70FBC" w:rsidRPr="00F241D4">
        <w:rPr>
          <w:rFonts w:cs="Times New Roman"/>
          <w:color w:val="auto"/>
          <w:szCs w:val="24"/>
        </w:rPr>
        <w:t>60</w:t>
      </w:r>
      <w:r w:rsidRPr="00F241D4">
        <w:rPr>
          <w:rFonts w:cs="Times New Roman"/>
          <w:color w:val="auto"/>
          <w:szCs w:val="24"/>
        </w:rPr>
        <w:t>. This indicates that the model strikes a balance between precision and recall, effectively predicting positive samples without significant false positives.</w:t>
      </w:r>
      <w:r w:rsidR="006016F4" w:rsidRPr="00F241D4">
        <w:rPr>
          <w:rFonts w:cs="Times New Roman"/>
          <w:color w:val="auto"/>
          <w:szCs w:val="24"/>
        </w:rPr>
        <w:t xml:space="preserve"> However, all the precision, recall, and F1 score values are comparatively much lower than those for the 150X magnification dataset.</w:t>
      </w:r>
    </w:p>
    <w:p w14:paraId="696E806D" w14:textId="77777777" w:rsidR="00E741AD" w:rsidRPr="00F241D4" w:rsidRDefault="00000000" w:rsidP="00415647">
      <w:pPr>
        <w:pStyle w:val="NoSpacing"/>
        <w:jc w:val="center"/>
        <w:rPr>
          <w:rFonts w:cs="Times New Roman"/>
          <w:i/>
          <w:iCs/>
          <w:color w:val="auto"/>
          <w:szCs w:val="24"/>
        </w:rPr>
      </w:pPr>
      <w:r w:rsidRPr="00F241D4">
        <w:rPr>
          <w:rFonts w:cs="Times New Roman"/>
          <w:b/>
          <w:bCs/>
          <w:color w:val="auto"/>
          <w:szCs w:val="24"/>
        </w:rPr>
        <w:t xml:space="preserve">Table </w:t>
      </w:r>
      <w:r w:rsidR="00415647" w:rsidRPr="00F241D4">
        <w:rPr>
          <w:rFonts w:cs="Times New Roman"/>
          <w:b/>
          <w:bCs/>
          <w:color w:val="auto"/>
          <w:szCs w:val="24"/>
        </w:rPr>
        <w:t>6</w:t>
      </w:r>
      <w:r w:rsidRPr="00F241D4">
        <w:rPr>
          <w:rFonts w:cs="Times New Roman"/>
          <w:b/>
          <w:bCs/>
          <w:color w:val="auto"/>
          <w:szCs w:val="24"/>
        </w:rPr>
        <w:t xml:space="preserve">: </w:t>
      </w:r>
      <w:r w:rsidRPr="00F241D4">
        <w:rPr>
          <w:rFonts w:cs="Times New Roman"/>
          <w:color w:val="auto"/>
          <w:szCs w:val="24"/>
        </w:rPr>
        <w:t>Precision, recall, and F1 score for 250X magnification</w:t>
      </w:r>
    </w:p>
    <w:tbl>
      <w:tblPr>
        <w:tblStyle w:val="ListTable6Colorful"/>
        <w:tblpPr w:leftFromText="180" w:rightFromText="180" w:vertAnchor="text" w:horzAnchor="margin" w:tblpY="326"/>
        <w:tblW w:w="0" w:type="auto"/>
        <w:tblLook w:val="04A0" w:firstRow="1" w:lastRow="0" w:firstColumn="1" w:lastColumn="0" w:noHBand="0" w:noVBand="1"/>
      </w:tblPr>
      <w:tblGrid>
        <w:gridCol w:w="1731"/>
        <w:gridCol w:w="1731"/>
        <w:gridCol w:w="1731"/>
        <w:gridCol w:w="1732"/>
        <w:gridCol w:w="1732"/>
      </w:tblGrid>
      <w:tr w:rsidR="00BD45D8" w14:paraId="211CF2FD" w14:textId="77777777" w:rsidTr="00BD4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4F41CDA2" w14:textId="77777777" w:rsidR="00E741AD" w:rsidRPr="00F241D4" w:rsidRDefault="00000000" w:rsidP="00E741AD">
            <w:pPr>
              <w:pStyle w:val="NoSpacing"/>
              <w:rPr>
                <w:rFonts w:cs="Times New Roman"/>
                <w:color w:val="auto"/>
                <w:szCs w:val="24"/>
              </w:rPr>
            </w:pPr>
            <w:r w:rsidRPr="00F241D4">
              <w:rPr>
                <w:rFonts w:cs="Times New Roman"/>
                <w:color w:val="auto"/>
                <w:szCs w:val="24"/>
              </w:rPr>
              <w:t>Class</w:t>
            </w:r>
          </w:p>
        </w:tc>
        <w:tc>
          <w:tcPr>
            <w:tcW w:w="1731" w:type="dxa"/>
            <w:shd w:val="clear" w:color="auto" w:fill="auto"/>
            <w:vAlign w:val="center"/>
          </w:tcPr>
          <w:p w14:paraId="2A7A993E"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Precision</w:t>
            </w:r>
          </w:p>
        </w:tc>
        <w:tc>
          <w:tcPr>
            <w:tcW w:w="1731" w:type="dxa"/>
            <w:shd w:val="clear" w:color="auto" w:fill="auto"/>
            <w:vAlign w:val="center"/>
          </w:tcPr>
          <w:p w14:paraId="3C55ADC0"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Recall</w:t>
            </w:r>
          </w:p>
        </w:tc>
        <w:tc>
          <w:tcPr>
            <w:tcW w:w="1732" w:type="dxa"/>
            <w:shd w:val="clear" w:color="auto" w:fill="auto"/>
            <w:vAlign w:val="center"/>
          </w:tcPr>
          <w:p w14:paraId="3DF76A81"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F-1 score</w:t>
            </w:r>
          </w:p>
        </w:tc>
        <w:tc>
          <w:tcPr>
            <w:tcW w:w="1732" w:type="dxa"/>
            <w:shd w:val="clear" w:color="auto" w:fill="auto"/>
            <w:vAlign w:val="center"/>
          </w:tcPr>
          <w:p w14:paraId="57BDA2D7"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support</w:t>
            </w:r>
          </w:p>
        </w:tc>
      </w:tr>
      <w:tr w:rsidR="00BD45D8" w14:paraId="7745FB7D"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6EA2A86D" w14:textId="77777777" w:rsidR="00E741AD" w:rsidRPr="00F241D4" w:rsidRDefault="00000000" w:rsidP="00E741AD">
            <w:pPr>
              <w:pStyle w:val="NoSpacing"/>
              <w:rPr>
                <w:rFonts w:cs="Times New Roman"/>
                <w:color w:val="auto"/>
                <w:szCs w:val="24"/>
              </w:rPr>
            </w:pPr>
            <w:r w:rsidRPr="00F241D4">
              <w:rPr>
                <w:rFonts w:cs="Times New Roman"/>
                <w:color w:val="auto"/>
                <w:szCs w:val="24"/>
              </w:rPr>
              <w:t>A</w:t>
            </w:r>
          </w:p>
        </w:tc>
        <w:tc>
          <w:tcPr>
            <w:tcW w:w="1731" w:type="dxa"/>
            <w:shd w:val="clear" w:color="auto" w:fill="auto"/>
            <w:vAlign w:val="center"/>
          </w:tcPr>
          <w:p w14:paraId="7124599A"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0.63</w:t>
            </w:r>
          </w:p>
        </w:tc>
        <w:tc>
          <w:tcPr>
            <w:tcW w:w="1731" w:type="dxa"/>
            <w:shd w:val="clear" w:color="auto" w:fill="auto"/>
            <w:vAlign w:val="center"/>
          </w:tcPr>
          <w:p w14:paraId="1A8E5A77"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0.61</w:t>
            </w:r>
          </w:p>
        </w:tc>
        <w:tc>
          <w:tcPr>
            <w:tcW w:w="1732" w:type="dxa"/>
            <w:shd w:val="clear" w:color="auto" w:fill="auto"/>
            <w:vAlign w:val="center"/>
          </w:tcPr>
          <w:p w14:paraId="623141E6"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0.62</w:t>
            </w:r>
          </w:p>
        </w:tc>
        <w:tc>
          <w:tcPr>
            <w:tcW w:w="1732" w:type="dxa"/>
            <w:shd w:val="clear" w:color="auto" w:fill="auto"/>
            <w:vAlign w:val="center"/>
          </w:tcPr>
          <w:p w14:paraId="16B9F703"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2F4F74B8" w14:textId="77777777" w:rsidTr="00BD45D8">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52CDDC9A" w14:textId="77777777" w:rsidR="00E741AD" w:rsidRPr="00F241D4" w:rsidRDefault="00000000" w:rsidP="00E741AD">
            <w:pPr>
              <w:pStyle w:val="NoSpacing"/>
              <w:rPr>
                <w:rFonts w:cs="Times New Roman"/>
                <w:color w:val="auto"/>
                <w:szCs w:val="24"/>
              </w:rPr>
            </w:pPr>
            <w:r w:rsidRPr="00F241D4">
              <w:rPr>
                <w:rFonts w:cs="Times New Roman"/>
                <w:color w:val="auto"/>
                <w:szCs w:val="24"/>
              </w:rPr>
              <w:t>B</w:t>
            </w:r>
          </w:p>
        </w:tc>
        <w:tc>
          <w:tcPr>
            <w:tcW w:w="1731" w:type="dxa"/>
            <w:shd w:val="clear" w:color="auto" w:fill="auto"/>
            <w:vAlign w:val="center"/>
          </w:tcPr>
          <w:p w14:paraId="3E94D2E4"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0.68</w:t>
            </w:r>
          </w:p>
        </w:tc>
        <w:tc>
          <w:tcPr>
            <w:tcW w:w="1731" w:type="dxa"/>
            <w:shd w:val="clear" w:color="auto" w:fill="auto"/>
            <w:vAlign w:val="center"/>
          </w:tcPr>
          <w:p w14:paraId="6E6B5196"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0.61</w:t>
            </w:r>
          </w:p>
        </w:tc>
        <w:tc>
          <w:tcPr>
            <w:tcW w:w="1732" w:type="dxa"/>
            <w:shd w:val="clear" w:color="auto" w:fill="auto"/>
            <w:vAlign w:val="center"/>
          </w:tcPr>
          <w:p w14:paraId="2625E2C0"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0.64</w:t>
            </w:r>
          </w:p>
        </w:tc>
        <w:tc>
          <w:tcPr>
            <w:tcW w:w="1732" w:type="dxa"/>
            <w:shd w:val="clear" w:color="auto" w:fill="auto"/>
            <w:vAlign w:val="center"/>
          </w:tcPr>
          <w:p w14:paraId="1678B1F3"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055E19B7"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163D8E96" w14:textId="77777777" w:rsidR="00E741AD" w:rsidRPr="00F241D4" w:rsidRDefault="00000000" w:rsidP="00E741AD">
            <w:pPr>
              <w:pStyle w:val="NoSpacing"/>
              <w:rPr>
                <w:rFonts w:cs="Times New Roman"/>
                <w:color w:val="auto"/>
                <w:szCs w:val="24"/>
              </w:rPr>
            </w:pPr>
            <w:r w:rsidRPr="00F241D4">
              <w:rPr>
                <w:rFonts w:cs="Times New Roman"/>
                <w:color w:val="auto"/>
                <w:szCs w:val="24"/>
              </w:rPr>
              <w:t>C</w:t>
            </w:r>
          </w:p>
        </w:tc>
        <w:tc>
          <w:tcPr>
            <w:tcW w:w="1731" w:type="dxa"/>
            <w:shd w:val="clear" w:color="auto" w:fill="auto"/>
            <w:vAlign w:val="center"/>
          </w:tcPr>
          <w:p w14:paraId="5293DEDE"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0.59</w:t>
            </w:r>
          </w:p>
        </w:tc>
        <w:tc>
          <w:tcPr>
            <w:tcW w:w="1731" w:type="dxa"/>
            <w:shd w:val="clear" w:color="auto" w:fill="auto"/>
            <w:vAlign w:val="center"/>
          </w:tcPr>
          <w:p w14:paraId="0DD9C457"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0.56</w:t>
            </w:r>
          </w:p>
        </w:tc>
        <w:tc>
          <w:tcPr>
            <w:tcW w:w="1732" w:type="dxa"/>
            <w:shd w:val="clear" w:color="auto" w:fill="auto"/>
            <w:vAlign w:val="center"/>
          </w:tcPr>
          <w:p w14:paraId="764E0156"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0.57</w:t>
            </w:r>
          </w:p>
        </w:tc>
        <w:tc>
          <w:tcPr>
            <w:tcW w:w="1732" w:type="dxa"/>
            <w:shd w:val="clear" w:color="auto" w:fill="auto"/>
            <w:vAlign w:val="center"/>
          </w:tcPr>
          <w:p w14:paraId="2996483D"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1599A4EB" w14:textId="77777777" w:rsidTr="00BD45D8">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060D34E3" w14:textId="77777777" w:rsidR="00E741AD" w:rsidRPr="00F241D4" w:rsidRDefault="00000000" w:rsidP="00E741AD">
            <w:pPr>
              <w:pStyle w:val="NoSpacing"/>
              <w:rPr>
                <w:rFonts w:cs="Times New Roman"/>
                <w:color w:val="auto"/>
                <w:szCs w:val="24"/>
              </w:rPr>
            </w:pPr>
            <w:r w:rsidRPr="00F241D4">
              <w:rPr>
                <w:rFonts w:cs="Times New Roman"/>
                <w:color w:val="auto"/>
                <w:szCs w:val="24"/>
              </w:rPr>
              <w:t>D</w:t>
            </w:r>
          </w:p>
        </w:tc>
        <w:tc>
          <w:tcPr>
            <w:tcW w:w="1731" w:type="dxa"/>
            <w:shd w:val="clear" w:color="auto" w:fill="auto"/>
            <w:vAlign w:val="center"/>
          </w:tcPr>
          <w:p w14:paraId="43B28CCE"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0.66</w:t>
            </w:r>
          </w:p>
        </w:tc>
        <w:tc>
          <w:tcPr>
            <w:tcW w:w="1731" w:type="dxa"/>
            <w:shd w:val="clear" w:color="auto" w:fill="auto"/>
            <w:vAlign w:val="center"/>
          </w:tcPr>
          <w:p w14:paraId="33D09859"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0.71</w:t>
            </w:r>
          </w:p>
        </w:tc>
        <w:tc>
          <w:tcPr>
            <w:tcW w:w="1732" w:type="dxa"/>
            <w:shd w:val="clear" w:color="auto" w:fill="auto"/>
            <w:vAlign w:val="center"/>
          </w:tcPr>
          <w:p w14:paraId="64715C2E"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0.69</w:t>
            </w:r>
          </w:p>
        </w:tc>
        <w:tc>
          <w:tcPr>
            <w:tcW w:w="1732" w:type="dxa"/>
            <w:shd w:val="clear" w:color="auto" w:fill="auto"/>
            <w:vAlign w:val="center"/>
          </w:tcPr>
          <w:p w14:paraId="6BEA4659"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62E50B59"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42588418" w14:textId="77777777" w:rsidR="00E741AD" w:rsidRPr="00F241D4" w:rsidRDefault="00000000" w:rsidP="00E741AD">
            <w:pPr>
              <w:pStyle w:val="NoSpacing"/>
              <w:rPr>
                <w:rFonts w:cs="Times New Roman"/>
                <w:color w:val="auto"/>
                <w:szCs w:val="24"/>
              </w:rPr>
            </w:pPr>
            <w:r w:rsidRPr="00F241D4">
              <w:rPr>
                <w:rFonts w:cs="Times New Roman"/>
                <w:color w:val="auto"/>
                <w:szCs w:val="24"/>
              </w:rPr>
              <w:t>E</w:t>
            </w:r>
          </w:p>
        </w:tc>
        <w:tc>
          <w:tcPr>
            <w:tcW w:w="1731" w:type="dxa"/>
            <w:shd w:val="clear" w:color="auto" w:fill="auto"/>
            <w:vAlign w:val="center"/>
          </w:tcPr>
          <w:p w14:paraId="58D05373"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0.62</w:t>
            </w:r>
          </w:p>
        </w:tc>
        <w:tc>
          <w:tcPr>
            <w:tcW w:w="1731" w:type="dxa"/>
            <w:shd w:val="clear" w:color="auto" w:fill="auto"/>
            <w:vAlign w:val="center"/>
          </w:tcPr>
          <w:p w14:paraId="4B1E4E99"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0.65</w:t>
            </w:r>
          </w:p>
        </w:tc>
        <w:tc>
          <w:tcPr>
            <w:tcW w:w="1732" w:type="dxa"/>
            <w:shd w:val="clear" w:color="auto" w:fill="auto"/>
            <w:vAlign w:val="center"/>
          </w:tcPr>
          <w:p w14:paraId="64BA2C08"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0.63</w:t>
            </w:r>
          </w:p>
        </w:tc>
        <w:tc>
          <w:tcPr>
            <w:tcW w:w="1732" w:type="dxa"/>
            <w:shd w:val="clear" w:color="auto" w:fill="auto"/>
            <w:vAlign w:val="center"/>
          </w:tcPr>
          <w:p w14:paraId="553810B0"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2D396FED" w14:textId="77777777" w:rsidTr="00BD45D8">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07F14641" w14:textId="77777777" w:rsidR="00E741AD" w:rsidRPr="00F241D4" w:rsidRDefault="00000000" w:rsidP="00E741AD">
            <w:pPr>
              <w:pStyle w:val="NoSpacing"/>
              <w:rPr>
                <w:rFonts w:cs="Times New Roman"/>
                <w:color w:val="auto"/>
                <w:szCs w:val="24"/>
              </w:rPr>
            </w:pPr>
            <w:r w:rsidRPr="00F241D4">
              <w:rPr>
                <w:rFonts w:cs="Times New Roman"/>
                <w:color w:val="auto"/>
                <w:szCs w:val="24"/>
              </w:rPr>
              <w:t>F</w:t>
            </w:r>
          </w:p>
        </w:tc>
        <w:tc>
          <w:tcPr>
            <w:tcW w:w="1731" w:type="dxa"/>
            <w:shd w:val="clear" w:color="auto" w:fill="auto"/>
            <w:vAlign w:val="center"/>
          </w:tcPr>
          <w:p w14:paraId="4E20D4D3"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0.49</w:t>
            </w:r>
          </w:p>
        </w:tc>
        <w:tc>
          <w:tcPr>
            <w:tcW w:w="1731" w:type="dxa"/>
            <w:shd w:val="clear" w:color="auto" w:fill="auto"/>
            <w:vAlign w:val="center"/>
          </w:tcPr>
          <w:p w14:paraId="5C9178BE"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0.55</w:t>
            </w:r>
          </w:p>
        </w:tc>
        <w:tc>
          <w:tcPr>
            <w:tcW w:w="1732" w:type="dxa"/>
            <w:shd w:val="clear" w:color="auto" w:fill="auto"/>
            <w:vAlign w:val="center"/>
          </w:tcPr>
          <w:p w14:paraId="53D205E9"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0.52</w:t>
            </w:r>
          </w:p>
        </w:tc>
        <w:tc>
          <w:tcPr>
            <w:tcW w:w="1732" w:type="dxa"/>
            <w:shd w:val="clear" w:color="auto" w:fill="auto"/>
            <w:vAlign w:val="center"/>
          </w:tcPr>
          <w:p w14:paraId="3B39A345"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0814BE2C"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0F87931E" w14:textId="77777777" w:rsidR="00E741AD" w:rsidRPr="00F241D4" w:rsidRDefault="00000000" w:rsidP="00E741AD">
            <w:pPr>
              <w:pStyle w:val="NoSpacing"/>
              <w:rPr>
                <w:rFonts w:cs="Times New Roman"/>
                <w:color w:val="auto"/>
                <w:szCs w:val="24"/>
              </w:rPr>
            </w:pPr>
            <w:r w:rsidRPr="00F241D4">
              <w:rPr>
                <w:rFonts w:cs="Times New Roman"/>
                <w:color w:val="auto"/>
                <w:szCs w:val="24"/>
              </w:rPr>
              <w:t>G</w:t>
            </w:r>
          </w:p>
        </w:tc>
        <w:tc>
          <w:tcPr>
            <w:tcW w:w="1731" w:type="dxa"/>
            <w:shd w:val="clear" w:color="auto" w:fill="auto"/>
            <w:vAlign w:val="center"/>
          </w:tcPr>
          <w:p w14:paraId="5F23AC54"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0.59</w:t>
            </w:r>
          </w:p>
        </w:tc>
        <w:tc>
          <w:tcPr>
            <w:tcW w:w="1731" w:type="dxa"/>
            <w:shd w:val="clear" w:color="auto" w:fill="auto"/>
            <w:vAlign w:val="center"/>
          </w:tcPr>
          <w:p w14:paraId="769708D3"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0.61</w:t>
            </w:r>
          </w:p>
        </w:tc>
        <w:tc>
          <w:tcPr>
            <w:tcW w:w="1732" w:type="dxa"/>
            <w:shd w:val="clear" w:color="auto" w:fill="auto"/>
            <w:vAlign w:val="center"/>
          </w:tcPr>
          <w:p w14:paraId="1B3A7F97"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0.60</w:t>
            </w:r>
          </w:p>
        </w:tc>
        <w:tc>
          <w:tcPr>
            <w:tcW w:w="1732" w:type="dxa"/>
            <w:shd w:val="clear" w:color="auto" w:fill="auto"/>
            <w:vAlign w:val="center"/>
          </w:tcPr>
          <w:p w14:paraId="2E3D7DED"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31B7635B" w14:textId="77777777" w:rsidTr="00BD45D8">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1ED065FE" w14:textId="77777777" w:rsidR="00E741AD" w:rsidRPr="00F241D4" w:rsidRDefault="00000000" w:rsidP="00E741AD">
            <w:pPr>
              <w:pStyle w:val="NoSpacing"/>
              <w:rPr>
                <w:rFonts w:cs="Times New Roman"/>
                <w:color w:val="auto"/>
                <w:szCs w:val="24"/>
              </w:rPr>
            </w:pPr>
            <w:r w:rsidRPr="00F241D4">
              <w:rPr>
                <w:rFonts w:cs="Times New Roman"/>
                <w:color w:val="auto"/>
                <w:szCs w:val="24"/>
              </w:rPr>
              <w:t>Average</w:t>
            </w:r>
          </w:p>
        </w:tc>
        <w:tc>
          <w:tcPr>
            <w:tcW w:w="1731" w:type="dxa"/>
            <w:shd w:val="clear" w:color="auto" w:fill="auto"/>
            <w:vAlign w:val="center"/>
          </w:tcPr>
          <w:p w14:paraId="3BE58A1B"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0.60</w:t>
            </w:r>
          </w:p>
        </w:tc>
        <w:tc>
          <w:tcPr>
            <w:tcW w:w="1731" w:type="dxa"/>
            <w:shd w:val="clear" w:color="auto" w:fill="auto"/>
            <w:vAlign w:val="center"/>
          </w:tcPr>
          <w:p w14:paraId="6FEFF690"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0.60</w:t>
            </w:r>
          </w:p>
        </w:tc>
        <w:tc>
          <w:tcPr>
            <w:tcW w:w="1732" w:type="dxa"/>
            <w:shd w:val="clear" w:color="auto" w:fill="auto"/>
            <w:vAlign w:val="center"/>
          </w:tcPr>
          <w:p w14:paraId="63D2DA76"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0.60</w:t>
            </w:r>
          </w:p>
        </w:tc>
        <w:tc>
          <w:tcPr>
            <w:tcW w:w="1732" w:type="dxa"/>
            <w:shd w:val="clear" w:color="auto" w:fill="auto"/>
            <w:vAlign w:val="center"/>
          </w:tcPr>
          <w:p w14:paraId="2B13CD4A"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420</w:t>
            </w:r>
          </w:p>
        </w:tc>
      </w:tr>
    </w:tbl>
    <w:p w14:paraId="636B5ADF" w14:textId="77777777" w:rsidR="00E741AD" w:rsidRPr="00F241D4" w:rsidRDefault="00E741AD" w:rsidP="00E741AD">
      <w:pPr>
        <w:pStyle w:val="NoSpacing"/>
        <w:rPr>
          <w:rFonts w:cs="Times New Roman"/>
          <w:color w:val="auto"/>
          <w:szCs w:val="24"/>
        </w:rPr>
      </w:pPr>
    </w:p>
    <w:p w14:paraId="2889FB6C" w14:textId="77777777" w:rsidR="00C340B6" w:rsidRPr="00F241D4" w:rsidRDefault="00000000" w:rsidP="00C340B6">
      <w:pPr>
        <w:pStyle w:val="NoSpacing"/>
        <w:rPr>
          <w:rFonts w:cs="Times New Roman"/>
          <w:b/>
          <w:bCs/>
          <w:color w:val="auto"/>
          <w:szCs w:val="24"/>
        </w:rPr>
      </w:pPr>
      <w:r w:rsidRPr="00F241D4">
        <w:rPr>
          <w:rFonts w:cs="Times New Roman"/>
          <w:b/>
          <w:bCs/>
          <w:color w:val="auto"/>
          <w:szCs w:val="24"/>
        </w:rPr>
        <w:t>4.3 SR Prediction Results using 500x Magnified Images Dataset</w:t>
      </w:r>
    </w:p>
    <w:p w14:paraId="507F32FA"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Now, we focus on the results of the 500X magnified dataset, comprising 2,102 images. This dataset was divided into training (1472), testing (420), and validation (210) sets, each categorized into seven classes. The following metrics are used to evaluate the performance of our CNN model for the </w:t>
      </w:r>
      <w:r w:rsidR="00DB0FC2" w:rsidRPr="00F241D4">
        <w:rPr>
          <w:rFonts w:cs="Times New Roman"/>
          <w:color w:val="auto"/>
          <w:szCs w:val="24"/>
        </w:rPr>
        <w:t>50</w:t>
      </w:r>
      <w:r w:rsidRPr="00F241D4">
        <w:rPr>
          <w:rFonts w:cs="Times New Roman"/>
          <w:color w:val="auto"/>
          <w:szCs w:val="24"/>
        </w:rPr>
        <w:t xml:space="preserve">0X magnified dataset. The result analysis for </w:t>
      </w:r>
      <w:r w:rsidR="00DB0FC2" w:rsidRPr="00F241D4">
        <w:rPr>
          <w:rFonts w:cs="Times New Roman"/>
          <w:color w:val="auto"/>
          <w:szCs w:val="24"/>
        </w:rPr>
        <w:t>50</w:t>
      </w:r>
      <w:r w:rsidRPr="00F241D4">
        <w:rPr>
          <w:rFonts w:cs="Times New Roman"/>
          <w:color w:val="auto"/>
          <w:szCs w:val="24"/>
        </w:rPr>
        <w:t>0X</w:t>
      </w:r>
      <w:r w:rsidR="00172E37" w:rsidRPr="00F241D4">
        <w:rPr>
          <w:rFonts w:cs="Times New Roman"/>
          <w:color w:val="auto"/>
          <w:szCs w:val="24"/>
        </w:rPr>
        <w:t xml:space="preserve"> magnified</w:t>
      </w:r>
      <w:r w:rsidRPr="00F241D4">
        <w:rPr>
          <w:rFonts w:cs="Times New Roman"/>
          <w:color w:val="auto"/>
          <w:szCs w:val="24"/>
        </w:rPr>
        <w:t xml:space="preserve"> images </w:t>
      </w:r>
      <w:r w:rsidR="00B339CD" w:rsidRPr="00F241D4">
        <w:rPr>
          <w:rFonts w:cs="Times New Roman"/>
          <w:color w:val="auto"/>
          <w:szCs w:val="24"/>
        </w:rPr>
        <w:t>is</w:t>
      </w:r>
      <w:r w:rsidRPr="00F241D4">
        <w:rPr>
          <w:rFonts w:cs="Times New Roman"/>
          <w:color w:val="auto"/>
          <w:szCs w:val="24"/>
        </w:rPr>
        <w:t xml:space="preserve"> segmented into three parts</w:t>
      </w:r>
      <w:r w:rsidR="00D44DEE" w:rsidRPr="00F241D4">
        <w:rPr>
          <w:rFonts w:cs="Times New Roman"/>
          <w:color w:val="auto"/>
          <w:szCs w:val="24"/>
        </w:rPr>
        <w:t>:</w:t>
      </w:r>
      <w:r w:rsidRPr="00F241D4">
        <w:rPr>
          <w:rFonts w:cs="Times New Roman"/>
          <w:color w:val="auto"/>
          <w:szCs w:val="24"/>
        </w:rPr>
        <w:t xml:space="preserve"> training </w:t>
      </w:r>
      <w:r w:rsidR="00D44DEE" w:rsidRPr="00F241D4">
        <w:rPr>
          <w:rFonts w:cs="Times New Roman"/>
          <w:color w:val="auto"/>
          <w:szCs w:val="24"/>
        </w:rPr>
        <w:t xml:space="preserve">and validation </w:t>
      </w:r>
      <w:r w:rsidRPr="00F241D4">
        <w:rPr>
          <w:rFonts w:cs="Times New Roman"/>
          <w:color w:val="auto"/>
          <w:szCs w:val="24"/>
        </w:rPr>
        <w:t>result analysis, and test</w:t>
      </w:r>
      <w:r w:rsidR="00D44DEE" w:rsidRPr="00F241D4">
        <w:rPr>
          <w:rFonts w:cs="Times New Roman"/>
          <w:color w:val="auto"/>
          <w:szCs w:val="24"/>
        </w:rPr>
        <w:t>ing</w:t>
      </w:r>
      <w:r w:rsidRPr="00F241D4">
        <w:rPr>
          <w:rFonts w:cs="Times New Roman"/>
          <w:color w:val="auto"/>
          <w:szCs w:val="24"/>
        </w:rPr>
        <w:t xml:space="preserve"> result analysis.</w:t>
      </w:r>
    </w:p>
    <w:p w14:paraId="3AD38B5E" w14:textId="77777777" w:rsidR="00E741AD" w:rsidRPr="00F241D4" w:rsidRDefault="00000000" w:rsidP="00E741AD">
      <w:pPr>
        <w:pStyle w:val="NoSpacing"/>
        <w:rPr>
          <w:rFonts w:cs="Times New Roman"/>
          <w:b/>
          <w:bCs/>
          <w:color w:val="auto"/>
          <w:szCs w:val="24"/>
        </w:rPr>
      </w:pPr>
      <w:r w:rsidRPr="00F241D4">
        <w:rPr>
          <w:rFonts w:cs="Times New Roman"/>
          <w:b/>
          <w:bCs/>
          <w:color w:val="auto"/>
          <w:szCs w:val="24"/>
        </w:rPr>
        <w:t>4.3.1 Training</w:t>
      </w:r>
      <w:r w:rsidR="00BB44E1" w:rsidRPr="00F241D4">
        <w:rPr>
          <w:rFonts w:cs="Times New Roman"/>
          <w:b/>
          <w:bCs/>
          <w:color w:val="auto"/>
          <w:szCs w:val="24"/>
        </w:rPr>
        <w:t xml:space="preserve"> and Validation</w:t>
      </w:r>
      <w:r w:rsidRPr="00F241D4">
        <w:rPr>
          <w:rFonts w:cs="Times New Roman"/>
          <w:b/>
          <w:bCs/>
          <w:color w:val="auto"/>
          <w:szCs w:val="24"/>
        </w:rPr>
        <w:t xml:space="preserve"> Results</w:t>
      </w:r>
    </w:p>
    <w:p w14:paraId="60967A3A" w14:textId="77777777" w:rsidR="00BB44E1" w:rsidRPr="00F241D4" w:rsidRDefault="00000000" w:rsidP="00E741AD">
      <w:pPr>
        <w:pStyle w:val="NoSpacing"/>
        <w:rPr>
          <w:rFonts w:cs="Times New Roman"/>
          <w:color w:val="auto"/>
          <w:szCs w:val="24"/>
        </w:rPr>
      </w:pPr>
      <w:r w:rsidRPr="00F241D4">
        <w:rPr>
          <w:rFonts w:cs="Times New Roman"/>
          <w:color w:val="auto"/>
          <w:szCs w:val="24"/>
        </w:rPr>
        <w:t xml:space="preserve">The training results in classification reflect how well the model has learned to make accurate predictions on the training data. Here we considered a total of 1472 images for training and 210 images for validation in a </w:t>
      </w:r>
      <w:r w:rsidR="00D935D3" w:rsidRPr="00F241D4">
        <w:rPr>
          <w:rFonts w:cs="Times New Roman"/>
          <w:color w:val="auto"/>
          <w:szCs w:val="24"/>
        </w:rPr>
        <w:t>500</w:t>
      </w:r>
      <w:r w:rsidRPr="00F241D4">
        <w:rPr>
          <w:rFonts w:cs="Times New Roman"/>
          <w:color w:val="auto"/>
          <w:szCs w:val="24"/>
        </w:rPr>
        <w:t xml:space="preserve">X magnified dataset. During the training </w:t>
      </w:r>
      <w:r w:rsidRPr="00F241D4">
        <w:rPr>
          <w:rFonts w:cs="Times New Roman"/>
          <w:color w:val="auto"/>
          <w:szCs w:val="24"/>
        </w:rPr>
        <w:lastRenderedPageBreak/>
        <w:t xml:space="preserve">process, the model is exposed to a set of labeled examples with </w:t>
      </w:r>
      <w:r w:rsidR="00D935D3" w:rsidRPr="00F241D4">
        <w:rPr>
          <w:rFonts w:cs="Times New Roman"/>
          <w:color w:val="auto"/>
          <w:szCs w:val="24"/>
        </w:rPr>
        <w:t>50</w:t>
      </w:r>
      <w:r w:rsidRPr="00F241D4">
        <w:rPr>
          <w:rFonts w:cs="Times New Roman"/>
          <w:color w:val="auto"/>
          <w:szCs w:val="24"/>
        </w:rPr>
        <w:t xml:space="preserve">0X magnification, and it learns to map the input features to the output class labels. Figure </w:t>
      </w:r>
      <w:r w:rsidR="00423FCB" w:rsidRPr="00F241D4">
        <w:rPr>
          <w:rFonts w:cs="Times New Roman"/>
          <w:color w:val="auto"/>
          <w:szCs w:val="24"/>
        </w:rPr>
        <w:t xml:space="preserve">20 </w:t>
      </w:r>
      <w:r w:rsidRPr="00F241D4">
        <w:rPr>
          <w:rFonts w:cs="Times New Roman"/>
          <w:color w:val="auto"/>
          <w:szCs w:val="24"/>
        </w:rPr>
        <w:t>shows the outputs of the last five epochs during the training process.</w:t>
      </w:r>
    </w:p>
    <w:p w14:paraId="07DBDE30" w14:textId="77777777" w:rsidR="00E741AD" w:rsidRPr="00F241D4" w:rsidRDefault="00000000" w:rsidP="00E741AD">
      <w:pPr>
        <w:pStyle w:val="NoSpacing"/>
        <w:rPr>
          <w:rFonts w:cs="Times New Roman"/>
          <w:color w:val="auto"/>
          <w:szCs w:val="24"/>
        </w:rPr>
      </w:pPr>
      <w:r w:rsidRPr="00F241D4">
        <w:rPr>
          <w:rFonts w:cs="Times New Roman"/>
          <w:noProof/>
          <w:color w:val="auto"/>
          <w:szCs w:val="24"/>
          <w14:ligatures w14:val="standardContextual"/>
        </w:rPr>
        <w:drawing>
          <wp:inline distT="0" distB="0" distL="0" distR="0" wp14:anchorId="482AF9D4" wp14:editId="33BF205E">
            <wp:extent cx="5503545" cy="986155"/>
            <wp:effectExtent l="0" t="0" r="1905" b="444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pic:cNvPicPr>
                      <a:picLocks noChangeAspect="1"/>
                    </pic:cNvPicPr>
                  </pic:nvPicPr>
                  <pic:blipFill>
                    <a:blip r:embed="rId33">
                      <a:extLst>
                        <a:ext uri="{28A0092B-C50C-407E-A947-70E740481C1C}">
                          <a14:useLocalDpi xmlns:a14="http://schemas.microsoft.com/office/drawing/2010/main" val="0"/>
                        </a:ext>
                      </a:extLst>
                    </a:blip>
                    <a:srcRect t="8485"/>
                    <a:stretch>
                      <a:fillRect/>
                    </a:stretch>
                  </pic:blipFill>
                  <pic:spPr bwMode="auto">
                    <a:xfrm>
                      <a:off x="0" y="0"/>
                      <a:ext cx="5503545" cy="986155"/>
                    </a:xfrm>
                    <a:prstGeom prst="rect">
                      <a:avLst/>
                    </a:prstGeom>
                    <a:ln>
                      <a:noFill/>
                    </a:ln>
                    <a:extLst>
                      <a:ext uri="{53640926-AAD7-44D8-BBD7-CCE9431645EC}">
                        <a14:shadowObscured xmlns:a14="http://schemas.microsoft.com/office/drawing/2010/main"/>
                      </a:ext>
                    </a:extLst>
                  </pic:spPr>
                </pic:pic>
              </a:graphicData>
            </a:graphic>
          </wp:inline>
        </w:drawing>
      </w:r>
    </w:p>
    <w:p w14:paraId="18E7861F" w14:textId="77777777" w:rsidR="00881E6C" w:rsidRPr="00F241D4" w:rsidRDefault="00000000" w:rsidP="00881E6C">
      <w:pPr>
        <w:pStyle w:val="Caption"/>
        <w:jc w:val="center"/>
        <w:rPr>
          <w:b/>
          <w:bCs/>
          <w:i w:val="0"/>
          <w:iCs w:val="0"/>
          <w:noProof/>
          <w:color w:val="auto"/>
          <w:sz w:val="36"/>
          <w:szCs w:val="32"/>
        </w:rPr>
      </w:pPr>
      <w:r w:rsidRPr="00F241D4">
        <w:rPr>
          <w:b/>
          <w:bCs/>
          <w:i w:val="0"/>
          <w:iCs w:val="0"/>
          <w:color w:val="auto"/>
          <w:sz w:val="24"/>
          <w:szCs w:val="32"/>
        </w:rPr>
        <w:t>Figure</w:t>
      </w:r>
      <w:r w:rsidR="00423FCB" w:rsidRPr="00F241D4">
        <w:rPr>
          <w:b/>
          <w:bCs/>
          <w:i w:val="0"/>
          <w:iCs w:val="0"/>
          <w:color w:val="auto"/>
          <w:sz w:val="24"/>
          <w:szCs w:val="32"/>
        </w:rPr>
        <w:t xml:space="preserve"> 20</w:t>
      </w:r>
      <w:r w:rsidRPr="00F241D4">
        <w:rPr>
          <w:b/>
          <w:bCs/>
          <w:i w:val="0"/>
          <w:iCs w:val="0"/>
          <w:color w:val="auto"/>
          <w:sz w:val="24"/>
          <w:szCs w:val="32"/>
        </w:rPr>
        <w:t xml:space="preserve">: </w:t>
      </w:r>
      <w:r w:rsidRPr="00F241D4">
        <w:rPr>
          <w:i w:val="0"/>
          <w:iCs w:val="0"/>
          <w:color w:val="auto"/>
          <w:sz w:val="24"/>
          <w:szCs w:val="32"/>
        </w:rPr>
        <w:t>Code Snippet of outputs of the last five epochs of the training process</w:t>
      </w:r>
    </w:p>
    <w:p w14:paraId="05110CF6" w14:textId="77777777" w:rsidR="00F4626D" w:rsidRPr="00F241D4" w:rsidRDefault="00F4626D" w:rsidP="00E741AD">
      <w:pPr>
        <w:pStyle w:val="NoSpacing"/>
        <w:rPr>
          <w:rFonts w:cs="Times New Roman"/>
          <w:color w:val="auto"/>
          <w:szCs w:val="24"/>
        </w:rPr>
      </w:pPr>
    </w:p>
    <w:p w14:paraId="7A2AE798" w14:textId="77777777" w:rsidR="00D162DB" w:rsidRPr="00F241D4" w:rsidRDefault="00000000" w:rsidP="00E741AD">
      <w:pPr>
        <w:pStyle w:val="NoSpacing"/>
        <w:rPr>
          <w:rFonts w:cs="Times New Roman"/>
          <w:i/>
          <w:color w:val="auto"/>
          <w:szCs w:val="24"/>
        </w:rPr>
      </w:pPr>
      <w:r w:rsidRPr="00F241D4">
        <w:rPr>
          <w:rStyle w:val="Heading4Char"/>
          <w:rFonts w:cs="Times New Roman"/>
          <w:bCs/>
          <w:i/>
          <w:color w:val="auto"/>
          <w:szCs w:val="24"/>
        </w:rPr>
        <w:t xml:space="preserve">Training </w:t>
      </w:r>
      <w:r w:rsidR="00114FD8" w:rsidRPr="00F241D4">
        <w:rPr>
          <w:rStyle w:val="Heading4Char"/>
          <w:rFonts w:cs="Times New Roman"/>
          <w:bCs/>
          <w:i/>
          <w:color w:val="auto"/>
          <w:szCs w:val="24"/>
        </w:rPr>
        <w:t xml:space="preserve">and Validation </w:t>
      </w:r>
      <w:r w:rsidRPr="00F241D4">
        <w:rPr>
          <w:rStyle w:val="Heading4Char"/>
          <w:rFonts w:cs="Times New Roman"/>
          <w:bCs/>
          <w:i/>
          <w:color w:val="auto"/>
          <w:szCs w:val="24"/>
        </w:rPr>
        <w:t>Accuracy</w:t>
      </w:r>
    </w:p>
    <w:p w14:paraId="5B03B531" w14:textId="77777777" w:rsidR="00711E8F" w:rsidRPr="00F241D4" w:rsidRDefault="00000000" w:rsidP="00E741AD">
      <w:pPr>
        <w:pStyle w:val="NoSpacing"/>
        <w:rPr>
          <w:rFonts w:cs="Times New Roman"/>
          <w:color w:val="auto"/>
          <w:szCs w:val="24"/>
        </w:rPr>
      </w:pPr>
      <w:r w:rsidRPr="00F241D4">
        <w:rPr>
          <w:rFonts w:cs="Times New Roman"/>
          <w:color w:val="auto"/>
          <w:szCs w:val="24"/>
        </w:rPr>
        <w:t xml:space="preserve">Figure </w:t>
      </w:r>
      <w:r w:rsidR="00415647" w:rsidRPr="00F241D4">
        <w:rPr>
          <w:rFonts w:cs="Times New Roman"/>
          <w:color w:val="auto"/>
          <w:szCs w:val="24"/>
        </w:rPr>
        <w:t>21</w:t>
      </w:r>
      <w:r w:rsidRPr="00F241D4">
        <w:rPr>
          <w:rFonts w:cs="Times New Roman"/>
          <w:color w:val="auto"/>
          <w:szCs w:val="24"/>
        </w:rPr>
        <w:t xml:space="preserve"> shows the accuracy graph for both the training and validation datasets. </w:t>
      </w:r>
      <w:r w:rsidR="00CE7584" w:rsidRPr="00F241D4">
        <w:rPr>
          <w:rFonts w:cs="Times New Roman"/>
          <w:color w:val="auto"/>
          <w:szCs w:val="24"/>
        </w:rPr>
        <w:t xml:space="preserve">The graph shows that the validation accuracy starts to increase considerably from the </w:t>
      </w:r>
      <w:r w:rsidR="00CE7584" w:rsidRPr="00F241D4">
        <w:rPr>
          <w:rFonts w:cs="Times New Roman"/>
          <w:color w:val="auto"/>
          <w:szCs w:val="24"/>
          <w:vertAlign w:val="superscript"/>
        </w:rPr>
        <w:t>fifth</w:t>
      </w:r>
      <w:r w:rsidR="00CE7584" w:rsidRPr="00F241D4">
        <w:rPr>
          <w:rFonts w:cs="Times New Roman"/>
          <w:color w:val="auto"/>
          <w:szCs w:val="24"/>
        </w:rPr>
        <w:t xml:space="preserve"> epoch and continues to rise until the 35</w:t>
      </w:r>
      <w:r w:rsidR="00CE7584" w:rsidRPr="00F241D4">
        <w:rPr>
          <w:rFonts w:cs="Times New Roman"/>
          <w:color w:val="auto"/>
          <w:szCs w:val="24"/>
          <w:vertAlign w:val="superscript"/>
        </w:rPr>
        <w:t>th</w:t>
      </w:r>
      <w:r w:rsidR="00CE7584" w:rsidRPr="00F241D4">
        <w:rPr>
          <w:rFonts w:cs="Times New Roman"/>
          <w:color w:val="auto"/>
          <w:szCs w:val="24"/>
        </w:rPr>
        <w:t>. After that, it maintains a stable value until the 80</w:t>
      </w:r>
      <w:r w:rsidR="00CE7584" w:rsidRPr="00F241D4">
        <w:rPr>
          <w:rFonts w:cs="Times New Roman"/>
          <w:color w:val="auto"/>
          <w:szCs w:val="24"/>
          <w:vertAlign w:val="superscript"/>
        </w:rPr>
        <w:t>th</w:t>
      </w:r>
      <w:r w:rsidR="00CE7584" w:rsidRPr="00F241D4">
        <w:rPr>
          <w:rFonts w:cs="Times New Roman"/>
          <w:color w:val="auto"/>
          <w:szCs w:val="24"/>
        </w:rPr>
        <w:t xml:space="preserve"> epoch. </w:t>
      </w:r>
      <w:r w:rsidRPr="00F241D4">
        <w:rPr>
          <w:rFonts w:cs="Times New Roman"/>
          <w:color w:val="auto"/>
          <w:szCs w:val="24"/>
        </w:rPr>
        <w:t>After 80</w:t>
      </w:r>
      <w:r w:rsidR="000728A2" w:rsidRPr="00F241D4">
        <w:rPr>
          <w:rFonts w:cs="Times New Roman"/>
          <w:color w:val="auto"/>
          <w:szCs w:val="24"/>
          <w:vertAlign w:val="superscript"/>
        </w:rPr>
        <w:t>th</w:t>
      </w:r>
      <w:r w:rsidR="000728A2" w:rsidRPr="00F241D4">
        <w:rPr>
          <w:rFonts w:cs="Times New Roman"/>
          <w:color w:val="auto"/>
          <w:szCs w:val="24"/>
        </w:rPr>
        <w:t xml:space="preserve"> </w:t>
      </w:r>
      <w:r w:rsidRPr="00F241D4">
        <w:rPr>
          <w:rFonts w:cs="Times New Roman"/>
          <w:color w:val="auto"/>
          <w:szCs w:val="24"/>
        </w:rPr>
        <w:t xml:space="preserve">epochs, </w:t>
      </w:r>
      <w:r w:rsidR="00D664B9" w:rsidRPr="00F241D4">
        <w:rPr>
          <w:rFonts w:cs="Times New Roman"/>
          <w:color w:val="auto"/>
          <w:szCs w:val="24"/>
        </w:rPr>
        <w:t>the training accuracy is 0.8818, and the validation accuracy is 0.7762</w:t>
      </w:r>
      <w:r w:rsidRPr="00F241D4">
        <w:rPr>
          <w:rFonts w:cs="Times New Roman"/>
          <w:color w:val="auto"/>
          <w:szCs w:val="24"/>
        </w:rPr>
        <w:t>. Here, the difference between training accuracy and validation accuracy is lower. This suggests that the model is generalizing well to new, unseen data and is balanced with the training data. This situation is desirable as it indicates that the model has learned the underlying patterns in the data without simply memorizing the training set.</w:t>
      </w:r>
    </w:p>
    <w:p w14:paraId="384B061F" w14:textId="77777777" w:rsidR="00D85DB1" w:rsidRPr="00F241D4" w:rsidRDefault="00000000" w:rsidP="00E741AD">
      <w:pPr>
        <w:pStyle w:val="NoSpacing"/>
        <w:rPr>
          <w:rFonts w:cs="Times New Roman"/>
          <w:color w:val="auto"/>
          <w:szCs w:val="24"/>
        </w:rPr>
      </w:pPr>
      <w:r w:rsidRPr="00F241D4">
        <w:rPr>
          <w:rFonts w:cs="Times New Roman"/>
          <w:noProof/>
          <w:color w:val="auto"/>
          <w:szCs w:val="24"/>
          <w14:ligatures w14:val="standardContextual"/>
        </w:rPr>
        <w:drawing>
          <wp:inline distT="0" distB="0" distL="0" distR="0" wp14:anchorId="464994A2" wp14:editId="0FD7E691">
            <wp:extent cx="5503545" cy="1496663"/>
            <wp:effectExtent l="0" t="0" r="1905" b="889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03545" cy="1496663"/>
                    </a:xfrm>
                    <a:prstGeom prst="rect">
                      <a:avLst/>
                    </a:prstGeom>
                  </pic:spPr>
                </pic:pic>
              </a:graphicData>
            </a:graphic>
          </wp:inline>
        </w:drawing>
      </w:r>
    </w:p>
    <w:p w14:paraId="3136ADA0" w14:textId="77777777" w:rsidR="00881E6C" w:rsidRPr="00F241D4" w:rsidRDefault="00000000" w:rsidP="00881E6C">
      <w:pPr>
        <w:pStyle w:val="Caption"/>
        <w:jc w:val="center"/>
        <w:rPr>
          <w:b/>
          <w:bCs/>
          <w:i w:val="0"/>
          <w:iCs w:val="0"/>
          <w:noProof/>
          <w:color w:val="auto"/>
          <w:sz w:val="36"/>
          <w:szCs w:val="32"/>
        </w:rPr>
      </w:pPr>
      <w:r w:rsidRPr="00F241D4">
        <w:rPr>
          <w:b/>
          <w:bCs/>
          <w:i w:val="0"/>
          <w:iCs w:val="0"/>
          <w:color w:val="auto"/>
          <w:sz w:val="24"/>
          <w:szCs w:val="32"/>
        </w:rPr>
        <w:t>Figure</w:t>
      </w:r>
      <w:r w:rsidR="00423FCB" w:rsidRPr="00F241D4">
        <w:rPr>
          <w:b/>
          <w:bCs/>
          <w:i w:val="0"/>
          <w:iCs w:val="0"/>
          <w:color w:val="auto"/>
          <w:sz w:val="24"/>
          <w:szCs w:val="32"/>
        </w:rPr>
        <w:t xml:space="preserve"> 21</w:t>
      </w:r>
      <w:r w:rsidRPr="00F241D4">
        <w:rPr>
          <w:b/>
          <w:bCs/>
          <w:i w:val="0"/>
          <w:iCs w:val="0"/>
          <w:color w:val="auto"/>
          <w:sz w:val="24"/>
          <w:szCs w:val="32"/>
        </w:rPr>
        <w:t xml:space="preserve">: </w:t>
      </w:r>
      <w:r w:rsidRPr="00F241D4">
        <w:rPr>
          <w:i w:val="0"/>
          <w:iCs w:val="0"/>
          <w:color w:val="auto"/>
          <w:sz w:val="24"/>
          <w:szCs w:val="32"/>
        </w:rPr>
        <w:t>Train and validation accuracy for 500X magnified dataset</w:t>
      </w:r>
    </w:p>
    <w:p w14:paraId="19AFAF37" w14:textId="77777777" w:rsidR="00E741AD" w:rsidRPr="00F241D4" w:rsidRDefault="00E741AD" w:rsidP="00E741AD">
      <w:pPr>
        <w:pStyle w:val="NoSpacing"/>
        <w:rPr>
          <w:rFonts w:cs="Times New Roman"/>
          <w:color w:val="auto"/>
          <w:szCs w:val="24"/>
        </w:rPr>
      </w:pPr>
    </w:p>
    <w:p w14:paraId="03E18D87" w14:textId="77777777" w:rsidR="00100AB1" w:rsidRPr="00F241D4" w:rsidRDefault="00000000" w:rsidP="00E741AD">
      <w:pPr>
        <w:pStyle w:val="NoSpacing"/>
        <w:rPr>
          <w:rFonts w:cs="Times New Roman"/>
          <w:i/>
          <w:color w:val="auto"/>
          <w:szCs w:val="24"/>
        </w:rPr>
      </w:pPr>
      <w:r w:rsidRPr="00F241D4">
        <w:rPr>
          <w:rStyle w:val="Heading4Char"/>
          <w:rFonts w:cs="Times New Roman"/>
          <w:bCs/>
          <w:i/>
          <w:color w:val="auto"/>
          <w:szCs w:val="24"/>
        </w:rPr>
        <w:t>Training</w:t>
      </w:r>
      <w:r w:rsidR="0071471C" w:rsidRPr="00F241D4">
        <w:rPr>
          <w:rStyle w:val="Heading4Char"/>
          <w:rFonts w:cs="Times New Roman"/>
          <w:bCs/>
          <w:i/>
          <w:color w:val="auto"/>
          <w:szCs w:val="24"/>
        </w:rPr>
        <w:t xml:space="preserve"> and Validation</w:t>
      </w:r>
      <w:r w:rsidRPr="00F241D4">
        <w:rPr>
          <w:rStyle w:val="Heading4Char"/>
          <w:rFonts w:cs="Times New Roman"/>
          <w:bCs/>
          <w:i/>
          <w:color w:val="auto"/>
          <w:szCs w:val="24"/>
        </w:rPr>
        <w:t xml:space="preserve"> Loss</w:t>
      </w:r>
    </w:p>
    <w:p w14:paraId="7EFF1E86" w14:textId="77777777" w:rsidR="0031266F" w:rsidRPr="00F241D4" w:rsidRDefault="00000000" w:rsidP="00E741AD">
      <w:pPr>
        <w:pStyle w:val="NoSpacing"/>
        <w:rPr>
          <w:rFonts w:cs="Times New Roman"/>
          <w:color w:val="auto"/>
          <w:szCs w:val="24"/>
        </w:rPr>
      </w:pPr>
      <w:r w:rsidRPr="00F241D4">
        <w:rPr>
          <w:rFonts w:cs="Times New Roman"/>
          <w:color w:val="auto"/>
          <w:szCs w:val="24"/>
        </w:rPr>
        <w:t xml:space="preserve">Figure </w:t>
      </w:r>
      <w:r w:rsidR="00415647" w:rsidRPr="00F241D4">
        <w:rPr>
          <w:rFonts w:cs="Times New Roman"/>
          <w:color w:val="auto"/>
          <w:szCs w:val="24"/>
        </w:rPr>
        <w:t xml:space="preserve">22 </w:t>
      </w:r>
      <w:r w:rsidRPr="00F241D4">
        <w:rPr>
          <w:rFonts w:cs="Times New Roman"/>
          <w:color w:val="auto"/>
          <w:szCs w:val="24"/>
        </w:rPr>
        <w:t>shows the loss graph for both training and validation. During the training of our 500X magnified dataset, the loss was 0.3390 at the last epoch, and the validation loss was 0.6884 at the same epoch. The loss curves for both training and validation are substantially stable. Training loss and validation loss are highly correlated. Therefore, there is no concern about overfitting.</w:t>
      </w:r>
    </w:p>
    <w:p w14:paraId="1C42FA83" w14:textId="77777777" w:rsidR="00A06254" w:rsidRPr="00F241D4" w:rsidRDefault="00000000" w:rsidP="00E741AD">
      <w:pPr>
        <w:pStyle w:val="NoSpacing"/>
        <w:rPr>
          <w:rFonts w:cs="Times New Roman"/>
          <w:color w:val="auto"/>
          <w:szCs w:val="24"/>
        </w:rPr>
      </w:pPr>
      <w:r w:rsidRPr="00F241D4">
        <w:rPr>
          <w:rFonts w:cs="Times New Roman"/>
          <w:noProof/>
          <w:color w:val="auto"/>
          <w:szCs w:val="24"/>
          <w14:ligatures w14:val="standardContextual"/>
        </w:rPr>
        <w:lastRenderedPageBreak/>
        <w:drawing>
          <wp:inline distT="0" distB="0" distL="0" distR="0" wp14:anchorId="68B508BD" wp14:editId="041D201E">
            <wp:extent cx="5503162" cy="1551502"/>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03162" cy="1551502"/>
                    </a:xfrm>
                    <a:prstGeom prst="rect">
                      <a:avLst/>
                    </a:prstGeom>
                  </pic:spPr>
                </pic:pic>
              </a:graphicData>
            </a:graphic>
          </wp:inline>
        </w:drawing>
      </w:r>
    </w:p>
    <w:p w14:paraId="50912292" w14:textId="77777777" w:rsidR="00881E6C" w:rsidRPr="00F241D4" w:rsidRDefault="00000000" w:rsidP="00881E6C">
      <w:pPr>
        <w:pStyle w:val="Caption"/>
        <w:jc w:val="center"/>
        <w:rPr>
          <w:b/>
          <w:bCs/>
          <w:i w:val="0"/>
          <w:iCs w:val="0"/>
          <w:color w:val="auto"/>
          <w:sz w:val="36"/>
          <w:szCs w:val="32"/>
        </w:rPr>
      </w:pPr>
      <w:r w:rsidRPr="00F241D4">
        <w:rPr>
          <w:b/>
          <w:bCs/>
          <w:i w:val="0"/>
          <w:iCs w:val="0"/>
          <w:color w:val="auto"/>
          <w:sz w:val="24"/>
          <w:szCs w:val="32"/>
        </w:rPr>
        <w:t>Figure</w:t>
      </w:r>
      <w:r w:rsidR="00415647" w:rsidRPr="00F241D4">
        <w:rPr>
          <w:b/>
          <w:bCs/>
          <w:i w:val="0"/>
          <w:iCs w:val="0"/>
          <w:color w:val="auto"/>
          <w:sz w:val="24"/>
          <w:szCs w:val="32"/>
        </w:rPr>
        <w:t xml:space="preserve"> 22</w:t>
      </w:r>
      <w:r w:rsidRPr="00F241D4">
        <w:rPr>
          <w:b/>
          <w:bCs/>
          <w:i w:val="0"/>
          <w:iCs w:val="0"/>
          <w:color w:val="auto"/>
          <w:sz w:val="24"/>
          <w:szCs w:val="32"/>
        </w:rPr>
        <w:t xml:space="preserve">: </w:t>
      </w:r>
      <w:r w:rsidRPr="00F241D4">
        <w:rPr>
          <w:i w:val="0"/>
          <w:iCs w:val="0"/>
          <w:color w:val="auto"/>
          <w:sz w:val="24"/>
          <w:szCs w:val="32"/>
        </w:rPr>
        <w:t>Train loss and validation loss curve for 500X magnified dataset</w:t>
      </w:r>
    </w:p>
    <w:p w14:paraId="6AE8109B" w14:textId="77777777" w:rsidR="00E741AD" w:rsidRPr="00F241D4" w:rsidRDefault="00E741AD" w:rsidP="00E741AD">
      <w:pPr>
        <w:pStyle w:val="NoSpacing"/>
        <w:rPr>
          <w:rFonts w:cs="Times New Roman"/>
          <w:color w:val="auto"/>
          <w:szCs w:val="24"/>
        </w:rPr>
      </w:pPr>
    </w:p>
    <w:p w14:paraId="63D1F4C8" w14:textId="77777777" w:rsidR="00E741AD" w:rsidRPr="00F241D4" w:rsidRDefault="00000000" w:rsidP="00E741AD">
      <w:pPr>
        <w:pStyle w:val="NoSpacing"/>
        <w:rPr>
          <w:rFonts w:cs="Times New Roman"/>
          <w:b/>
          <w:bCs/>
          <w:color w:val="auto"/>
          <w:szCs w:val="24"/>
        </w:rPr>
      </w:pPr>
      <w:r w:rsidRPr="00F241D4">
        <w:rPr>
          <w:rFonts w:cs="Times New Roman"/>
          <w:b/>
          <w:bCs/>
          <w:color w:val="auto"/>
          <w:szCs w:val="24"/>
        </w:rPr>
        <w:t>4.3.2 Testing Result</w:t>
      </w:r>
    </w:p>
    <w:p w14:paraId="08A87AD8" w14:textId="77777777" w:rsidR="00E741AD" w:rsidRPr="00F241D4" w:rsidRDefault="00000000" w:rsidP="00E741AD">
      <w:pPr>
        <w:pStyle w:val="NoSpacing"/>
        <w:rPr>
          <w:rFonts w:cs="Times New Roman"/>
          <w:color w:val="auto"/>
          <w:szCs w:val="24"/>
        </w:rPr>
      </w:pPr>
      <w:r w:rsidRPr="00F241D4">
        <w:rPr>
          <w:rFonts w:cs="Times New Roman"/>
          <w:color w:val="auto"/>
          <w:szCs w:val="24"/>
        </w:rPr>
        <w:t>After training our model on a training set of 500X magnification dataset and optimizing it to minimize the loss function, we assess its performance on a separate testing dataset containing 420 new images across seven categories. This evaluation helps us understand how well our CNN model generalizes to fresh, unseen data, measuring its error rate on the new test dataset. The test set estimates the model's generalization error, which is the error rate on new data. The test results are reported using evaluation metrics, such as accuracy, confusion matrix, precision, recall, and F1 score.</w:t>
      </w:r>
    </w:p>
    <w:p w14:paraId="427D704F" w14:textId="77777777" w:rsidR="00E741AD" w:rsidRPr="00F241D4" w:rsidRDefault="00000000" w:rsidP="00E741AD">
      <w:pPr>
        <w:pStyle w:val="NoSpacing"/>
        <w:rPr>
          <w:rFonts w:cs="Times New Roman"/>
          <w:b/>
          <w:bCs/>
          <w:i/>
          <w:color w:val="auto"/>
          <w:szCs w:val="24"/>
        </w:rPr>
      </w:pPr>
      <w:r w:rsidRPr="00F241D4">
        <w:rPr>
          <w:rFonts w:cs="Times New Roman"/>
          <w:b/>
          <w:bCs/>
          <w:i/>
          <w:color w:val="auto"/>
          <w:szCs w:val="24"/>
        </w:rPr>
        <w:t>Testing Accuracy</w:t>
      </w:r>
    </w:p>
    <w:p w14:paraId="614A573F"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Table </w:t>
      </w:r>
      <w:r w:rsidR="00415647" w:rsidRPr="00F241D4">
        <w:rPr>
          <w:rFonts w:cs="Times New Roman"/>
          <w:color w:val="auto"/>
          <w:szCs w:val="24"/>
        </w:rPr>
        <w:t>7</w:t>
      </w:r>
      <w:r w:rsidRPr="00F241D4">
        <w:rPr>
          <w:rFonts w:cs="Times New Roman"/>
          <w:color w:val="auto"/>
          <w:szCs w:val="24"/>
        </w:rPr>
        <w:t xml:space="preserve"> presents the testing accuracy and error for 420 images of a 7-class </w:t>
      </w:r>
      <w:r w:rsidR="006F58C7" w:rsidRPr="00F241D4">
        <w:rPr>
          <w:rFonts w:cs="Times New Roman"/>
          <w:color w:val="auto"/>
          <w:szCs w:val="24"/>
        </w:rPr>
        <w:t>50</w:t>
      </w:r>
      <w:r w:rsidRPr="00F241D4">
        <w:rPr>
          <w:rFonts w:cs="Times New Roman"/>
          <w:color w:val="auto"/>
          <w:szCs w:val="24"/>
        </w:rPr>
        <w:t xml:space="preserve">0X magnification dataset, where each class contains 60 images for determining testing accuracy. As shown in the table, the overall testing accuracy for the </w:t>
      </w:r>
      <w:r w:rsidR="00F2765B" w:rsidRPr="00F241D4">
        <w:rPr>
          <w:rFonts w:cs="Times New Roman"/>
          <w:color w:val="auto"/>
          <w:szCs w:val="24"/>
        </w:rPr>
        <w:t>50</w:t>
      </w:r>
      <w:r w:rsidRPr="00F241D4">
        <w:rPr>
          <w:rFonts w:cs="Times New Roman"/>
          <w:color w:val="auto"/>
          <w:szCs w:val="24"/>
        </w:rPr>
        <w:t xml:space="preserve">0X magnification factor is </w:t>
      </w:r>
      <w:r w:rsidR="00FD0678" w:rsidRPr="00F241D4">
        <w:rPr>
          <w:rFonts w:cs="Times New Roman"/>
          <w:color w:val="auto"/>
          <w:szCs w:val="24"/>
        </w:rPr>
        <w:t>75.71</w:t>
      </w:r>
      <w:r w:rsidRPr="00F241D4">
        <w:rPr>
          <w:rFonts w:cs="Times New Roman"/>
          <w:color w:val="auto"/>
          <w:szCs w:val="24"/>
        </w:rPr>
        <w:t xml:space="preserve">%, with an error rate of </w:t>
      </w:r>
      <w:r w:rsidR="00FD0678" w:rsidRPr="00F241D4">
        <w:rPr>
          <w:rFonts w:cs="Times New Roman"/>
          <w:color w:val="auto"/>
          <w:szCs w:val="24"/>
        </w:rPr>
        <w:t>24.29</w:t>
      </w:r>
      <w:r w:rsidRPr="00F241D4">
        <w:rPr>
          <w:rFonts w:cs="Times New Roman"/>
          <w:color w:val="auto"/>
          <w:szCs w:val="24"/>
        </w:rPr>
        <w:t xml:space="preserve">%. That means the model predicts almost </w:t>
      </w:r>
      <w:r w:rsidR="003751B7" w:rsidRPr="00F241D4">
        <w:rPr>
          <w:rFonts w:cs="Times New Roman"/>
          <w:color w:val="auto"/>
          <w:szCs w:val="24"/>
        </w:rPr>
        <w:t>75</w:t>
      </w:r>
      <w:r w:rsidRPr="00F241D4">
        <w:rPr>
          <w:rFonts w:cs="Times New Roman"/>
          <w:color w:val="auto"/>
          <w:szCs w:val="24"/>
        </w:rPr>
        <w:t xml:space="preserve"> images accurately out of 100 images.</w:t>
      </w:r>
    </w:p>
    <w:p w14:paraId="7C01EFD6" w14:textId="77777777" w:rsidR="00E741AD" w:rsidRPr="00F241D4" w:rsidRDefault="00000000" w:rsidP="00E741AD">
      <w:pPr>
        <w:pStyle w:val="NoSpacing"/>
        <w:rPr>
          <w:rFonts w:cs="Times New Roman"/>
          <w:i/>
          <w:iCs/>
          <w:color w:val="auto"/>
          <w:szCs w:val="24"/>
        </w:rPr>
      </w:pPr>
      <w:r w:rsidRPr="00F241D4">
        <w:rPr>
          <w:rFonts w:cs="Times New Roman"/>
          <w:b/>
          <w:bCs/>
          <w:color w:val="auto"/>
          <w:szCs w:val="24"/>
        </w:rPr>
        <w:t xml:space="preserve">Table </w:t>
      </w:r>
      <w:r w:rsidR="00415647" w:rsidRPr="00F241D4">
        <w:rPr>
          <w:rFonts w:cs="Times New Roman"/>
          <w:b/>
          <w:bCs/>
          <w:color w:val="auto"/>
          <w:szCs w:val="24"/>
        </w:rPr>
        <w:t>7</w:t>
      </w:r>
      <w:r w:rsidRPr="00F241D4">
        <w:rPr>
          <w:rFonts w:cs="Times New Roman"/>
          <w:b/>
          <w:bCs/>
          <w:color w:val="auto"/>
          <w:szCs w:val="24"/>
        </w:rPr>
        <w:t xml:space="preserve">: </w:t>
      </w:r>
      <w:r w:rsidRPr="00F241D4">
        <w:rPr>
          <w:rFonts w:cs="Times New Roman"/>
          <w:color w:val="auto"/>
          <w:szCs w:val="24"/>
        </w:rPr>
        <w:t>Testing accuracy and error for 500X magnification factor</w:t>
      </w:r>
    </w:p>
    <w:tbl>
      <w:tblPr>
        <w:tblStyle w:val="ListTable6Colorful"/>
        <w:tblW w:w="5000" w:type="pct"/>
        <w:tblLook w:val="04A0" w:firstRow="1" w:lastRow="0" w:firstColumn="1" w:lastColumn="0" w:noHBand="0" w:noVBand="1"/>
      </w:tblPr>
      <w:tblGrid>
        <w:gridCol w:w="1683"/>
        <w:gridCol w:w="1642"/>
        <w:gridCol w:w="1803"/>
        <w:gridCol w:w="1896"/>
        <w:gridCol w:w="1643"/>
      </w:tblGrid>
      <w:tr w:rsidR="00BD45D8" w14:paraId="562A13D5" w14:textId="77777777" w:rsidTr="00BD4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shd w:val="clear" w:color="auto" w:fill="auto"/>
            <w:vAlign w:val="center"/>
          </w:tcPr>
          <w:p w14:paraId="715AF0C8" w14:textId="77777777" w:rsidR="00E741AD" w:rsidRPr="00F241D4" w:rsidRDefault="00000000" w:rsidP="00E741AD">
            <w:pPr>
              <w:pStyle w:val="NoSpacing"/>
              <w:rPr>
                <w:rFonts w:cs="Times New Roman"/>
                <w:color w:val="auto"/>
                <w:szCs w:val="24"/>
              </w:rPr>
            </w:pPr>
            <w:r w:rsidRPr="00F241D4">
              <w:rPr>
                <w:rFonts w:cs="Times New Roman"/>
                <w:color w:val="auto"/>
                <w:szCs w:val="24"/>
              </w:rPr>
              <w:t>Class</w:t>
            </w:r>
          </w:p>
        </w:tc>
        <w:tc>
          <w:tcPr>
            <w:tcW w:w="947" w:type="pct"/>
            <w:shd w:val="clear" w:color="auto" w:fill="auto"/>
            <w:vAlign w:val="center"/>
          </w:tcPr>
          <w:p w14:paraId="48D4153A"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No. of images</w:t>
            </w:r>
          </w:p>
        </w:tc>
        <w:tc>
          <w:tcPr>
            <w:tcW w:w="1040" w:type="pct"/>
            <w:shd w:val="clear" w:color="auto" w:fill="auto"/>
            <w:vAlign w:val="center"/>
          </w:tcPr>
          <w:p w14:paraId="0B3F338E"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Correctly predicted</w:t>
            </w:r>
          </w:p>
        </w:tc>
        <w:tc>
          <w:tcPr>
            <w:tcW w:w="1094" w:type="pct"/>
            <w:shd w:val="clear" w:color="auto" w:fill="auto"/>
            <w:vAlign w:val="center"/>
          </w:tcPr>
          <w:p w14:paraId="12A98E21"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Incorrectly predicted</w:t>
            </w:r>
          </w:p>
        </w:tc>
        <w:tc>
          <w:tcPr>
            <w:tcW w:w="948" w:type="pct"/>
            <w:shd w:val="clear" w:color="auto" w:fill="auto"/>
            <w:vAlign w:val="center"/>
          </w:tcPr>
          <w:p w14:paraId="0DBE3CAB"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Accuracy (%)</w:t>
            </w:r>
          </w:p>
        </w:tc>
      </w:tr>
      <w:tr w:rsidR="00BD45D8" w14:paraId="2A5F9604"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2747B68F" w14:textId="77777777" w:rsidR="00E741AD" w:rsidRPr="00F241D4" w:rsidRDefault="00000000" w:rsidP="00E741AD">
            <w:pPr>
              <w:pStyle w:val="NoSpacing"/>
              <w:rPr>
                <w:rFonts w:cs="Times New Roman"/>
                <w:color w:val="auto"/>
                <w:szCs w:val="24"/>
              </w:rPr>
            </w:pPr>
            <w:r w:rsidRPr="00F241D4">
              <w:rPr>
                <w:rFonts w:cs="Times New Roman"/>
                <w:color w:val="auto"/>
                <w:szCs w:val="24"/>
              </w:rPr>
              <w:t>A</w:t>
            </w:r>
          </w:p>
        </w:tc>
        <w:tc>
          <w:tcPr>
            <w:tcW w:w="947" w:type="pct"/>
            <w:shd w:val="clear" w:color="auto" w:fill="auto"/>
          </w:tcPr>
          <w:p w14:paraId="0533602C"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040" w:type="pct"/>
            <w:shd w:val="clear" w:color="auto" w:fill="auto"/>
          </w:tcPr>
          <w:p w14:paraId="1EFD31C2"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44</w:t>
            </w:r>
          </w:p>
        </w:tc>
        <w:tc>
          <w:tcPr>
            <w:tcW w:w="1094" w:type="pct"/>
            <w:shd w:val="clear" w:color="auto" w:fill="auto"/>
          </w:tcPr>
          <w:p w14:paraId="726A94AC"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16</w:t>
            </w:r>
          </w:p>
        </w:tc>
        <w:tc>
          <w:tcPr>
            <w:tcW w:w="948" w:type="pct"/>
            <w:shd w:val="clear" w:color="auto" w:fill="auto"/>
            <w:vAlign w:val="center"/>
          </w:tcPr>
          <w:p w14:paraId="7DD68956"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73.33</w:t>
            </w:r>
          </w:p>
        </w:tc>
      </w:tr>
      <w:tr w:rsidR="00BD45D8" w14:paraId="65B6B849" w14:textId="77777777" w:rsidTr="00BD45D8">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300ACEFA" w14:textId="77777777" w:rsidR="00E741AD" w:rsidRPr="00F241D4" w:rsidRDefault="00000000" w:rsidP="00E741AD">
            <w:pPr>
              <w:pStyle w:val="NoSpacing"/>
              <w:rPr>
                <w:rFonts w:cs="Times New Roman"/>
                <w:color w:val="auto"/>
                <w:szCs w:val="24"/>
              </w:rPr>
            </w:pPr>
            <w:r w:rsidRPr="00F241D4">
              <w:rPr>
                <w:rFonts w:cs="Times New Roman"/>
                <w:color w:val="auto"/>
                <w:szCs w:val="24"/>
              </w:rPr>
              <w:t>B</w:t>
            </w:r>
          </w:p>
        </w:tc>
        <w:tc>
          <w:tcPr>
            <w:tcW w:w="947" w:type="pct"/>
            <w:shd w:val="clear" w:color="auto" w:fill="auto"/>
          </w:tcPr>
          <w:p w14:paraId="29B31727"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040" w:type="pct"/>
            <w:shd w:val="clear" w:color="auto" w:fill="auto"/>
          </w:tcPr>
          <w:p w14:paraId="568BEDD6"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47</w:t>
            </w:r>
          </w:p>
        </w:tc>
        <w:tc>
          <w:tcPr>
            <w:tcW w:w="1094" w:type="pct"/>
            <w:shd w:val="clear" w:color="auto" w:fill="auto"/>
          </w:tcPr>
          <w:p w14:paraId="51300D32"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13</w:t>
            </w:r>
          </w:p>
        </w:tc>
        <w:tc>
          <w:tcPr>
            <w:tcW w:w="948" w:type="pct"/>
            <w:shd w:val="clear" w:color="auto" w:fill="auto"/>
            <w:vAlign w:val="center"/>
          </w:tcPr>
          <w:p w14:paraId="3B772AEE"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78.33</w:t>
            </w:r>
          </w:p>
        </w:tc>
      </w:tr>
      <w:tr w:rsidR="00BD45D8" w14:paraId="15A398E2"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2DC8C1D4" w14:textId="77777777" w:rsidR="00E741AD" w:rsidRPr="00F241D4" w:rsidRDefault="00000000" w:rsidP="00E741AD">
            <w:pPr>
              <w:pStyle w:val="NoSpacing"/>
              <w:rPr>
                <w:rFonts w:cs="Times New Roman"/>
                <w:color w:val="auto"/>
                <w:szCs w:val="24"/>
              </w:rPr>
            </w:pPr>
            <w:r w:rsidRPr="00F241D4">
              <w:rPr>
                <w:rFonts w:cs="Times New Roman"/>
                <w:color w:val="auto"/>
                <w:szCs w:val="24"/>
              </w:rPr>
              <w:t>C</w:t>
            </w:r>
          </w:p>
        </w:tc>
        <w:tc>
          <w:tcPr>
            <w:tcW w:w="947" w:type="pct"/>
            <w:shd w:val="clear" w:color="auto" w:fill="auto"/>
          </w:tcPr>
          <w:p w14:paraId="09C0BEC8"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040" w:type="pct"/>
            <w:shd w:val="clear" w:color="auto" w:fill="auto"/>
          </w:tcPr>
          <w:p w14:paraId="4263AD30"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44</w:t>
            </w:r>
          </w:p>
        </w:tc>
        <w:tc>
          <w:tcPr>
            <w:tcW w:w="1094" w:type="pct"/>
            <w:shd w:val="clear" w:color="auto" w:fill="auto"/>
          </w:tcPr>
          <w:p w14:paraId="04F7DC90"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16</w:t>
            </w:r>
          </w:p>
        </w:tc>
        <w:tc>
          <w:tcPr>
            <w:tcW w:w="948" w:type="pct"/>
            <w:shd w:val="clear" w:color="auto" w:fill="auto"/>
            <w:vAlign w:val="center"/>
          </w:tcPr>
          <w:p w14:paraId="33D536C9"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73.33</w:t>
            </w:r>
          </w:p>
        </w:tc>
      </w:tr>
      <w:tr w:rsidR="00BD45D8" w14:paraId="5EDBC7E6" w14:textId="77777777" w:rsidTr="00BD45D8">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402CE41A" w14:textId="77777777" w:rsidR="00E741AD" w:rsidRPr="00F241D4" w:rsidRDefault="00000000" w:rsidP="00E741AD">
            <w:pPr>
              <w:pStyle w:val="NoSpacing"/>
              <w:rPr>
                <w:rFonts w:cs="Times New Roman"/>
                <w:color w:val="auto"/>
                <w:szCs w:val="24"/>
              </w:rPr>
            </w:pPr>
            <w:r w:rsidRPr="00F241D4">
              <w:rPr>
                <w:rFonts w:cs="Times New Roman"/>
                <w:color w:val="auto"/>
                <w:szCs w:val="24"/>
              </w:rPr>
              <w:t>D</w:t>
            </w:r>
          </w:p>
        </w:tc>
        <w:tc>
          <w:tcPr>
            <w:tcW w:w="947" w:type="pct"/>
            <w:shd w:val="clear" w:color="auto" w:fill="auto"/>
          </w:tcPr>
          <w:p w14:paraId="153796A9"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040" w:type="pct"/>
            <w:shd w:val="clear" w:color="auto" w:fill="auto"/>
          </w:tcPr>
          <w:p w14:paraId="109B8360"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45</w:t>
            </w:r>
          </w:p>
        </w:tc>
        <w:tc>
          <w:tcPr>
            <w:tcW w:w="1094" w:type="pct"/>
            <w:shd w:val="clear" w:color="auto" w:fill="auto"/>
          </w:tcPr>
          <w:p w14:paraId="390BB345"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15</w:t>
            </w:r>
          </w:p>
        </w:tc>
        <w:tc>
          <w:tcPr>
            <w:tcW w:w="948" w:type="pct"/>
            <w:shd w:val="clear" w:color="auto" w:fill="auto"/>
            <w:vAlign w:val="center"/>
          </w:tcPr>
          <w:p w14:paraId="10E93D27"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75.0</w:t>
            </w:r>
          </w:p>
        </w:tc>
      </w:tr>
      <w:tr w:rsidR="00BD45D8" w14:paraId="579BA421"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3090AE61" w14:textId="77777777" w:rsidR="00E741AD" w:rsidRPr="00F241D4" w:rsidRDefault="00000000" w:rsidP="00E741AD">
            <w:pPr>
              <w:pStyle w:val="NoSpacing"/>
              <w:rPr>
                <w:rFonts w:cs="Times New Roman"/>
                <w:color w:val="auto"/>
                <w:szCs w:val="24"/>
              </w:rPr>
            </w:pPr>
            <w:r w:rsidRPr="00F241D4">
              <w:rPr>
                <w:rFonts w:cs="Times New Roman"/>
                <w:color w:val="auto"/>
                <w:szCs w:val="24"/>
              </w:rPr>
              <w:t>E</w:t>
            </w:r>
          </w:p>
        </w:tc>
        <w:tc>
          <w:tcPr>
            <w:tcW w:w="947" w:type="pct"/>
            <w:shd w:val="clear" w:color="auto" w:fill="auto"/>
          </w:tcPr>
          <w:p w14:paraId="397E8153"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040" w:type="pct"/>
            <w:shd w:val="clear" w:color="auto" w:fill="auto"/>
          </w:tcPr>
          <w:p w14:paraId="45342EEF"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51</w:t>
            </w:r>
          </w:p>
        </w:tc>
        <w:tc>
          <w:tcPr>
            <w:tcW w:w="1094" w:type="pct"/>
            <w:shd w:val="clear" w:color="auto" w:fill="auto"/>
          </w:tcPr>
          <w:p w14:paraId="7DF9623C"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9</w:t>
            </w:r>
          </w:p>
        </w:tc>
        <w:tc>
          <w:tcPr>
            <w:tcW w:w="948" w:type="pct"/>
            <w:shd w:val="clear" w:color="auto" w:fill="auto"/>
            <w:vAlign w:val="center"/>
          </w:tcPr>
          <w:p w14:paraId="633A88B6"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85.0</w:t>
            </w:r>
          </w:p>
        </w:tc>
      </w:tr>
      <w:tr w:rsidR="00BD45D8" w14:paraId="3D40791E" w14:textId="77777777" w:rsidTr="00BD45D8">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08F4630E" w14:textId="77777777" w:rsidR="00E741AD" w:rsidRPr="00F241D4" w:rsidRDefault="00000000" w:rsidP="00E741AD">
            <w:pPr>
              <w:pStyle w:val="NoSpacing"/>
              <w:rPr>
                <w:rFonts w:cs="Times New Roman"/>
                <w:color w:val="auto"/>
                <w:szCs w:val="24"/>
              </w:rPr>
            </w:pPr>
            <w:r w:rsidRPr="00F241D4">
              <w:rPr>
                <w:rFonts w:cs="Times New Roman"/>
                <w:color w:val="auto"/>
                <w:szCs w:val="24"/>
              </w:rPr>
              <w:t>F</w:t>
            </w:r>
          </w:p>
        </w:tc>
        <w:tc>
          <w:tcPr>
            <w:tcW w:w="947" w:type="pct"/>
            <w:shd w:val="clear" w:color="auto" w:fill="auto"/>
          </w:tcPr>
          <w:p w14:paraId="2288B421"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040" w:type="pct"/>
            <w:shd w:val="clear" w:color="auto" w:fill="auto"/>
          </w:tcPr>
          <w:p w14:paraId="7173179F"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43</w:t>
            </w:r>
          </w:p>
        </w:tc>
        <w:tc>
          <w:tcPr>
            <w:tcW w:w="1094" w:type="pct"/>
            <w:shd w:val="clear" w:color="auto" w:fill="auto"/>
          </w:tcPr>
          <w:p w14:paraId="675E3375"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17</w:t>
            </w:r>
          </w:p>
        </w:tc>
        <w:tc>
          <w:tcPr>
            <w:tcW w:w="948" w:type="pct"/>
            <w:shd w:val="clear" w:color="auto" w:fill="auto"/>
            <w:vAlign w:val="center"/>
          </w:tcPr>
          <w:p w14:paraId="23E903B8"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71.66</w:t>
            </w:r>
          </w:p>
        </w:tc>
      </w:tr>
      <w:tr w:rsidR="00BD45D8" w14:paraId="13E1A873"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6D73547B" w14:textId="77777777" w:rsidR="00E741AD" w:rsidRPr="00F241D4" w:rsidRDefault="00000000" w:rsidP="00E741AD">
            <w:pPr>
              <w:pStyle w:val="NoSpacing"/>
              <w:rPr>
                <w:rFonts w:cs="Times New Roman"/>
                <w:color w:val="auto"/>
                <w:szCs w:val="24"/>
              </w:rPr>
            </w:pPr>
            <w:r w:rsidRPr="00F241D4">
              <w:rPr>
                <w:rFonts w:cs="Times New Roman"/>
                <w:color w:val="auto"/>
                <w:szCs w:val="24"/>
              </w:rPr>
              <w:t>G</w:t>
            </w:r>
          </w:p>
        </w:tc>
        <w:tc>
          <w:tcPr>
            <w:tcW w:w="947" w:type="pct"/>
            <w:shd w:val="clear" w:color="auto" w:fill="auto"/>
          </w:tcPr>
          <w:p w14:paraId="7C7CD1B0"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1040" w:type="pct"/>
            <w:shd w:val="clear" w:color="auto" w:fill="auto"/>
          </w:tcPr>
          <w:p w14:paraId="5B85596D"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44</w:t>
            </w:r>
          </w:p>
        </w:tc>
        <w:tc>
          <w:tcPr>
            <w:tcW w:w="1094" w:type="pct"/>
            <w:shd w:val="clear" w:color="auto" w:fill="auto"/>
          </w:tcPr>
          <w:p w14:paraId="25C49A9E"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16</w:t>
            </w:r>
          </w:p>
        </w:tc>
        <w:tc>
          <w:tcPr>
            <w:tcW w:w="948" w:type="pct"/>
            <w:shd w:val="clear" w:color="auto" w:fill="auto"/>
            <w:vAlign w:val="center"/>
          </w:tcPr>
          <w:p w14:paraId="026C6815"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73.33</w:t>
            </w:r>
          </w:p>
        </w:tc>
      </w:tr>
      <w:tr w:rsidR="00BD45D8" w14:paraId="25E2F331" w14:textId="77777777" w:rsidTr="00BD45D8">
        <w:tc>
          <w:tcPr>
            <w:cnfStyle w:val="001000000000" w:firstRow="0" w:lastRow="0" w:firstColumn="1" w:lastColumn="0" w:oddVBand="0" w:evenVBand="0" w:oddHBand="0" w:evenHBand="0" w:firstRowFirstColumn="0" w:firstRowLastColumn="0" w:lastRowFirstColumn="0" w:lastRowLastColumn="0"/>
            <w:tcW w:w="971" w:type="pct"/>
            <w:shd w:val="clear" w:color="auto" w:fill="auto"/>
          </w:tcPr>
          <w:p w14:paraId="53080DCF" w14:textId="77777777" w:rsidR="00E741AD" w:rsidRPr="00F241D4" w:rsidRDefault="00000000" w:rsidP="00E741AD">
            <w:pPr>
              <w:pStyle w:val="NoSpacing"/>
              <w:rPr>
                <w:rFonts w:cs="Times New Roman"/>
                <w:color w:val="auto"/>
                <w:szCs w:val="24"/>
              </w:rPr>
            </w:pPr>
            <w:r w:rsidRPr="00F241D4">
              <w:rPr>
                <w:rFonts w:cs="Times New Roman"/>
                <w:color w:val="auto"/>
                <w:szCs w:val="24"/>
              </w:rPr>
              <w:lastRenderedPageBreak/>
              <w:t>Average</w:t>
            </w:r>
          </w:p>
        </w:tc>
        <w:tc>
          <w:tcPr>
            <w:tcW w:w="947" w:type="pct"/>
            <w:shd w:val="clear" w:color="auto" w:fill="auto"/>
          </w:tcPr>
          <w:p w14:paraId="77069A5C"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420</w:t>
            </w:r>
          </w:p>
        </w:tc>
        <w:tc>
          <w:tcPr>
            <w:tcW w:w="1040" w:type="pct"/>
            <w:shd w:val="clear" w:color="auto" w:fill="auto"/>
          </w:tcPr>
          <w:p w14:paraId="535CA54B"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318</w:t>
            </w:r>
          </w:p>
        </w:tc>
        <w:tc>
          <w:tcPr>
            <w:tcW w:w="1094" w:type="pct"/>
            <w:shd w:val="clear" w:color="auto" w:fill="auto"/>
          </w:tcPr>
          <w:p w14:paraId="243E216A"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102</w:t>
            </w:r>
          </w:p>
        </w:tc>
        <w:tc>
          <w:tcPr>
            <w:tcW w:w="948" w:type="pct"/>
            <w:shd w:val="clear" w:color="auto" w:fill="auto"/>
            <w:vAlign w:val="center"/>
          </w:tcPr>
          <w:p w14:paraId="7E9499F3"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75.71</w:t>
            </w:r>
          </w:p>
        </w:tc>
      </w:tr>
    </w:tbl>
    <w:p w14:paraId="0E9878A5" w14:textId="77777777" w:rsidR="00E741AD" w:rsidRPr="00F241D4" w:rsidRDefault="00000000" w:rsidP="00E741AD">
      <w:pPr>
        <w:pStyle w:val="NoSpacing"/>
        <w:rPr>
          <w:rFonts w:cs="Times New Roman"/>
          <w:b/>
          <w:bCs/>
          <w:i/>
          <w:iCs/>
          <w:color w:val="auto"/>
          <w:szCs w:val="24"/>
        </w:rPr>
      </w:pPr>
      <w:r w:rsidRPr="00F241D4">
        <w:rPr>
          <w:rFonts w:cs="Times New Roman"/>
          <w:b/>
          <w:bCs/>
          <w:i/>
          <w:iCs/>
          <w:color w:val="auto"/>
          <w:szCs w:val="24"/>
        </w:rPr>
        <w:t xml:space="preserve">Confusion </w:t>
      </w:r>
      <w:r w:rsidR="00100AB1" w:rsidRPr="00F241D4">
        <w:rPr>
          <w:rFonts w:cs="Times New Roman"/>
          <w:b/>
          <w:bCs/>
          <w:i/>
          <w:iCs/>
          <w:color w:val="auto"/>
          <w:szCs w:val="24"/>
        </w:rPr>
        <w:t>M</w:t>
      </w:r>
      <w:r w:rsidRPr="00F241D4">
        <w:rPr>
          <w:rFonts w:cs="Times New Roman"/>
          <w:b/>
          <w:bCs/>
          <w:i/>
          <w:iCs/>
          <w:color w:val="auto"/>
          <w:szCs w:val="24"/>
        </w:rPr>
        <w:t>atrix</w:t>
      </w:r>
    </w:p>
    <w:p w14:paraId="0A58FD41"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The confusion matrix gives a summary of our prediction results. Figure </w:t>
      </w:r>
      <w:r w:rsidR="00415647" w:rsidRPr="00F241D4">
        <w:rPr>
          <w:rFonts w:cs="Times New Roman"/>
          <w:color w:val="auto"/>
          <w:szCs w:val="24"/>
        </w:rPr>
        <w:t xml:space="preserve">23 </w:t>
      </w:r>
      <w:r w:rsidRPr="00F241D4">
        <w:rPr>
          <w:rFonts w:cs="Times New Roman"/>
          <w:color w:val="auto"/>
          <w:szCs w:val="24"/>
        </w:rPr>
        <w:t>shows the confusion matrices for our</w:t>
      </w:r>
      <w:r w:rsidRPr="00F241D4">
        <w:rPr>
          <w:color w:val="auto"/>
          <w:szCs w:val="32"/>
        </w:rPr>
        <w:t xml:space="preserve"> </w:t>
      </w:r>
      <w:r w:rsidR="00387538" w:rsidRPr="00F241D4">
        <w:rPr>
          <w:color w:val="auto"/>
          <w:szCs w:val="32"/>
        </w:rPr>
        <w:t>500</w:t>
      </w:r>
      <w:r w:rsidRPr="00F241D4">
        <w:rPr>
          <w:color w:val="auto"/>
          <w:szCs w:val="32"/>
        </w:rPr>
        <w:t>X magnification dataset</w:t>
      </w:r>
      <w:r w:rsidRPr="00F241D4">
        <w:rPr>
          <w:rFonts w:cs="Times New Roman"/>
          <w:color w:val="auto"/>
          <w:szCs w:val="24"/>
        </w:rPr>
        <w:t>.</w:t>
      </w:r>
    </w:p>
    <w:p w14:paraId="12F859A4" w14:textId="77777777" w:rsidR="00DD0077" w:rsidRPr="00F241D4" w:rsidRDefault="00DD0077" w:rsidP="00E741AD">
      <w:pPr>
        <w:pStyle w:val="NoSpacing"/>
        <w:rPr>
          <w:rFonts w:cs="Times New Roman"/>
          <w:color w:val="auto"/>
          <w:szCs w:val="24"/>
        </w:rPr>
      </w:pPr>
    </w:p>
    <w:p w14:paraId="5C93B6CD" w14:textId="77777777" w:rsidR="00881E6C" w:rsidRPr="00F241D4" w:rsidRDefault="00000000" w:rsidP="00881E6C">
      <w:pPr>
        <w:pStyle w:val="NoSpacing"/>
        <w:jc w:val="center"/>
        <w:rPr>
          <w:b/>
          <w:bCs/>
          <w:iCs/>
          <w:noProof/>
          <w:color w:val="auto"/>
          <w:sz w:val="36"/>
          <w:szCs w:val="32"/>
        </w:rPr>
      </w:pPr>
      <w:r w:rsidRPr="00F241D4">
        <w:rPr>
          <w:rFonts w:cs="Times New Roman"/>
          <w:noProof/>
          <w:color w:val="auto"/>
          <w:szCs w:val="24"/>
          <w14:ligatures w14:val="standardContextual"/>
        </w:rPr>
        <w:drawing>
          <wp:anchor distT="0" distB="0" distL="114300" distR="114300" simplePos="0" relativeHeight="251658240" behindDoc="0" locked="0" layoutInCell="1" allowOverlap="1" wp14:anchorId="6C65D020" wp14:editId="18EE426E">
            <wp:simplePos x="0" y="0"/>
            <wp:positionH relativeFrom="column">
              <wp:posOffset>59055</wp:posOffset>
            </wp:positionH>
            <wp:positionV relativeFrom="paragraph">
              <wp:posOffset>0</wp:posOffset>
            </wp:positionV>
            <wp:extent cx="5016500" cy="3763506"/>
            <wp:effectExtent l="0" t="0" r="0" b="8890"/>
            <wp:wrapTopAndBottom/>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pic:cNvPicPr>
                  </pic:nvPicPr>
                  <pic:blipFill>
                    <a:blip r:embed="rId36">
                      <a:extLst>
                        <a:ext uri="{28A0092B-C50C-407E-A947-70E740481C1C}">
                          <a14:useLocalDpi xmlns:a14="http://schemas.microsoft.com/office/drawing/2010/main" val="0"/>
                        </a:ext>
                      </a:extLst>
                    </a:blip>
                    <a:srcRect t="6518"/>
                    <a:stretch>
                      <a:fillRect/>
                    </a:stretch>
                  </pic:blipFill>
                  <pic:spPr>
                    <a:xfrm>
                      <a:off x="0" y="0"/>
                      <a:ext cx="5016500" cy="3763506"/>
                    </a:xfrm>
                    <a:prstGeom prst="rect">
                      <a:avLst/>
                    </a:prstGeom>
                  </pic:spPr>
                </pic:pic>
              </a:graphicData>
            </a:graphic>
          </wp:anchor>
        </w:drawing>
      </w:r>
      <w:r w:rsidRPr="00F241D4">
        <w:rPr>
          <w:b/>
          <w:bCs/>
          <w:iCs/>
          <w:color w:val="auto"/>
          <w:szCs w:val="32"/>
        </w:rPr>
        <w:t>Figure</w:t>
      </w:r>
      <w:r w:rsidR="00415647" w:rsidRPr="00F241D4">
        <w:rPr>
          <w:b/>
          <w:bCs/>
          <w:iCs/>
          <w:color w:val="auto"/>
          <w:szCs w:val="32"/>
        </w:rPr>
        <w:t xml:space="preserve"> 23</w:t>
      </w:r>
      <w:r w:rsidRPr="00F241D4">
        <w:rPr>
          <w:b/>
          <w:bCs/>
          <w:iCs/>
          <w:color w:val="auto"/>
          <w:szCs w:val="32"/>
        </w:rPr>
        <w:t xml:space="preserve">: </w:t>
      </w:r>
      <w:r w:rsidRPr="00F241D4">
        <w:rPr>
          <w:iCs/>
          <w:color w:val="auto"/>
          <w:szCs w:val="32"/>
        </w:rPr>
        <w:t>Confusion matrix for 500X magnified dataset</w:t>
      </w:r>
    </w:p>
    <w:p w14:paraId="29D8C897" w14:textId="77777777" w:rsidR="00881E6C" w:rsidRPr="00F241D4" w:rsidRDefault="00881E6C" w:rsidP="00E741AD">
      <w:pPr>
        <w:pStyle w:val="NoSpacing"/>
        <w:rPr>
          <w:rFonts w:cs="Times New Roman"/>
          <w:b/>
          <w:bCs/>
          <w:i/>
          <w:iCs/>
          <w:color w:val="auto"/>
          <w:szCs w:val="24"/>
        </w:rPr>
      </w:pPr>
    </w:p>
    <w:p w14:paraId="7C9414D4" w14:textId="77777777" w:rsidR="00E741AD" w:rsidRPr="00F241D4" w:rsidRDefault="00000000" w:rsidP="00E741AD">
      <w:pPr>
        <w:pStyle w:val="NoSpacing"/>
        <w:rPr>
          <w:rFonts w:cs="Times New Roman"/>
          <w:b/>
          <w:bCs/>
          <w:i/>
          <w:iCs/>
          <w:color w:val="auto"/>
          <w:szCs w:val="24"/>
        </w:rPr>
      </w:pPr>
      <w:r w:rsidRPr="00F241D4">
        <w:rPr>
          <w:rFonts w:cs="Times New Roman"/>
          <w:b/>
          <w:bCs/>
          <w:i/>
          <w:iCs/>
          <w:color w:val="auto"/>
          <w:szCs w:val="24"/>
        </w:rPr>
        <w:t xml:space="preserve">Precision, Recall, and F1 </w:t>
      </w:r>
      <w:r w:rsidR="00100AB1" w:rsidRPr="00F241D4">
        <w:rPr>
          <w:rFonts w:cs="Times New Roman"/>
          <w:b/>
          <w:bCs/>
          <w:i/>
          <w:iCs/>
          <w:color w:val="auto"/>
          <w:szCs w:val="24"/>
        </w:rPr>
        <w:t>S</w:t>
      </w:r>
      <w:r w:rsidRPr="00F241D4">
        <w:rPr>
          <w:rFonts w:cs="Times New Roman"/>
          <w:b/>
          <w:bCs/>
          <w:i/>
          <w:iCs/>
          <w:color w:val="auto"/>
          <w:szCs w:val="24"/>
        </w:rPr>
        <w:t>core</w:t>
      </w:r>
    </w:p>
    <w:p w14:paraId="57F01043"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Table </w:t>
      </w:r>
      <w:r w:rsidR="00415647" w:rsidRPr="00F241D4">
        <w:rPr>
          <w:rFonts w:cs="Times New Roman"/>
          <w:color w:val="auto"/>
          <w:szCs w:val="24"/>
        </w:rPr>
        <w:t xml:space="preserve">8 </w:t>
      </w:r>
      <w:r w:rsidRPr="00F241D4">
        <w:rPr>
          <w:rFonts w:cs="Times New Roman"/>
          <w:color w:val="auto"/>
          <w:szCs w:val="24"/>
        </w:rPr>
        <w:t xml:space="preserve">shows the precision, recall, and F1 scores for each class in the </w:t>
      </w:r>
      <w:r w:rsidR="004C4F46" w:rsidRPr="00F241D4">
        <w:rPr>
          <w:rFonts w:cs="Times New Roman"/>
          <w:color w:val="auto"/>
          <w:szCs w:val="24"/>
        </w:rPr>
        <w:t>50</w:t>
      </w:r>
      <w:r w:rsidRPr="00F241D4">
        <w:rPr>
          <w:rFonts w:cs="Times New Roman"/>
          <w:color w:val="auto"/>
          <w:szCs w:val="24"/>
        </w:rPr>
        <w:t>0X magnification dataset.</w:t>
      </w:r>
      <w:r w:rsidR="006E003E" w:rsidRPr="00F241D4">
        <w:rPr>
          <w:rFonts w:cs="Times New Roman"/>
          <w:color w:val="auto"/>
          <w:szCs w:val="24"/>
        </w:rPr>
        <w:t xml:space="preserve"> </w:t>
      </w:r>
      <w:r w:rsidRPr="00F241D4">
        <w:rPr>
          <w:rFonts w:cs="Times New Roman"/>
          <w:color w:val="auto"/>
          <w:szCs w:val="24"/>
        </w:rPr>
        <w:t>The weighted average precision, calculated for 420 test images, is 0.6</w:t>
      </w:r>
      <w:r w:rsidR="004C4F46" w:rsidRPr="00F241D4">
        <w:rPr>
          <w:rFonts w:cs="Times New Roman"/>
          <w:color w:val="auto"/>
          <w:szCs w:val="24"/>
        </w:rPr>
        <w:t>5</w:t>
      </w:r>
      <w:r w:rsidRPr="00F241D4">
        <w:rPr>
          <w:rFonts w:cs="Times New Roman"/>
          <w:color w:val="auto"/>
          <w:szCs w:val="24"/>
        </w:rPr>
        <w:t>, indicating a high actual positive rate. This implies that the model accurately identifies negative samples. However, there are instances where negative samples are incorrectly classified as positive. The average recall score, determined for 420 test images, stands at 0.</w:t>
      </w:r>
      <w:r w:rsidR="00960076" w:rsidRPr="00F241D4">
        <w:rPr>
          <w:rFonts w:cs="Times New Roman"/>
          <w:color w:val="auto"/>
          <w:szCs w:val="24"/>
        </w:rPr>
        <w:t>72</w:t>
      </w:r>
      <w:r w:rsidRPr="00F241D4">
        <w:rPr>
          <w:rFonts w:cs="Times New Roman"/>
          <w:color w:val="auto"/>
          <w:szCs w:val="24"/>
        </w:rPr>
        <w:t>. A high recall score suggests a low false negative rate, indicating that the model correctly identifies positive samples with few instances of misclassifying them as negative. The average F1-score, computed for 420 test images, is 0.</w:t>
      </w:r>
      <w:r w:rsidR="00960076" w:rsidRPr="00F241D4">
        <w:rPr>
          <w:rFonts w:cs="Times New Roman"/>
          <w:color w:val="auto"/>
          <w:szCs w:val="24"/>
        </w:rPr>
        <w:t>72</w:t>
      </w:r>
      <w:r w:rsidRPr="00F241D4">
        <w:rPr>
          <w:rFonts w:cs="Times New Roman"/>
          <w:color w:val="auto"/>
          <w:szCs w:val="24"/>
        </w:rPr>
        <w:t xml:space="preserve">. This indicates that the model strikes a balance between precision and recall, effectively predicting positive samples without significant false positives. </w:t>
      </w:r>
    </w:p>
    <w:p w14:paraId="2FACAEEF" w14:textId="77777777" w:rsidR="004E5E83" w:rsidRPr="00F241D4" w:rsidRDefault="00000000" w:rsidP="004E5E83">
      <w:pPr>
        <w:pStyle w:val="NoSpacing"/>
        <w:rPr>
          <w:rFonts w:cs="Times New Roman"/>
          <w:b/>
          <w:bCs/>
          <w:i/>
          <w:iCs/>
          <w:color w:val="auto"/>
          <w:szCs w:val="24"/>
        </w:rPr>
      </w:pPr>
      <w:r w:rsidRPr="00F241D4">
        <w:rPr>
          <w:rFonts w:cs="Times New Roman"/>
          <w:b/>
          <w:bCs/>
          <w:color w:val="auto"/>
          <w:szCs w:val="24"/>
        </w:rPr>
        <w:lastRenderedPageBreak/>
        <w:t xml:space="preserve">Table </w:t>
      </w:r>
      <w:r w:rsidR="00415647" w:rsidRPr="00F241D4">
        <w:rPr>
          <w:rFonts w:cs="Times New Roman"/>
          <w:b/>
          <w:bCs/>
          <w:color w:val="auto"/>
          <w:szCs w:val="24"/>
        </w:rPr>
        <w:t>8</w:t>
      </w:r>
      <w:r w:rsidRPr="00F241D4">
        <w:rPr>
          <w:rFonts w:cs="Times New Roman"/>
          <w:b/>
          <w:bCs/>
          <w:color w:val="auto"/>
          <w:szCs w:val="24"/>
        </w:rPr>
        <w:t xml:space="preserve">: </w:t>
      </w:r>
      <w:r w:rsidRPr="00F241D4">
        <w:rPr>
          <w:rFonts w:cs="Times New Roman"/>
          <w:color w:val="auto"/>
          <w:szCs w:val="24"/>
        </w:rPr>
        <w:t>Precision, recall, and F1 score for 500X magnification factor</w:t>
      </w:r>
    </w:p>
    <w:p w14:paraId="0EBFE370" w14:textId="77777777" w:rsidR="004E5E83" w:rsidRPr="00F241D4" w:rsidRDefault="004E5E83" w:rsidP="004058D7">
      <w:pPr>
        <w:pStyle w:val="Heading3"/>
        <w:rPr>
          <w:color w:val="auto"/>
        </w:rPr>
      </w:pPr>
    </w:p>
    <w:tbl>
      <w:tblPr>
        <w:tblStyle w:val="ListTable6Colorful"/>
        <w:tblpPr w:leftFromText="180" w:rightFromText="180" w:vertAnchor="text" w:horzAnchor="margin" w:tblpY="-14"/>
        <w:tblW w:w="0" w:type="auto"/>
        <w:tblLook w:val="04A0" w:firstRow="1" w:lastRow="0" w:firstColumn="1" w:lastColumn="0" w:noHBand="0" w:noVBand="1"/>
      </w:tblPr>
      <w:tblGrid>
        <w:gridCol w:w="1731"/>
        <w:gridCol w:w="1731"/>
        <w:gridCol w:w="1731"/>
        <w:gridCol w:w="1732"/>
        <w:gridCol w:w="1732"/>
      </w:tblGrid>
      <w:tr w:rsidR="00BD45D8" w14:paraId="724AE8DB" w14:textId="77777777" w:rsidTr="00BD4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728506A4" w14:textId="77777777" w:rsidR="00E741AD" w:rsidRPr="00F241D4" w:rsidRDefault="00000000" w:rsidP="00E741AD">
            <w:pPr>
              <w:pStyle w:val="NoSpacing"/>
              <w:rPr>
                <w:rFonts w:cs="Times New Roman"/>
                <w:color w:val="auto"/>
                <w:szCs w:val="24"/>
              </w:rPr>
            </w:pPr>
            <w:r w:rsidRPr="00F241D4">
              <w:rPr>
                <w:rFonts w:cs="Times New Roman"/>
                <w:color w:val="auto"/>
                <w:szCs w:val="24"/>
              </w:rPr>
              <w:t>Class</w:t>
            </w:r>
          </w:p>
        </w:tc>
        <w:tc>
          <w:tcPr>
            <w:tcW w:w="1731" w:type="dxa"/>
            <w:shd w:val="clear" w:color="auto" w:fill="auto"/>
            <w:vAlign w:val="center"/>
          </w:tcPr>
          <w:p w14:paraId="745CC24D"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Precision</w:t>
            </w:r>
          </w:p>
        </w:tc>
        <w:tc>
          <w:tcPr>
            <w:tcW w:w="1731" w:type="dxa"/>
            <w:shd w:val="clear" w:color="auto" w:fill="auto"/>
            <w:vAlign w:val="center"/>
          </w:tcPr>
          <w:p w14:paraId="25970693"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Recall</w:t>
            </w:r>
          </w:p>
        </w:tc>
        <w:tc>
          <w:tcPr>
            <w:tcW w:w="1732" w:type="dxa"/>
            <w:shd w:val="clear" w:color="auto" w:fill="auto"/>
            <w:vAlign w:val="center"/>
          </w:tcPr>
          <w:p w14:paraId="2DE3FFF5"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F-1 score</w:t>
            </w:r>
          </w:p>
        </w:tc>
        <w:tc>
          <w:tcPr>
            <w:tcW w:w="1732" w:type="dxa"/>
            <w:shd w:val="clear" w:color="auto" w:fill="auto"/>
            <w:vAlign w:val="center"/>
          </w:tcPr>
          <w:p w14:paraId="1EDF2995"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support</w:t>
            </w:r>
          </w:p>
        </w:tc>
      </w:tr>
      <w:tr w:rsidR="00BD45D8" w14:paraId="1BDB8BA9"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3ED40E72" w14:textId="77777777" w:rsidR="00E741AD" w:rsidRPr="00F241D4" w:rsidRDefault="00000000" w:rsidP="00E741AD">
            <w:pPr>
              <w:pStyle w:val="NoSpacing"/>
              <w:rPr>
                <w:rFonts w:cs="Times New Roman"/>
                <w:color w:val="auto"/>
                <w:szCs w:val="24"/>
              </w:rPr>
            </w:pPr>
            <w:r w:rsidRPr="00F241D4">
              <w:rPr>
                <w:rFonts w:cs="Times New Roman"/>
                <w:color w:val="auto"/>
                <w:szCs w:val="24"/>
              </w:rPr>
              <w:t>A</w:t>
            </w:r>
          </w:p>
        </w:tc>
        <w:tc>
          <w:tcPr>
            <w:tcW w:w="1731" w:type="dxa"/>
            <w:shd w:val="clear" w:color="auto" w:fill="auto"/>
            <w:vAlign w:val="center"/>
          </w:tcPr>
          <w:p w14:paraId="683B130A"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0.78</w:t>
            </w:r>
          </w:p>
        </w:tc>
        <w:tc>
          <w:tcPr>
            <w:tcW w:w="1731" w:type="dxa"/>
            <w:shd w:val="clear" w:color="auto" w:fill="auto"/>
            <w:vAlign w:val="center"/>
          </w:tcPr>
          <w:p w14:paraId="3D56487D"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0.78</w:t>
            </w:r>
          </w:p>
        </w:tc>
        <w:tc>
          <w:tcPr>
            <w:tcW w:w="1732" w:type="dxa"/>
            <w:shd w:val="clear" w:color="auto" w:fill="auto"/>
            <w:vAlign w:val="center"/>
          </w:tcPr>
          <w:p w14:paraId="3227C5CB"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0.78</w:t>
            </w:r>
          </w:p>
        </w:tc>
        <w:tc>
          <w:tcPr>
            <w:tcW w:w="1732" w:type="dxa"/>
            <w:shd w:val="clear" w:color="auto" w:fill="auto"/>
            <w:vAlign w:val="center"/>
          </w:tcPr>
          <w:p w14:paraId="3ADBC32E"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65551EC6" w14:textId="77777777" w:rsidTr="00BD45D8">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5089A4F7" w14:textId="77777777" w:rsidR="00E741AD" w:rsidRPr="00F241D4" w:rsidRDefault="00000000" w:rsidP="00E741AD">
            <w:pPr>
              <w:pStyle w:val="NoSpacing"/>
              <w:rPr>
                <w:rFonts w:cs="Times New Roman"/>
                <w:color w:val="auto"/>
                <w:szCs w:val="24"/>
              </w:rPr>
            </w:pPr>
            <w:r w:rsidRPr="00F241D4">
              <w:rPr>
                <w:rFonts w:cs="Times New Roman"/>
                <w:color w:val="auto"/>
                <w:szCs w:val="24"/>
              </w:rPr>
              <w:t>B</w:t>
            </w:r>
          </w:p>
        </w:tc>
        <w:tc>
          <w:tcPr>
            <w:tcW w:w="1731" w:type="dxa"/>
            <w:shd w:val="clear" w:color="auto" w:fill="auto"/>
            <w:vAlign w:val="center"/>
          </w:tcPr>
          <w:p w14:paraId="4B8A7803"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0.82</w:t>
            </w:r>
          </w:p>
        </w:tc>
        <w:tc>
          <w:tcPr>
            <w:tcW w:w="1731" w:type="dxa"/>
            <w:shd w:val="clear" w:color="auto" w:fill="auto"/>
            <w:vAlign w:val="center"/>
          </w:tcPr>
          <w:p w14:paraId="1A2AF497"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0.80</w:t>
            </w:r>
          </w:p>
        </w:tc>
        <w:tc>
          <w:tcPr>
            <w:tcW w:w="1732" w:type="dxa"/>
            <w:shd w:val="clear" w:color="auto" w:fill="auto"/>
            <w:vAlign w:val="center"/>
          </w:tcPr>
          <w:p w14:paraId="7CF6151A"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0.81</w:t>
            </w:r>
          </w:p>
        </w:tc>
        <w:tc>
          <w:tcPr>
            <w:tcW w:w="1732" w:type="dxa"/>
            <w:shd w:val="clear" w:color="auto" w:fill="auto"/>
            <w:vAlign w:val="center"/>
          </w:tcPr>
          <w:p w14:paraId="079474E5"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3052DC8F"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0D8A8ADE" w14:textId="77777777" w:rsidR="00E741AD" w:rsidRPr="00F241D4" w:rsidRDefault="00000000" w:rsidP="00E741AD">
            <w:pPr>
              <w:pStyle w:val="NoSpacing"/>
              <w:rPr>
                <w:rFonts w:cs="Times New Roman"/>
                <w:color w:val="auto"/>
                <w:szCs w:val="24"/>
              </w:rPr>
            </w:pPr>
            <w:r w:rsidRPr="00F241D4">
              <w:rPr>
                <w:rFonts w:cs="Times New Roman"/>
                <w:color w:val="auto"/>
                <w:szCs w:val="24"/>
              </w:rPr>
              <w:t>C</w:t>
            </w:r>
          </w:p>
        </w:tc>
        <w:tc>
          <w:tcPr>
            <w:tcW w:w="1731" w:type="dxa"/>
            <w:shd w:val="clear" w:color="auto" w:fill="auto"/>
            <w:vAlign w:val="center"/>
          </w:tcPr>
          <w:p w14:paraId="16FE2092"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0.77</w:t>
            </w:r>
          </w:p>
        </w:tc>
        <w:tc>
          <w:tcPr>
            <w:tcW w:w="1731" w:type="dxa"/>
            <w:shd w:val="clear" w:color="auto" w:fill="auto"/>
            <w:vAlign w:val="center"/>
          </w:tcPr>
          <w:p w14:paraId="2E34442D"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0.71</w:t>
            </w:r>
          </w:p>
        </w:tc>
        <w:tc>
          <w:tcPr>
            <w:tcW w:w="1732" w:type="dxa"/>
            <w:shd w:val="clear" w:color="auto" w:fill="auto"/>
            <w:vAlign w:val="center"/>
          </w:tcPr>
          <w:p w14:paraId="26284299"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0.74</w:t>
            </w:r>
          </w:p>
        </w:tc>
        <w:tc>
          <w:tcPr>
            <w:tcW w:w="1732" w:type="dxa"/>
            <w:shd w:val="clear" w:color="auto" w:fill="auto"/>
            <w:vAlign w:val="center"/>
          </w:tcPr>
          <w:p w14:paraId="718FAFA9"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54544B36" w14:textId="77777777" w:rsidTr="00BD45D8">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75E41EA8" w14:textId="77777777" w:rsidR="00E741AD" w:rsidRPr="00F241D4" w:rsidRDefault="00000000" w:rsidP="00E741AD">
            <w:pPr>
              <w:pStyle w:val="NoSpacing"/>
              <w:rPr>
                <w:rFonts w:cs="Times New Roman"/>
                <w:color w:val="auto"/>
                <w:szCs w:val="24"/>
              </w:rPr>
            </w:pPr>
            <w:r w:rsidRPr="00F241D4">
              <w:rPr>
                <w:rFonts w:cs="Times New Roman"/>
                <w:color w:val="auto"/>
                <w:szCs w:val="24"/>
              </w:rPr>
              <w:t>D</w:t>
            </w:r>
          </w:p>
        </w:tc>
        <w:tc>
          <w:tcPr>
            <w:tcW w:w="1731" w:type="dxa"/>
            <w:shd w:val="clear" w:color="auto" w:fill="auto"/>
            <w:vAlign w:val="center"/>
          </w:tcPr>
          <w:p w14:paraId="4B790286"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0.76</w:t>
            </w:r>
          </w:p>
        </w:tc>
        <w:tc>
          <w:tcPr>
            <w:tcW w:w="1731" w:type="dxa"/>
            <w:shd w:val="clear" w:color="auto" w:fill="auto"/>
            <w:vAlign w:val="center"/>
          </w:tcPr>
          <w:p w14:paraId="7C62B34E"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0.80</w:t>
            </w:r>
          </w:p>
        </w:tc>
        <w:tc>
          <w:tcPr>
            <w:tcW w:w="1732" w:type="dxa"/>
            <w:shd w:val="clear" w:color="auto" w:fill="auto"/>
            <w:vAlign w:val="center"/>
          </w:tcPr>
          <w:p w14:paraId="7185B55D"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0.78</w:t>
            </w:r>
          </w:p>
        </w:tc>
        <w:tc>
          <w:tcPr>
            <w:tcW w:w="1732" w:type="dxa"/>
            <w:shd w:val="clear" w:color="auto" w:fill="auto"/>
            <w:vAlign w:val="center"/>
          </w:tcPr>
          <w:p w14:paraId="318B9EB5"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79A7B413"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40D63F11" w14:textId="77777777" w:rsidR="00E741AD" w:rsidRPr="00F241D4" w:rsidRDefault="00000000" w:rsidP="00E741AD">
            <w:pPr>
              <w:pStyle w:val="NoSpacing"/>
              <w:rPr>
                <w:rFonts w:cs="Times New Roman"/>
                <w:color w:val="auto"/>
                <w:szCs w:val="24"/>
              </w:rPr>
            </w:pPr>
            <w:r w:rsidRPr="00F241D4">
              <w:rPr>
                <w:rFonts w:cs="Times New Roman"/>
                <w:color w:val="auto"/>
                <w:szCs w:val="24"/>
              </w:rPr>
              <w:t>E</w:t>
            </w:r>
          </w:p>
        </w:tc>
        <w:tc>
          <w:tcPr>
            <w:tcW w:w="1731" w:type="dxa"/>
            <w:shd w:val="clear" w:color="auto" w:fill="auto"/>
            <w:vAlign w:val="center"/>
          </w:tcPr>
          <w:p w14:paraId="763E50F4"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0.32</w:t>
            </w:r>
          </w:p>
        </w:tc>
        <w:tc>
          <w:tcPr>
            <w:tcW w:w="1731" w:type="dxa"/>
            <w:shd w:val="clear" w:color="auto" w:fill="auto"/>
            <w:vAlign w:val="center"/>
          </w:tcPr>
          <w:p w14:paraId="4FB4A26A"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0.75</w:t>
            </w:r>
          </w:p>
        </w:tc>
        <w:tc>
          <w:tcPr>
            <w:tcW w:w="1732" w:type="dxa"/>
            <w:shd w:val="clear" w:color="auto" w:fill="auto"/>
            <w:vAlign w:val="center"/>
          </w:tcPr>
          <w:p w14:paraId="5FC7AD6C"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0.74</w:t>
            </w:r>
          </w:p>
        </w:tc>
        <w:tc>
          <w:tcPr>
            <w:tcW w:w="1732" w:type="dxa"/>
            <w:shd w:val="clear" w:color="auto" w:fill="auto"/>
            <w:vAlign w:val="center"/>
          </w:tcPr>
          <w:p w14:paraId="0A54FE2D"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6D20F1C3" w14:textId="77777777" w:rsidTr="00BD45D8">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31B431CB" w14:textId="77777777" w:rsidR="00E741AD" w:rsidRPr="00F241D4" w:rsidRDefault="00000000" w:rsidP="00E741AD">
            <w:pPr>
              <w:pStyle w:val="NoSpacing"/>
              <w:rPr>
                <w:rFonts w:cs="Times New Roman"/>
                <w:color w:val="auto"/>
                <w:szCs w:val="24"/>
              </w:rPr>
            </w:pPr>
            <w:r w:rsidRPr="00F241D4">
              <w:rPr>
                <w:rFonts w:cs="Times New Roman"/>
                <w:color w:val="auto"/>
                <w:szCs w:val="24"/>
              </w:rPr>
              <w:t>F</w:t>
            </w:r>
          </w:p>
        </w:tc>
        <w:tc>
          <w:tcPr>
            <w:tcW w:w="1731" w:type="dxa"/>
            <w:shd w:val="clear" w:color="auto" w:fill="auto"/>
            <w:vAlign w:val="center"/>
          </w:tcPr>
          <w:p w14:paraId="68E6FA02"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0.65</w:t>
            </w:r>
          </w:p>
        </w:tc>
        <w:tc>
          <w:tcPr>
            <w:tcW w:w="1731" w:type="dxa"/>
            <w:shd w:val="clear" w:color="auto" w:fill="auto"/>
            <w:vAlign w:val="center"/>
          </w:tcPr>
          <w:p w14:paraId="00120096"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0.67</w:t>
            </w:r>
          </w:p>
        </w:tc>
        <w:tc>
          <w:tcPr>
            <w:tcW w:w="1732" w:type="dxa"/>
            <w:shd w:val="clear" w:color="auto" w:fill="auto"/>
            <w:vAlign w:val="center"/>
          </w:tcPr>
          <w:p w14:paraId="4DAD3682"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0.65</w:t>
            </w:r>
          </w:p>
        </w:tc>
        <w:tc>
          <w:tcPr>
            <w:tcW w:w="1732" w:type="dxa"/>
            <w:shd w:val="clear" w:color="auto" w:fill="auto"/>
            <w:vAlign w:val="center"/>
          </w:tcPr>
          <w:p w14:paraId="09110607"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4414DE75"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23E7C106" w14:textId="77777777" w:rsidR="00E741AD" w:rsidRPr="00F241D4" w:rsidRDefault="00000000" w:rsidP="00E741AD">
            <w:pPr>
              <w:pStyle w:val="NoSpacing"/>
              <w:rPr>
                <w:rFonts w:cs="Times New Roman"/>
                <w:color w:val="auto"/>
                <w:szCs w:val="24"/>
              </w:rPr>
            </w:pPr>
            <w:r w:rsidRPr="00F241D4">
              <w:rPr>
                <w:rFonts w:cs="Times New Roman"/>
                <w:color w:val="auto"/>
                <w:szCs w:val="24"/>
              </w:rPr>
              <w:t>G</w:t>
            </w:r>
          </w:p>
        </w:tc>
        <w:tc>
          <w:tcPr>
            <w:tcW w:w="1731" w:type="dxa"/>
            <w:shd w:val="clear" w:color="auto" w:fill="auto"/>
            <w:vAlign w:val="center"/>
          </w:tcPr>
          <w:p w14:paraId="0CE4CE56"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0.51</w:t>
            </w:r>
          </w:p>
        </w:tc>
        <w:tc>
          <w:tcPr>
            <w:tcW w:w="1731" w:type="dxa"/>
            <w:shd w:val="clear" w:color="auto" w:fill="auto"/>
            <w:vAlign w:val="center"/>
          </w:tcPr>
          <w:p w14:paraId="40CC73D6"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0.56</w:t>
            </w:r>
          </w:p>
        </w:tc>
        <w:tc>
          <w:tcPr>
            <w:tcW w:w="1732" w:type="dxa"/>
            <w:shd w:val="clear" w:color="auto" w:fill="auto"/>
            <w:vAlign w:val="center"/>
          </w:tcPr>
          <w:p w14:paraId="7E84B43A"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0.54</w:t>
            </w:r>
          </w:p>
        </w:tc>
        <w:tc>
          <w:tcPr>
            <w:tcW w:w="1732" w:type="dxa"/>
            <w:shd w:val="clear" w:color="auto" w:fill="auto"/>
            <w:vAlign w:val="center"/>
          </w:tcPr>
          <w:p w14:paraId="44030CF5"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r>
      <w:tr w:rsidR="00BD45D8" w14:paraId="208845C7" w14:textId="77777777" w:rsidTr="00BD45D8">
        <w:tc>
          <w:tcPr>
            <w:cnfStyle w:val="001000000000" w:firstRow="0" w:lastRow="0" w:firstColumn="1" w:lastColumn="0" w:oddVBand="0" w:evenVBand="0" w:oddHBand="0" w:evenHBand="0" w:firstRowFirstColumn="0" w:firstRowLastColumn="0" w:lastRowFirstColumn="0" w:lastRowLastColumn="0"/>
            <w:tcW w:w="1731" w:type="dxa"/>
            <w:shd w:val="clear" w:color="auto" w:fill="auto"/>
            <w:vAlign w:val="center"/>
          </w:tcPr>
          <w:p w14:paraId="6FA704F8" w14:textId="77777777" w:rsidR="00E741AD" w:rsidRPr="00F241D4" w:rsidRDefault="00000000" w:rsidP="00E741AD">
            <w:pPr>
              <w:pStyle w:val="NoSpacing"/>
              <w:rPr>
                <w:rFonts w:cs="Times New Roman"/>
                <w:color w:val="auto"/>
                <w:szCs w:val="24"/>
              </w:rPr>
            </w:pPr>
            <w:r w:rsidRPr="00F241D4">
              <w:rPr>
                <w:rFonts w:cs="Times New Roman"/>
                <w:color w:val="auto"/>
                <w:szCs w:val="24"/>
              </w:rPr>
              <w:t>Average</w:t>
            </w:r>
          </w:p>
        </w:tc>
        <w:tc>
          <w:tcPr>
            <w:tcW w:w="1731" w:type="dxa"/>
            <w:shd w:val="clear" w:color="auto" w:fill="auto"/>
            <w:vAlign w:val="center"/>
          </w:tcPr>
          <w:p w14:paraId="75768F75"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0.65</w:t>
            </w:r>
          </w:p>
        </w:tc>
        <w:tc>
          <w:tcPr>
            <w:tcW w:w="1731" w:type="dxa"/>
            <w:shd w:val="clear" w:color="auto" w:fill="auto"/>
            <w:vAlign w:val="center"/>
          </w:tcPr>
          <w:p w14:paraId="606A74F6"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0.72</w:t>
            </w:r>
          </w:p>
        </w:tc>
        <w:tc>
          <w:tcPr>
            <w:tcW w:w="1732" w:type="dxa"/>
            <w:shd w:val="clear" w:color="auto" w:fill="auto"/>
            <w:vAlign w:val="center"/>
          </w:tcPr>
          <w:p w14:paraId="6F15EC23"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0.72</w:t>
            </w:r>
          </w:p>
        </w:tc>
        <w:tc>
          <w:tcPr>
            <w:tcW w:w="1732" w:type="dxa"/>
            <w:shd w:val="clear" w:color="auto" w:fill="auto"/>
            <w:vAlign w:val="center"/>
          </w:tcPr>
          <w:p w14:paraId="3710F4B3"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420</w:t>
            </w:r>
          </w:p>
        </w:tc>
      </w:tr>
    </w:tbl>
    <w:p w14:paraId="26E9B976" w14:textId="77777777" w:rsidR="00E741AD" w:rsidRPr="00F241D4" w:rsidRDefault="00000000" w:rsidP="00E741AD">
      <w:pPr>
        <w:pStyle w:val="NoSpacing"/>
        <w:rPr>
          <w:rFonts w:cs="Times New Roman"/>
          <w:color w:val="auto"/>
          <w:szCs w:val="24"/>
        </w:rPr>
      </w:pPr>
      <w:r w:rsidRPr="00F241D4">
        <w:rPr>
          <w:rFonts w:cs="Times New Roman"/>
          <w:color w:val="auto"/>
          <w:szCs w:val="24"/>
        </w:rPr>
        <w:t xml:space="preserve"> </w:t>
      </w:r>
    </w:p>
    <w:p w14:paraId="6F7CB95C" w14:textId="77777777" w:rsidR="00E741AD" w:rsidRPr="00F241D4" w:rsidRDefault="00000000" w:rsidP="00E741AD">
      <w:pPr>
        <w:pStyle w:val="NoSpacing"/>
        <w:rPr>
          <w:rFonts w:cs="Times New Roman"/>
          <w:b/>
          <w:bCs/>
          <w:color w:val="auto"/>
          <w:szCs w:val="24"/>
        </w:rPr>
      </w:pPr>
      <w:r w:rsidRPr="00F241D4">
        <w:rPr>
          <w:rFonts w:cs="Times New Roman"/>
          <w:b/>
          <w:bCs/>
          <w:color w:val="auto"/>
          <w:szCs w:val="24"/>
        </w:rPr>
        <w:t>4.4 Compar</w:t>
      </w:r>
      <w:r w:rsidR="003B2CFC" w:rsidRPr="00F241D4">
        <w:rPr>
          <w:rFonts w:cs="Times New Roman"/>
          <w:b/>
          <w:bCs/>
          <w:color w:val="auto"/>
          <w:szCs w:val="24"/>
        </w:rPr>
        <w:t>ative Analysis</w:t>
      </w:r>
      <w:r w:rsidRPr="00F241D4">
        <w:rPr>
          <w:rFonts w:cs="Times New Roman"/>
          <w:b/>
          <w:bCs/>
          <w:color w:val="auto"/>
          <w:szCs w:val="24"/>
        </w:rPr>
        <w:t xml:space="preserve"> among </w:t>
      </w:r>
      <w:r w:rsidR="009456F4" w:rsidRPr="00F241D4">
        <w:rPr>
          <w:rFonts w:cs="Times New Roman"/>
          <w:b/>
          <w:bCs/>
          <w:color w:val="auto"/>
          <w:szCs w:val="24"/>
        </w:rPr>
        <w:t>Performance Parameter</w:t>
      </w:r>
      <w:r w:rsidR="00487587" w:rsidRPr="00F241D4">
        <w:rPr>
          <w:rFonts w:cs="Times New Roman"/>
          <w:b/>
          <w:bCs/>
          <w:color w:val="auto"/>
          <w:szCs w:val="24"/>
        </w:rPr>
        <w:t xml:space="preserve"> Scores</w:t>
      </w:r>
    </w:p>
    <w:p w14:paraId="1EDFE1EE" w14:textId="77777777" w:rsidR="00BD7264" w:rsidRPr="00F241D4" w:rsidRDefault="00000000" w:rsidP="00E741AD">
      <w:pPr>
        <w:pStyle w:val="NoSpacing"/>
        <w:rPr>
          <w:rFonts w:cs="Times New Roman"/>
          <w:color w:val="auto"/>
          <w:szCs w:val="24"/>
        </w:rPr>
      </w:pPr>
      <w:r w:rsidRPr="00F241D4">
        <w:rPr>
          <w:rFonts w:cs="Times New Roman"/>
          <w:color w:val="auto"/>
          <w:szCs w:val="24"/>
        </w:rPr>
        <w:t xml:space="preserve">Now, we conduct a comparative analysis of our results across three datasets. In our study, we utilized three distinct image datasets magnified at 150X, 250X, and 500X levels. Figure </w:t>
      </w:r>
      <w:r w:rsidR="00415647" w:rsidRPr="00F241D4">
        <w:rPr>
          <w:rFonts w:cs="Times New Roman"/>
          <w:color w:val="auto"/>
          <w:szCs w:val="24"/>
        </w:rPr>
        <w:t xml:space="preserve">24 </w:t>
      </w:r>
      <w:r w:rsidRPr="00F241D4">
        <w:rPr>
          <w:rFonts w:cs="Times New Roman"/>
          <w:color w:val="auto"/>
          <w:szCs w:val="24"/>
        </w:rPr>
        <w:t xml:space="preserve">illustrates the comparative performance, considering training, testing, and validation accuracy for the three datasets. The X-axis represents the three different datasets, while the Y-axis depicts the accuracy scores. Upon examining the comparison chart, it becomes evident that the dataset with images magnified at 500X provides superior accuracy compared to the datasets magnified at 150X and 250X. </w:t>
      </w:r>
    </w:p>
    <w:p w14:paraId="0DEB2355" w14:textId="77777777" w:rsidR="00855F08" w:rsidRPr="00F241D4" w:rsidRDefault="00000000" w:rsidP="00855F08">
      <w:pPr>
        <w:pStyle w:val="NoSpacing"/>
        <w:rPr>
          <w:rFonts w:cs="Times New Roman"/>
          <w:color w:val="auto"/>
          <w:szCs w:val="24"/>
        </w:rPr>
      </w:pPr>
      <w:r w:rsidRPr="00F241D4">
        <w:rPr>
          <w:rFonts w:cs="Times New Roman"/>
          <w:noProof/>
          <w:color w:val="auto"/>
          <w:szCs w:val="24"/>
          <w14:ligatures w14:val="standardContextual"/>
        </w:rPr>
        <w:drawing>
          <wp:inline distT="0" distB="0" distL="0" distR="0" wp14:anchorId="07773188" wp14:editId="02B3F165">
            <wp:extent cx="4991735" cy="2154972"/>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991735" cy="2154972"/>
                    </a:xfrm>
                    <a:prstGeom prst="rect">
                      <a:avLst/>
                    </a:prstGeom>
                    <a:noFill/>
                  </pic:spPr>
                </pic:pic>
              </a:graphicData>
            </a:graphic>
          </wp:inline>
        </w:drawing>
      </w:r>
    </w:p>
    <w:p w14:paraId="10B72C61" w14:textId="77777777" w:rsidR="00855F08" w:rsidRPr="00F241D4" w:rsidRDefault="00000000" w:rsidP="00855F08">
      <w:pPr>
        <w:pStyle w:val="Caption"/>
        <w:jc w:val="center"/>
        <w:rPr>
          <w:i w:val="0"/>
          <w:iCs w:val="0"/>
          <w:noProof/>
          <w:color w:val="auto"/>
          <w:sz w:val="36"/>
          <w:szCs w:val="32"/>
        </w:rPr>
      </w:pPr>
      <w:r w:rsidRPr="00F241D4">
        <w:rPr>
          <w:b/>
          <w:bCs/>
          <w:i w:val="0"/>
          <w:iCs w:val="0"/>
          <w:color w:val="auto"/>
          <w:sz w:val="24"/>
          <w:szCs w:val="32"/>
        </w:rPr>
        <w:t>Figure 24</w:t>
      </w:r>
      <w:r w:rsidRPr="00F241D4">
        <w:rPr>
          <w:i w:val="0"/>
          <w:iCs w:val="0"/>
          <w:color w:val="auto"/>
          <w:sz w:val="24"/>
          <w:szCs w:val="32"/>
        </w:rPr>
        <w:t>: Accuracy comparison among three datasets</w:t>
      </w:r>
    </w:p>
    <w:p w14:paraId="5E2E3710" w14:textId="77777777" w:rsidR="00E741AD" w:rsidRPr="00F241D4" w:rsidRDefault="00E741AD" w:rsidP="00E741AD">
      <w:pPr>
        <w:pStyle w:val="NoSpacing"/>
        <w:rPr>
          <w:rFonts w:cs="Times New Roman"/>
          <w:color w:val="auto"/>
          <w:szCs w:val="24"/>
        </w:rPr>
      </w:pPr>
    </w:p>
    <w:p w14:paraId="2E035900" w14:textId="77777777" w:rsidR="00E741AD" w:rsidRPr="00F241D4" w:rsidRDefault="00000000" w:rsidP="00E741AD">
      <w:pPr>
        <w:pStyle w:val="NoSpacing"/>
        <w:rPr>
          <w:rFonts w:cs="Times New Roman"/>
          <w:color w:val="auto"/>
          <w:szCs w:val="24"/>
        </w:rPr>
      </w:pPr>
      <w:r w:rsidRPr="00F241D4">
        <w:rPr>
          <w:rFonts w:cs="Times New Roman"/>
          <w:color w:val="auto"/>
          <w:szCs w:val="24"/>
        </w:rPr>
        <w:t>For a more detailed breakdown of the correctly predicted values and accuracy across all seven classes, Table 9 is presented.</w:t>
      </w:r>
      <w:r w:rsidR="007B25CB" w:rsidRPr="00F241D4">
        <w:rPr>
          <w:rFonts w:cs="Times New Roman"/>
          <w:color w:val="auto"/>
          <w:szCs w:val="24"/>
        </w:rPr>
        <w:t xml:space="preserve"> The accuracy percentages directly reflect the number of correctly predicted data points for each magnification level. As shown in the table, the 500X magnified images dataset achieves the highest accuracy (75.7%), followed by the 150X (69.5%) and 250X (61.9%) magnifications. The higher accuracy in the 500X dataset implies better overall classification performance at higher magnification levels.</w:t>
      </w:r>
    </w:p>
    <w:p w14:paraId="517A15F6" w14:textId="77777777" w:rsidR="00E741AD" w:rsidRPr="00F241D4" w:rsidRDefault="00000000" w:rsidP="00E741AD">
      <w:pPr>
        <w:pStyle w:val="NoSpacing"/>
        <w:rPr>
          <w:rFonts w:cs="Times New Roman"/>
          <w:i/>
          <w:iCs/>
          <w:color w:val="auto"/>
          <w:szCs w:val="24"/>
        </w:rPr>
      </w:pPr>
      <w:r w:rsidRPr="00F241D4">
        <w:rPr>
          <w:rFonts w:cs="Times New Roman"/>
          <w:b/>
          <w:bCs/>
          <w:color w:val="auto"/>
          <w:szCs w:val="24"/>
        </w:rPr>
        <w:t xml:space="preserve">Table </w:t>
      </w:r>
      <w:r w:rsidR="00415647" w:rsidRPr="00F241D4">
        <w:rPr>
          <w:rFonts w:cs="Times New Roman"/>
          <w:b/>
          <w:bCs/>
          <w:color w:val="auto"/>
          <w:szCs w:val="24"/>
        </w:rPr>
        <w:t>9</w:t>
      </w:r>
      <w:r w:rsidRPr="00F241D4">
        <w:rPr>
          <w:rFonts w:cs="Times New Roman"/>
          <w:b/>
          <w:bCs/>
          <w:color w:val="auto"/>
          <w:szCs w:val="24"/>
        </w:rPr>
        <w:t xml:space="preserve">: </w:t>
      </w:r>
      <w:r w:rsidRPr="00F241D4">
        <w:rPr>
          <w:rFonts w:cs="Times New Roman"/>
          <w:color w:val="auto"/>
          <w:szCs w:val="24"/>
        </w:rPr>
        <w:t xml:space="preserve">Comparison </w:t>
      </w:r>
      <w:r w:rsidR="00110FD1" w:rsidRPr="00F241D4">
        <w:rPr>
          <w:rFonts w:cs="Times New Roman"/>
          <w:color w:val="auto"/>
          <w:szCs w:val="24"/>
        </w:rPr>
        <w:t>T</w:t>
      </w:r>
      <w:r w:rsidRPr="00F241D4">
        <w:rPr>
          <w:rFonts w:cs="Times New Roman"/>
          <w:color w:val="auto"/>
          <w:szCs w:val="24"/>
        </w:rPr>
        <w:t xml:space="preserve">able of </w:t>
      </w:r>
      <w:r w:rsidR="005841A7" w:rsidRPr="00F241D4">
        <w:rPr>
          <w:rFonts w:cs="Times New Roman"/>
          <w:color w:val="auto"/>
          <w:szCs w:val="24"/>
        </w:rPr>
        <w:t>A</w:t>
      </w:r>
      <w:r w:rsidRPr="00F241D4">
        <w:rPr>
          <w:rFonts w:cs="Times New Roman"/>
          <w:color w:val="auto"/>
          <w:szCs w:val="24"/>
        </w:rPr>
        <w:t xml:space="preserve">ccuracy and </w:t>
      </w:r>
      <w:r w:rsidR="005841A7" w:rsidRPr="00F241D4">
        <w:rPr>
          <w:rFonts w:cs="Times New Roman"/>
          <w:color w:val="auto"/>
          <w:szCs w:val="24"/>
        </w:rPr>
        <w:t>C</w:t>
      </w:r>
      <w:r w:rsidRPr="00F241D4">
        <w:rPr>
          <w:rFonts w:cs="Times New Roman"/>
          <w:color w:val="auto"/>
          <w:szCs w:val="24"/>
        </w:rPr>
        <w:t xml:space="preserve">orrectly </w:t>
      </w:r>
      <w:r w:rsidR="005841A7" w:rsidRPr="00F241D4">
        <w:rPr>
          <w:rFonts w:cs="Times New Roman"/>
          <w:color w:val="auto"/>
          <w:szCs w:val="24"/>
        </w:rPr>
        <w:t>P</w:t>
      </w:r>
      <w:r w:rsidRPr="00F241D4">
        <w:rPr>
          <w:rFonts w:cs="Times New Roman"/>
          <w:color w:val="auto"/>
          <w:szCs w:val="24"/>
        </w:rPr>
        <w:t>redict</w:t>
      </w:r>
      <w:r w:rsidR="005841A7" w:rsidRPr="00F241D4">
        <w:rPr>
          <w:rFonts w:cs="Times New Roman"/>
          <w:color w:val="auto"/>
          <w:szCs w:val="24"/>
        </w:rPr>
        <w:t>ed Data</w:t>
      </w:r>
    </w:p>
    <w:tbl>
      <w:tblPr>
        <w:tblStyle w:val="ListTable6Colorful"/>
        <w:tblW w:w="5000" w:type="pct"/>
        <w:shd w:val="clear" w:color="auto" w:fill="FFFFFF" w:themeFill="background1"/>
        <w:tblLook w:val="04A0" w:firstRow="1" w:lastRow="0" w:firstColumn="1" w:lastColumn="0" w:noHBand="0" w:noVBand="1"/>
      </w:tblPr>
      <w:tblGrid>
        <w:gridCol w:w="959"/>
        <w:gridCol w:w="931"/>
        <w:gridCol w:w="1123"/>
        <w:gridCol w:w="1136"/>
        <w:gridCol w:w="1123"/>
        <w:gridCol w:w="1136"/>
        <w:gridCol w:w="1123"/>
        <w:gridCol w:w="1136"/>
      </w:tblGrid>
      <w:tr w:rsidR="00BD45D8" w14:paraId="719A17F6" w14:textId="77777777" w:rsidTr="00BD4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vMerge w:val="restart"/>
            <w:tcBorders>
              <w:top w:val="single" w:sz="4" w:space="0" w:color="000000" w:themeColor="text1"/>
            </w:tcBorders>
            <w:shd w:val="clear" w:color="auto" w:fill="FFFFFF" w:themeFill="background1"/>
            <w:vAlign w:val="center"/>
          </w:tcPr>
          <w:p w14:paraId="53A96AB6" w14:textId="77777777" w:rsidR="00E741AD" w:rsidRPr="00F241D4" w:rsidRDefault="00000000" w:rsidP="00E741AD">
            <w:pPr>
              <w:pStyle w:val="NoSpacing"/>
              <w:rPr>
                <w:rFonts w:cs="Times New Roman"/>
                <w:color w:val="auto"/>
                <w:szCs w:val="24"/>
              </w:rPr>
            </w:pPr>
            <w:r w:rsidRPr="00F241D4">
              <w:rPr>
                <w:rFonts w:cs="Times New Roman"/>
                <w:color w:val="auto"/>
                <w:szCs w:val="24"/>
              </w:rPr>
              <w:t>Class</w:t>
            </w:r>
          </w:p>
        </w:tc>
        <w:tc>
          <w:tcPr>
            <w:tcW w:w="604" w:type="pct"/>
            <w:vMerge w:val="restart"/>
            <w:tcBorders>
              <w:top w:val="single" w:sz="4" w:space="0" w:color="000000" w:themeColor="text1"/>
              <w:right w:val="single" w:sz="4" w:space="0" w:color="auto"/>
            </w:tcBorders>
            <w:shd w:val="clear" w:color="auto" w:fill="FFFFFF" w:themeFill="background1"/>
            <w:vAlign w:val="center"/>
          </w:tcPr>
          <w:p w14:paraId="256FBAFC"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No. of images</w:t>
            </w:r>
          </w:p>
        </w:tc>
        <w:tc>
          <w:tcPr>
            <w:tcW w:w="1361" w:type="pct"/>
            <w:gridSpan w:val="2"/>
            <w:tcBorders>
              <w:top w:val="single" w:sz="4" w:space="0" w:color="000000" w:themeColor="text1"/>
              <w:left w:val="single" w:sz="4" w:space="0" w:color="auto"/>
            </w:tcBorders>
            <w:shd w:val="clear" w:color="auto" w:fill="FFFFFF" w:themeFill="background1"/>
            <w:vAlign w:val="center"/>
          </w:tcPr>
          <w:p w14:paraId="4A651A7B"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For 150X magnified images</w:t>
            </w:r>
          </w:p>
        </w:tc>
        <w:tc>
          <w:tcPr>
            <w:tcW w:w="1208" w:type="pct"/>
            <w:gridSpan w:val="2"/>
            <w:tcBorders>
              <w:top w:val="single" w:sz="4" w:space="0" w:color="000000" w:themeColor="text1"/>
            </w:tcBorders>
            <w:shd w:val="clear" w:color="auto" w:fill="FFFFFF" w:themeFill="background1"/>
          </w:tcPr>
          <w:p w14:paraId="23B5BEB8"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For 250X magnified images</w:t>
            </w:r>
          </w:p>
        </w:tc>
        <w:tc>
          <w:tcPr>
            <w:tcW w:w="1206" w:type="pct"/>
            <w:gridSpan w:val="2"/>
            <w:tcBorders>
              <w:top w:val="single" w:sz="4" w:space="0" w:color="000000" w:themeColor="text1"/>
            </w:tcBorders>
            <w:shd w:val="clear" w:color="auto" w:fill="FFFFFF" w:themeFill="background1"/>
          </w:tcPr>
          <w:p w14:paraId="0E62711D" w14:textId="77777777" w:rsidR="00E741AD" w:rsidRPr="00F241D4" w:rsidRDefault="00000000" w:rsidP="00E741AD">
            <w:pPr>
              <w:pStyle w:val="NoSpacing"/>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For 500X magnified images</w:t>
            </w:r>
          </w:p>
        </w:tc>
      </w:tr>
      <w:tr w:rsidR="00BD45D8" w14:paraId="48B1F6C9"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vMerge/>
            <w:tcBorders>
              <w:bottom w:val="single" w:sz="4" w:space="0" w:color="auto"/>
            </w:tcBorders>
            <w:shd w:val="clear" w:color="auto" w:fill="FFFFFF" w:themeFill="background1"/>
          </w:tcPr>
          <w:p w14:paraId="3F961B93" w14:textId="77777777" w:rsidR="00E741AD" w:rsidRPr="00F241D4" w:rsidRDefault="00E741AD" w:rsidP="00E741AD">
            <w:pPr>
              <w:pStyle w:val="NoSpacing"/>
              <w:rPr>
                <w:rFonts w:cs="Times New Roman"/>
                <w:color w:val="auto"/>
                <w:szCs w:val="24"/>
              </w:rPr>
            </w:pPr>
          </w:p>
        </w:tc>
        <w:tc>
          <w:tcPr>
            <w:tcW w:w="604" w:type="pct"/>
            <w:vMerge/>
            <w:tcBorders>
              <w:bottom w:val="single" w:sz="4" w:space="0" w:color="auto"/>
              <w:right w:val="single" w:sz="4" w:space="0" w:color="auto"/>
            </w:tcBorders>
            <w:shd w:val="clear" w:color="auto" w:fill="FFFFFF" w:themeFill="background1"/>
          </w:tcPr>
          <w:p w14:paraId="7CAC9CC2" w14:textId="77777777" w:rsidR="00E741AD" w:rsidRPr="00F241D4" w:rsidRDefault="00E741AD"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p>
        </w:tc>
        <w:tc>
          <w:tcPr>
            <w:tcW w:w="663" w:type="pct"/>
            <w:tcBorders>
              <w:left w:val="single" w:sz="4" w:space="0" w:color="auto"/>
              <w:bottom w:val="single" w:sz="4" w:space="0" w:color="auto"/>
            </w:tcBorders>
            <w:shd w:val="clear" w:color="auto" w:fill="FFFFFF" w:themeFill="background1"/>
          </w:tcPr>
          <w:p w14:paraId="0506ADD3"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b/>
                <w:bCs/>
                <w:color w:val="auto"/>
                <w:szCs w:val="24"/>
              </w:rPr>
            </w:pPr>
            <w:r w:rsidRPr="00F241D4">
              <w:rPr>
                <w:rFonts w:cs="Times New Roman"/>
                <w:color w:val="auto"/>
                <w:szCs w:val="24"/>
              </w:rPr>
              <w:t>Correctly predicted</w:t>
            </w:r>
          </w:p>
        </w:tc>
        <w:tc>
          <w:tcPr>
            <w:tcW w:w="698" w:type="pct"/>
            <w:tcBorders>
              <w:bottom w:val="single" w:sz="4" w:space="0" w:color="auto"/>
            </w:tcBorders>
            <w:shd w:val="clear" w:color="auto" w:fill="FFFFFF" w:themeFill="background1"/>
          </w:tcPr>
          <w:p w14:paraId="6C472821"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Accuracy (%)</w:t>
            </w:r>
          </w:p>
        </w:tc>
        <w:tc>
          <w:tcPr>
            <w:tcW w:w="604" w:type="pct"/>
            <w:tcBorders>
              <w:bottom w:val="single" w:sz="4" w:space="0" w:color="auto"/>
            </w:tcBorders>
            <w:shd w:val="clear" w:color="auto" w:fill="FFFFFF" w:themeFill="background1"/>
          </w:tcPr>
          <w:p w14:paraId="00DB67D6"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b/>
                <w:bCs/>
                <w:color w:val="auto"/>
                <w:szCs w:val="24"/>
              </w:rPr>
            </w:pPr>
            <w:r w:rsidRPr="00F241D4">
              <w:rPr>
                <w:rFonts w:cs="Times New Roman"/>
                <w:color w:val="auto"/>
                <w:szCs w:val="24"/>
              </w:rPr>
              <w:t>Correctly predicted</w:t>
            </w:r>
          </w:p>
        </w:tc>
        <w:tc>
          <w:tcPr>
            <w:tcW w:w="604" w:type="pct"/>
            <w:tcBorders>
              <w:bottom w:val="single" w:sz="4" w:space="0" w:color="auto"/>
            </w:tcBorders>
            <w:shd w:val="clear" w:color="auto" w:fill="FFFFFF" w:themeFill="background1"/>
          </w:tcPr>
          <w:p w14:paraId="7C2B3B4E"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Accuracy (%)</w:t>
            </w:r>
          </w:p>
        </w:tc>
        <w:tc>
          <w:tcPr>
            <w:tcW w:w="604" w:type="pct"/>
            <w:tcBorders>
              <w:bottom w:val="single" w:sz="4" w:space="0" w:color="auto"/>
            </w:tcBorders>
            <w:shd w:val="clear" w:color="auto" w:fill="FFFFFF" w:themeFill="background1"/>
          </w:tcPr>
          <w:p w14:paraId="218F12E1"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b/>
                <w:bCs/>
                <w:color w:val="auto"/>
                <w:szCs w:val="24"/>
              </w:rPr>
            </w:pPr>
            <w:r w:rsidRPr="00F241D4">
              <w:rPr>
                <w:rFonts w:cs="Times New Roman"/>
                <w:color w:val="auto"/>
                <w:szCs w:val="24"/>
              </w:rPr>
              <w:t>Correctly predicted</w:t>
            </w:r>
          </w:p>
        </w:tc>
        <w:tc>
          <w:tcPr>
            <w:tcW w:w="602" w:type="pct"/>
            <w:tcBorders>
              <w:bottom w:val="single" w:sz="4" w:space="0" w:color="auto"/>
            </w:tcBorders>
            <w:shd w:val="clear" w:color="auto" w:fill="FFFFFF" w:themeFill="background1"/>
          </w:tcPr>
          <w:p w14:paraId="08D40434"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Accuracy (%)</w:t>
            </w:r>
          </w:p>
        </w:tc>
      </w:tr>
      <w:tr w:rsidR="00BD45D8" w14:paraId="371B9CA0" w14:textId="77777777" w:rsidTr="00BD45D8">
        <w:tc>
          <w:tcPr>
            <w:cnfStyle w:val="001000000000" w:firstRow="0" w:lastRow="0" w:firstColumn="1" w:lastColumn="0" w:oddVBand="0" w:evenVBand="0" w:oddHBand="0" w:evenHBand="0" w:firstRowFirstColumn="0" w:firstRowLastColumn="0" w:lastRowFirstColumn="0" w:lastRowLastColumn="0"/>
            <w:tcW w:w="620" w:type="pct"/>
            <w:tcBorders>
              <w:top w:val="single" w:sz="4" w:space="0" w:color="auto"/>
            </w:tcBorders>
            <w:shd w:val="clear" w:color="auto" w:fill="FFFFFF" w:themeFill="background1"/>
          </w:tcPr>
          <w:p w14:paraId="6E556A30" w14:textId="77777777" w:rsidR="00E741AD" w:rsidRPr="00F241D4" w:rsidRDefault="00000000" w:rsidP="00E741AD">
            <w:pPr>
              <w:pStyle w:val="NoSpacing"/>
              <w:rPr>
                <w:rFonts w:cs="Times New Roman"/>
                <w:color w:val="auto"/>
                <w:szCs w:val="24"/>
              </w:rPr>
            </w:pPr>
            <w:r w:rsidRPr="00F241D4">
              <w:rPr>
                <w:rFonts w:cs="Times New Roman"/>
                <w:color w:val="auto"/>
                <w:szCs w:val="24"/>
              </w:rPr>
              <w:t>A</w:t>
            </w:r>
          </w:p>
        </w:tc>
        <w:tc>
          <w:tcPr>
            <w:tcW w:w="604" w:type="pct"/>
            <w:tcBorders>
              <w:top w:val="single" w:sz="4" w:space="0" w:color="auto"/>
            </w:tcBorders>
            <w:shd w:val="clear" w:color="auto" w:fill="FFFFFF" w:themeFill="background1"/>
          </w:tcPr>
          <w:p w14:paraId="5DD7A63A"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663" w:type="pct"/>
            <w:tcBorders>
              <w:top w:val="single" w:sz="4" w:space="0" w:color="auto"/>
            </w:tcBorders>
            <w:shd w:val="clear" w:color="auto" w:fill="FFFFFF" w:themeFill="background1"/>
          </w:tcPr>
          <w:p w14:paraId="3510E366"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41</w:t>
            </w:r>
          </w:p>
        </w:tc>
        <w:tc>
          <w:tcPr>
            <w:tcW w:w="698" w:type="pct"/>
            <w:tcBorders>
              <w:top w:val="single" w:sz="4" w:space="0" w:color="auto"/>
            </w:tcBorders>
            <w:shd w:val="clear" w:color="auto" w:fill="FFFFFF" w:themeFill="background1"/>
          </w:tcPr>
          <w:p w14:paraId="63F0A235"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68.3</w:t>
            </w:r>
          </w:p>
        </w:tc>
        <w:tc>
          <w:tcPr>
            <w:tcW w:w="604" w:type="pct"/>
            <w:tcBorders>
              <w:top w:val="single" w:sz="4" w:space="0" w:color="auto"/>
            </w:tcBorders>
            <w:shd w:val="clear" w:color="auto" w:fill="FFFFFF" w:themeFill="background1"/>
          </w:tcPr>
          <w:p w14:paraId="218BC983"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37</w:t>
            </w:r>
          </w:p>
        </w:tc>
        <w:tc>
          <w:tcPr>
            <w:tcW w:w="604" w:type="pct"/>
            <w:tcBorders>
              <w:top w:val="single" w:sz="4" w:space="0" w:color="auto"/>
            </w:tcBorders>
            <w:shd w:val="clear" w:color="auto" w:fill="FFFFFF" w:themeFill="background1"/>
          </w:tcPr>
          <w:p w14:paraId="0ABE5C8B"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61.66</w:t>
            </w:r>
          </w:p>
        </w:tc>
        <w:tc>
          <w:tcPr>
            <w:tcW w:w="604" w:type="pct"/>
            <w:tcBorders>
              <w:top w:val="single" w:sz="4" w:space="0" w:color="auto"/>
            </w:tcBorders>
            <w:shd w:val="clear" w:color="auto" w:fill="FFFFFF" w:themeFill="background1"/>
          </w:tcPr>
          <w:p w14:paraId="43F0EB94"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44</w:t>
            </w:r>
          </w:p>
        </w:tc>
        <w:tc>
          <w:tcPr>
            <w:tcW w:w="602" w:type="pct"/>
            <w:tcBorders>
              <w:top w:val="single" w:sz="4" w:space="0" w:color="auto"/>
            </w:tcBorders>
            <w:shd w:val="clear" w:color="auto" w:fill="FFFFFF" w:themeFill="background1"/>
          </w:tcPr>
          <w:p w14:paraId="0C8A779E"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73.33</w:t>
            </w:r>
          </w:p>
        </w:tc>
      </w:tr>
      <w:tr w:rsidR="00BD45D8" w14:paraId="6D28F39E"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shd w:val="clear" w:color="auto" w:fill="FFFFFF" w:themeFill="background1"/>
          </w:tcPr>
          <w:p w14:paraId="395470C1" w14:textId="77777777" w:rsidR="00E741AD" w:rsidRPr="00F241D4" w:rsidRDefault="00000000" w:rsidP="00E741AD">
            <w:pPr>
              <w:pStyle w:val="NoSpacing"/>
              <w:rPr>
                <w:rFonts w:cs="Times New Roman"/>
                <w:color w:val="auto"/>
                <w:szCs w:val="24"/>
              </w:rPr>
            </w:pPr>
            <w:r w:rsidRPr="00F241D4">
              <w:rPr>
                <w:rFonts w:cs="Times New Roman"/>
                <w:color w:val="auto"/>
                <w:szCs w:val="24"/>
              </w:rPr>
              <w:t>B</w:t>
            </w:r>
          </w:p>
        </w:tc>
        <w:tc>
          <w:tcPr>
            <w:tcW w:w="604" w:type="pct"/>
            <w:shd w:val="clear" w:color="auto" w:fill="FFFFFF" w:themeFill="background1"/>
          </w:tcPr>
          <w:p w14:paraId="777672A7"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663" w:type="pct"/>
            <w:shd w:val="clear" w:color="auto" w:fill="FFFFFF" w:themeFill="background1"/>
          </w:tcPr>
          <w:p w14:paraId="16196901"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43</w:t>
            </w:r>
          </w:p>
        </w:tc>
        <w:tc>
          <w:tcPr>
            <w:tcW w:w="698" w:type="pct"/>
            <w:shd w:val="clear" w:color="auto" w:fill="FFFFFF" w:themeFill="background1"/>
          </w:tcPr>
          <w:p w14:paraId="67DE1A69"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71.6</w:t>
            </w:r>
          </w:p>
        </w:tc>
        <w:tc>
          <w:tcPr>
            <w:tcW w:w="604" w:type="pct"/>
            <w:shd w:val="clear" w:color="auto" w:fill="FFFFFF" w:themeFill="background1"/>
          </w:tcPr>
          <w:p w14:paraId="4EA8202F"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37</w:t>
            </w:r>
          </w:p>
        </w:tc>
        <w:tc>
          <w:tcPr>
            <w:tcW w:w="604" w:type="pct"/>
            <w:shd w:val="clear" w:color="auto" w:fill="FFFFFF" w:themeFill="background1"/>
          </w:tcPr>
          <w:p w14:paraId="22E79673"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61.66</w:t>
            </w:r>
          </w:p>
        </w:tc>
        <w:tc>
          <w:tcPr>
            <w:tcW w:w="604" w:type="pct"/>
            <w:shd w:val="clear" w:color="auto" w:fill="FFFFFF" w:themeFill="background1"/>
          </w:tcPr>
          <w:p w14:paraId="2983786B"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47</w:t>
            </w:r>
          </w:p>
        </w:tc>
        <w:tc>
          <w:tcPr>
            <w:tcW w:w="602" w:type="pct"/>
            <w:shd w:val="clear" w:color="auto" w:fill="FFFFFF" w:themeFill="background1"/>
          </w:tcPr>
          <w:p w14:paraId="33AF7504"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78.33</w:t>
            </w:r>
          </w:p>
        </w:tc>
      </w:tr>
      <w:tr w:rsidR="00BD45D8" w14:paraId="3EF8A1F1" w14:textId="77777777" w:rsidTr="00BD45D8">
        <w:tc>
          <w:tcPr>
            <w:cnfStyle w:val="001000000000" w:firstRow="0" w:lastRow="0" w:firstColumn="1" w:lastColumn="0" w:oddVBand="0" w:evenVBand="0" w:oddHBand="0" w:evenHBand="0" w:firstRowFirstColumn="0" w:firstRowLastColumn="0" w:lastRowFirstColumn="0" w:lastRowLastColumn="0"/>
            <w:tcW w:w="620" w:type="pct"/>
            <w:shd w:val="clear" w:color="auto" w:fill="FFFFFF" w:themeFill="background1"/>
          </w:tcPr>
          <w:p w14:paraId="5716D415" w14:textId="77777777" w:rsidR="00E741AD" w:rsidRPr="00F241D4" w:rsidRDefault="00000000" w:rsidP="00E741AD">
            <w:pPr>
              <w:pStyle w:val="NoSpacing"/>
              <w:rPr>
                <w:rFonts w:cs="Times New Roman"/>
                <w:color w:val="auto"/>
                <w:szCs w:val="24"/>
              </w:rPr>
            </w:pPr>
            <w:r w:rsidRPr="00F241D4">
              <w:rPr>
                <w:rFonts w:cs="Times New Roman"/>
                <w:color w:val="auto"/>
                <w:szCs w:val="24"/>
              </w:rPr>
              <w:t>C</w:t>
            </w:r>
          </w:p>
        </w:tc>
        <w:tc>
          <w:tcPr>
            <w:tcW w:w="604" w:type="pct"/>
            <w:shd w:val="clear" w:color="auto" w:fill="FFFFFF" w:themeFill="background1"/>
          </w:tcPr>
          <w:p w14:paraId="21D301D2"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663" w:type="pct"/>
            <w:shd w:val="clear" w:color="auto" w:fill="FFFFFF" w:themeFill="background1"/>
          </w:tcPr>
          <w:p w14:paraId="36F9A71D"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39</w:t>
            </w:r>
          </w:p>
        </w:tc>
        <w:tc>
          <w:tcPr>
            <w:tcW w:w="698" w:type="pct"/>
            <w:shd w:val="clear" w:color="auto" w:fill="FFFFFF" w:themeFill="background1"/>
          </w:tcPr>
          <w:p w14:paraId="228CC480"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65.0</w:t>
            </w:r>
          </w:p>
        </w:tc>
        <w:tc>
          <w:tcPr>
            <w:tcW w:w="604" w:type="pct"/>
            <w:shd w:val="clear" w:color="auto" w:fill="FFFFFF" w:themeFill="background1"/>
          </w:tcPr>
          <w:p w14:paraId="0D5B287D"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34</w:t>
            </w:r>
          </w:p>
        </w:tc>
        <w:tc>
          <w:tcPr>
            <w:tcW w:w="604" w:type="pct"/>
            <w:shd w:val="clear" w:color="auto" w:fill="FFFFFF" w:themeFill="background1"/>
          </w:tcPr>
          <w:p w14:paraId="7D2CE98C"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56.67</w:t>
            </w:r>
          </w:p>
        </w:tc>
        <w:tc>
          <w:tcPr>
            <w:tcW w:w="604" w:type="pct"/>
            <w:shd w:val="clear" w:color="auto" w:fill="FFFFFF" w:themeFill="background1"/>
          </w:tcPr>
          <w:p w14:paraId="3F088B28"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44</w:t>
            </w:r>
          </w:p>
        </w:tc>
        <w:tc>
          <w:tcPr>
            <w:tcW w:w="602" w:type="pct"/>
            <w:shd w:val="clear" w:color="auto" w:fill="FFFFFF" w:themeFill="background1"/>
          </w:tcPr>
          <w:p w14:paraId="45CF5B91"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73.33</w:t>
            </w:r>
          </w:p>
        </w:tc>
      </w:tr>
      <w:tr w:rsidR="00BD45D8" w14:paraId="1CA6125E"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shd w:val="clear" w:color="auto" w:fill="FFFFFF" w:themeFill="background1"/>
          </w:tcPr>
          <w:p w14:paraId="63697357" w14:textId="77777777" w:rsidR="00E741AD" w:rsidRPr="00F241D4" w:rsidRDefault="00000000" w:rsidP="00E741AD">
            <w:pPr>
              <w:pStyle w:val="NoSpacing"/>
              <w:rPr>
                <w:rFonts w:cs="Times New Roman"/>
                <w:color w:val="auto"/>
                <w:szCs w:val="24"/>
              </w:rPr>
            </w:pPr>
            <w:r w:rsidRPr="00F241D4">
              <w:rPr>
                <w:rFonts w:cs="Times New Roman"/>
                <w:color w:val="auto"/>
                <w:szCs w:val="24"/>
              </w:rPr>
              <w:t>D</w:t>
            </w:r>
          </w:p>
        </w:tc>
        <w:tc>
          <w:tcPr>
            <w:tcW w:w="604" w:type="pct"/>
            <w:shd w:val="clear" w:color="auto" w:fill="FFFFFF" w:themeFill="background1"/>
          </w:tcPr>
          <w:p w14:paraId="5F7AB3CF"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663" w:type="pct"/>
            <w:shd w:val="clear" w:color="auto" w:fill="FFFFFF" w:themeFill="background1"/>
          </w:tcPr>
          <w:p w14:paraId="0150F8ED"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43</w:t>
            </w:r>
          </w:p>
        </w:tc>
        <w:tc>
          <w:tcPr>
            <w:tcW w:w="698" w:type="pct"/>
            <w:shd w:val="clear" w:color="auto" w:fill="FFFFFF" w:themeFill="background1"/>
          </w:tcPr>
          <w:p w14:paraId="1A6A3EB8"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71.6</w:t>
            </w:r>
          </w:p>
        </w:tc>
        <w:tc>
          <w:tcPr>
            <w:tcW w:w="604" w:type="pct"/>
            <w:shd w:val="clear" w:color="auto" w:fill="FFFFFF" w:themeFill="background1"/>
          </w:tcPr>
          <w:p w14:paraId="78F4C92C"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43</w:t>
            </w:r>
          </w:p>
        </w:tc>
        <w:tc>
          <w:tcPr>
            <w:tcW w:w="604" w:type="pct"/>
            <w:shd w:val="clear" w:color="auto" w:fill="FFFFFF" w:themeFill="background1"/>
          </w:tcPr>
          <w:p w14:paraId="61D68864"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71.60</w:t>
            </w:r>
          </w:p>
        </w:tc>
        <w:tc>
          <w:tcPr>
            <w:tcW w:w="604" w:type="pct"/>
            <w:shd w:val="clear" w:color="auto" w:fill="FFFFFF" w:themeFill="background1"/>
          </w:tcPr>
          <w:p w14:paraId="7E3B6008"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45</w:t>
            </w:r>
          </w:p>
        </w:tc>
        <w:tc>
          <w:tcPr>
            <w:tcW w:w="602" w:type="pct"/>
            <w:shd w:val="clear" w:color="auto" w:fill="FFFFFF" w:themeFill="background1"/>
          </w:tcPr>
          <w:p w14:paraId="46E00ED6"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75.0</w:t>
            </w:r>
          </w:p>
        </w:tc>
      </w:tr>
      <w:tr w:rsidR="00BD45D8" w14:paraId="0A977CED" w14:textId="77777777" w:rsidTr="00BD45D8">
        <w:tc>
          <w:tcPr>
            <w:cnfStyle w:val="001000000000" w:firstRow="0" w:lastRow="0" w:firstColumn="1" w:lastColumn="0" w:oddVBand="0" w:evenVBand="0" w:oddHBand="0" w:evenHBand="0" w:firstRowFirstColumn="0" w:firstRowLastColumn="0" w:lastRowFirstColumn="0" w:lastRowLastColumn="0"/>
            <w:tcW w:w="620" w:type="pct"/>
            <w:shd w:val="clear" w:color="auto" w:fill="FFFFFF" w:themeFill="background1"/>
          </w:tcPr>
          <w:p w14:paraId="2A1B65D5" w14:textId="77777777" w:rsidR="00E741AD" w:rsidRPr="00F241D4" w:rsidRDefault="00000000" w:rsidP="00E741AD">
            <w:pPr>
              <w:pStyle w:val="NoSpacing"/>
              <w:rPr>
                <w:rFonts w:cs="Times New Roman"/>
                <w:color w:val="auto"/>
                <w:szCs w:val="24"/>
              </w:rPr>
            </w:pPr>
            <w:r w:rsidRPr="00F241D4">
              <w:rPr>
                <w:rFonts w:cs="Times New Roman"/>
                <w:color w:val="auto"/>
                <w:szCs w:val="24"/>
              </w:rPr>
              <w:t>E</w:t>
            </w:r>
          </w:p>
        </w:tc>
        <w:tc>
          <w:tcPr>
            <w:tcW w:w="604" w:type="pct"/>
            <w:shd w:val="clear" w:color="auto" w:fill="FFFFFF" w:themeFill="background1"/>
          </w:tcPr>
          <w:p w14:paraId="781E735E"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663" w:type="pct"/>
            <w:shd w:val="clear" w:color="auto" w:fill="FFFFFF" w:themeFill="background1"/>
          </w:tcPr>
          <w:p w14:paraId="433CD8EE"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43</w:t>
            </w:r>
          </w:p>
        </w:tc>
        <w:tc>
          <w:tcPr>
            <w:tcW w:w="698" w:type="pct"/>
            <w:shd w:val="clear" w:color="auto" w:fill="FFFFFF" w:themeFill="background1"/>
          </w:tcPr>
          <w:p w14:paraId="105AFF00"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71.6</w:t>
            </w:r>
          </w:p>
        </w:tc>
        <w:tc>
          <w:tcPr>
            <w:tcW w:w="604" w:type="pct"/>
            <w:shd w:val="clear" w:color="auto" w:fill="FFFFFF" w:themeFill="background1"/>
          </w:tcPr>
          <w:p w14:paraId="0DF562FE"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39</w:t>
            </w:r>
          </w:p>
        </w:tc>
        <w:tc>
          <w:tcPr>
            <w:tcW w:w="604" w:type="pct"/>
            <w:shd w:val="clear" w:color="auto" w:fill="FFFFFF" w:themeFill="background1"/>
          </w:tcPr>
          <w:p w14:paraId="19E36266"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65.00</w:t>
            </w:r>
          </w:p>
        </w:tc>
        <w:tc>
          <w:tcPr>
            <w:tcW w:w="604" w:type="pct"/>
            <w:shd w:val="clear" w:color="auto" w:fill="FFFFFF" w:themeFill="background1"/>
          </w:tcPr>
          <w:p w14:paraId="43429867"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51</w:t>
            </w:r>
          </w:p>
        </w:tc>
        <w:tc>
          <w:tcPr>
            <w:tcW w:w="602" w:type="pct"/>
            <w:shd w:val="clear" w:color="auto" w:fill="FFFFFF" w:themeFill="background1"/>
          </w:tcPr>
          <w:p w14:paraId="6CDD8DD8"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85.0</w:t>
            </w:r>
          </w:p>
        </w:tc>
      </w:tr>
      <w:tr w:rsidR="00BD45D8" w14:paraId="1640FA0D"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shd w:val="clear" w:color="auto" w:fill="FFFFFF" w:themeFill="background1"/>
          </w:tcPr>
          <w:p w14:paraId="70A04179" w14:textId="77777777" w:rsidR="00E741AD" w:rsidRPr="00F241D4" w:rsidRDefault="00000000" w:rsidP="00E741AD">
            <w:pPr>
              <w:pStyle w:val="NoSpacing"/>
              <w:rPr>
                <w:rFonts w:cs="Times New Roman"/>
                <w:color w:val="auto"/>
                <w:szCs w:val="24"/>
              </w:rPr>
            </w:pPr>
            <w:r w:rsidRPr="00F241D4">
              <w:rPr>
                <w:rFonts w:cs="Times New Roman"/>
                <w:color w:val="auto"/>
                <w:szCs w:val="24"/>
              </w:rPr>
              <w:t>F</w:t>
            </w:r>
          </w:p>
        </w:tc>
        <w:tc>
          <w:tcPr>
            <w:tcW w:w="604" w:type="pct"/>
            <w:shd w:val="clear" w:color="auto" w:fill="FFFFFF" w:themeFill="background1"/>
          </w:tcPr>
          <w:p w14:paraId="4EFCB3B2"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663" w:type="pct"/>
            <w:shd w:val="clear" w:color="auto" w:fill="FFFFFF" w:themeFill="background1"/>
          </w:tcPr>
          <w:p w14:paraId="4F868D81"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41</w:t>
            </w:r>
          </w:p>
        </w:tc>
        <w:tc>
          <w:tcPr>
            <w:tcW w:w="698" w:type="pct"/>
            <w:shd w:val="clear" w:color="auto" w:fill="FFFFFF" w:themeFill="background1"/>
          </w:tcPr>
          <w:p w14:paraId="77EF5F88"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68.3</w:t>
            </w:r>
          </w:p>
        </w:tc>
        <w:tc>
          <w:tcPr>
            <w:tcW w:w="604" w:type="pct"/>
            <w:shd w:val="clear" w:color="auto" w:fill="FFFFFF" w:themeFill="background1"/>
          </w:tcPr>
          <w:p w14:paraId="3530E429"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33</w:t>
            </w:r>
          </w:p>
        </w:tc>
        <w:tc>
          <w:tcPr>
            <w:tcW w:w="604" w:type="pct"/>
            <w:shd w:val="clear" w:color="auto" w:fill="FFFFFF" w:themeFill="background1"/>
          </w:tcPr>
          <w:p w14:paraId="2FADC732"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55.00</w:t>
            </w:r>
          </w:p>
        </w:tc>
        <w:tc>
          <w:tcPr>
            <w:tcW w:w="604" w:type="pct"/>
            <w:shd w:val="clear" w:color="auto" w:fill="FFFFFF" w:themeFill="background1"/>
          </w:tcPr>
          <w:p w14:paraId="38BF9BE3"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43</w:t>
            </w:r>
          </w:p>
        </w:tc>
        <w:tc>
          <w:tcPr>
            <w:tcW w:w="602" w:type="pct"/>
            <w:shd w:val="clear" w:color="auto" w:fill="FFFFFF" w:themeFill="background1"/>
          </w:tcPr>
          <w:p w14:paraId="29CC1B53"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71.66</w:t>
            </w:r>
          </w:p>
        </w:tc>
      </w:tr>
      <w:tr w:rsidR="00BD45D8" w14:paraId="388F785B" w14:textId="77777777" w:rsidTr="00BD45D8">
        <w:tc>
          <w:tcPr>
            <w:cnfStyle w:val="001000000000" w:firstRow="0" w:lastRow="0" w:firstColumn="1" w:lastColumn="0" w:oddVBand="0" w:evenVBand="0" w:oddHBand="0" w:evenHBand="0" w:firstRowFirstColumn="0" w:firstRowLastColumn="0" w:lastRowFirstColumn="0" w:lastRowLastColumn="0"/>
            <w:tcW w:w="620" w:type="pct"/>
            <w:shd w:val="clear" w:color="auto" w:fill="FFFFFF" w:themeFill="background1"/>
          </w:tcPr>
          <w:p w14:paraId="55C56F5B" w14:textId="77777777" w:rsidR="00E741AD" w:rsidRPr="00F241D4" w:rsidRDefault="00000000" w:rsidP="00E741AD">
            <w:pPr>
              <w:pStyle w:val="NoSpacing"/>
              <w:rPr>
                <w:rFonts w:cs="Times New Roman"/>
                <w:color w:val="auto"/>
                <w:szCs w:val="24"/>
              </w:rPr>
            </w:pPr>
            <w:r w:rsidRPr="00F241D4">
              <w:rPr>
                <w:rFonts w:cs="Times New Roman"/>
                <w:color w:val="auto"/>
                <w:szCs w:val="24"/>
              </w:rPr>
              <w:t>G</w:t>
            </w:r>
          </w:p>
        </w:tc>
        <w:tc>
          <w:tcPr>
            <w:tcW w:w="604" w:type="pct"/>
            <w:shd w:val="clear" w:color="auto" w:fill="FFFFFF" w:themeFill="background1"/>
          </w:tcPr>
          <w:p w14:paraId="124DDD76"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60</w:t>
            </w:r>
          </w:p>
        </w:tc>
        <w:tc>
          <w:tcPr>
            <w:tcW w:w="663" w:type="pct"/>
            <w:shd w:val="clear" w:color="auto" w:fill="FFFFFF" w:themeFill="background1"/>
          </w:tcPr>
          <w:p w14:paraId="5035C4D1"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42</w:t>
            </w:r>
          </w:p>
        </w:tc>
        <w:tc>
          <w:tcPr>
            <w:tcW w:w="698" w:type="pct"/>
            <w:shd w:val="clear" w:color="auto" w:fill="FFFFFF" w:themeFill="background1"/>
          </w:tcPr>
          <w:p w14:paraId="39CC74AC"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70.0</w:t>
            </w:r>
          </w:p>
        </w:tc>
        <w:tc>
          <w:tcPr>
            <w:tcW w:w="604" w:type="pct"/>
            <w:shd w:val="clear" w:color="auto" w:fill="FFFFFF" w:themeFill="background1"/>
          </w:tcPr>
          <w:p w14:paraId="73A4AFCA"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37</w:t>
            </w:r>
          </w:p>
        </w:tc>
        <w:tc>
          <w:tcPr>
            <w:tcW w:w="604" w:type="pct"/>
            <w:shd w:val="clear" w:color="auto" w:fill="FFFFFF" w:themeFill="background1"/>
          </w:tcPr>
          <w:p w14:paraId="0FF8D943"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61.66</w:t>
            </w:r>
          </w:p>
        </w:tc>
        <w:tc>
          <w:tcPr>
            <w:tcW w:w="604" w:type="pct"/>
            <w:shd w:val="clear" w:color="auto" w:fill="FFFFFF" w:themeFill="background1"/>
          </w:tcPr>
          <w:p w14:paraId="58B3A300"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44</w:t>
            </w:r>
          </w:p>
        </w:tc>
        <w:tc>
          <w:tcPr>
            <w:tcW w:w="602" w:type="pct"/>
            <w:shd w:val="clear" w:color="auto" w:fill="FFFFFF" w:themeFill="background1"/>
          </w:tcPr>
          <w:p w14:paraId="7E8111A9" w14:textId="77777777" w:rsidR="00E741AD" w:rsidRPr="00F241D4" w:rsidRDefault="00000000" w:rsidP="00E741AD">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241D4">
              <w:rPr>
                <w:rFonts w:cs="Times New Roman"/>
                <w:color w:val="auto"/>
                <w:szCs w:val="24"/>
              </w:rPr>
              <w:t>73.33</w:t>
            </w:r>
          </w:p>
        </w:tc>
      </w:tr>
      <w:tr w:rsidR="00BD45D8" w14:paraId="3E155117" w14:textId="77777777" w:rsidTr="00BD4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shd w:val="clear" w:color="auto" w:fill="FFFFFF" w:themeFill="background1"/>
          </w:tcPr>
          <w:p w14:paraId="73090D8D" w14:textId="77777777" w:rsidR="00E741AD" w:rsidRPr="00F241D4" w:rsidRDefault="00000000" w:rsidP="00E741AD">
            <w:pPr>
              <w:pStyle w:val="NoSpacing"/>
              <w:rPr>
                <w:rFonts w:cs="Times New Roman"/>
                <w:color w:val="auto"/>
                <w:szCs w:val="24"/>
              </w:rPr>
            </w:pPr>
            <w:r w:rsidRPr="00F241D4">
              <w:rPr>
                <w:rFonts w:cs="Times New Roman"/>
                <w:color w:val="auto"/>
                <w:szCs w:val="24"/>
              </w:rPr>
              <w:t>Total</w:t>
            </w:r>
          </w:p>
        </w:tc>
        <w:tc>
          <w:tcPr>
            <w:tcW w:w="604" w:type="pct"/>
            <w:shd w:val="clear" w:color="auto" w:fill="FFFFFF" w:themeFill="background1"/>
          </w:tcPr>
          <w:p w14:paraId="3D59D9E7"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420</w:t>
            </w:r>
          </w:p>
        </w:tc>
        <w:tc>
          <w:tcPr>
            <w:tcW w:w="663" w:type="pct"/>
            <w:shd w:val="clear" w:color="auto" w:fill="FFFFFF" w:themeFill="background1"/>
          </w:tcPr>
          <w:p w14:paraId="3B093A2D"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292</w:t>
            </w:r>
          </w:p>
        </w:tc>
        <w:tc>
          <w:tcPr>
            <w:tcW w:w="698" w:type="pct"/>
            <w:shd w:val="clear" w:color="auto" w:fill="FFFFFF" w:themeFill="background1"/>
          </w:tcPr>
          <w:p w14:paraId="6C09A038"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69.5</w:t>
            </w:r>
          </w:p>
        </w:tc>
        <w:tc>
          <w:tcPr>
            <w:tcW w:w="604" w:type="pct"/>
            <w:shd w:val="clear" w:color="auto" w:fill="FFFFFF" w:themeFill="background1"/>
          </w:tcPr>
          <w:p w14:paraId="4854764F"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260</w:t>
            </w:r>
          </w:p>
        </w:tc>
        <w:tc>
          <w:tcPr>
            <w:tcW w:w="604" w:type="pct"/>
            <w:shd w:val="clear" w:color="auto" w:fill="FFFFFF" w:themeFill="background1"/>
          </w:tcPr>
          <w:p w14:paraId="6B4B992D"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61.9</w:t>
            </w:r>
          </w:p>
        </w:tc>
        <w:tc>
          <w:tcPr>
            <w:tcW w:w="604" w:type="pct"/>
            <w:shd w:val="clear" w:color="auto" w:fill="FFFFFF" w:themeFill="background1"/>
          </w:tcPr>
          <w:p w14:paraId="4E404371"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318</w:t>
            </w:r>
          </w:p>
        </w:tc>
        <w:tc>
          <w:tcPr>
            <w:tcW w:w="602" w:type="pct"/>
            <w:shd w:val="clear" w:color="auto" w:fill="FFFFFF" w:themeFill="background1"/>
          </w:tcPr>
          <w:p w14:paraId="126815B4" w14:textId="77777777" w:rsidR="00E741AD" w:rsidRPr="00F241D4" w:rsidRDefault="00000000" w:rsidP="00E741AD">
            <w:pPr>
              <w:pStyle w:val="NoSpacing"/>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241D4">
              <w:rPr>
                <w:rFonts w:cs="Times New Roman"/>
                <w:color w:val="auto"/>
                <w:szCs w:val="24"/>
              </w:rPr>
              <w:t>75.7</w:t>
            </w:r>
          </w:p>
        </w:tc>
      </w:tr>
    </w:tbl>
    <w:p w14:paraId="52D4A9C2" w14:textId="77777777" w:rsidR="001C1E32" w:rsidRPr="00F241D4" w:rsidRDefault="001C1E32" w:rsidP="00E741AD">
      <w:pPr>
        <w:pStyle w:val="NoSpacing"/>
        <w:rPr>
          <w:rFonts w:cs="Times New Roman"/>
          <w:color w:val="auto"/>
          <w:szCs w:val="24"/>
        </w:rPr>
      </w:pPr>
    </w:p>
    <w:p w14:paraId="43815F7A" w14:textId="77777777" w:rsidR="00AC5BE9" w:rsidRPr="00F241D4" w:rsidRDefault="00000000" w:rsidP="00E741AD">
      <w:pPr>
        <w:pStyle w:val="NoSpacing"/>
        <w:rPr>
          <w:rFonts w:cs="Times New Roman"/>
          <w:color w:val="auto"/>
          <w:szCs w:val="24"/>
        </w:rPr>
      </w:pPr>
      <w:r w:rsidRPr="00F241D4">
        <w:rPr>
          <w:rFonts w:cs="Times New Roman"/>
          <w:color w:val="auto"/>
          <w:szCs w:val="24"/>
        </w:rPr>
        <w:t xml:space="preserve">Table </w:t>
      </w:r>
      <w:r w:rsidR="00415647" w:rsidRPr="00F241D4">
        <w:rPr>
          <w:rFonts w:cs="Times New Roman"/>
          <w:color w:val="auto"/>
          <w:szCs w:val="24"/>
        </w:rPr>
        <w:t>10</w:t>
      </w:r>
      <w:r w:rsidRPr="00F241D4">
        <w:rPr>
          <w:rFonts w:cs="Times New Roman"/>
          <w:color w:val="auto"/>
          <w:szCs w:val="24"/>
        </w:rPr>
        <w:t xml:space="preserve"> presents a comparative analysis of precision, recall, and F1-score across three magnification levels (150X, 250X, and 500X) in image datasets. This comparison enables an in-depth evaluation of the model's efficacy at various magnification levels. Across the magnification levels, precision varies, with the 150X dataset achieving the highest precision (0.71), followed by the 500X dataset (0.65), and then the 250X dataset (0.60). The 150X dataset demonstrates superior precision, indicating a better ability to identify positive instances accurately. While the 250X dataset shows the lowest recall (0.60), the 150X and 500X datasets exhibit almost similar recall values (0.69 and 0.72, respectively). The 500X dataset stands out with the highest recall, indicating a better ability to capture all positive instances. Among the three datasets, the highest F1-score is observed in the 500X magnified images dataset (0.72), while the lowest F1-score is found in the 250X magnified images dataset (0.60). This means that the 500X dataset demonstrates superior performance in achieving a balance between precision and recall, whereas the 250X dataset shows relatively weaker performance in this aspect.</w:t>
      </w:r>
    </w:p>
    <w:p w14:paraId="5538A9A7" w14:textId="77777777" w:rsidR="00AC5BE9" w:rsidRPr="00F241D4" w:rsidRDefault="00000000" w:rsidP="00BB3BCC">
      <w:pPr>
        <w:pStyle w:val="NoSpacing"/>
        <w:jc w:val="center"/>
        <w:rPr>
          <w:rFonts w:cs="Times New Roman"/>
          <w:color w:val="auto"/>
          <w:szCs w:val="24"/>
        </w:rPr>
      </w:pPr>
      <w:r w:rsidRPr="00F241D4">
        <w:rPr>
          <w:rFonts w:cs="Times New Roman"/>
          <w:b/>
          <w:bCs/>
          <w:color w:val="auto"/>
          <w:szCs w:val="24"/>
        </w:rPr>
        <w:lastRenderedPageBreak/>
        <w:t xml:space="preserve">Table </w:t>
      </w:r>
      <w:r w:rsidR="00415647" w:rsidRPr="00F241D4">
        <w:rPr>
          <w:rFonts w:cs="Times New Roman"/>
          <w:b/>
          <w:bCs/>
          <w:color w:val="auto"/>
          <w:szCs w:val="24"/>
        </w:rPr>
        <w:t>1</w:t>
      </w:r>
      <w:r w:rsidR="00BB3BCC" w:rsidRPr="00F241D4">
        <w:rPr>
          <w:rFonts w:cs="Times New Roman"/>
          <w:b/>
          <w:bCs/>
          <w:color w:val="auto"/>
          <w:szCs w:val="24"/>
        </w:rPr>
        <w:t>0</w:t>
      </w:r>
      <w:r w:rsidRPr="00F241D4">
        <w:rPr>
          <w:rFonts w:cs="Times New Roman"/>
          <w:b/>
          <w:bCs/>
          <w:color w:val="auto"/>
          <w:szCs w:val="24"/>
        </w:rPr>
        <w:t xml:space="preserve">: </w:t>
      </w:r>
      <w:r w:rsidRPr="00F241D4">
        <w:rPr>
          <w:rFonts w:cs="Times New Roman"/>
          <w:color w:val="auto"/>
          <w:szCs w:val="24"/>
        </w:rPr>
        <w:t xml:space="preserve">Comparison </w:t>
      </w:r>
      <w:r w:rsidR="00110FD1" w:rsidRPr="00F241D4">
        <w:rPr>
          <w:rFonts w:cs="Times New Roman"/>
          <w:color w:val="auto"/>
          <w:szCs w:val="24"/>
        </w:rPr>
        <w:t>T</w:t>
      </w:r>
      <w:r w:rsidRPr="00F241D4">
        <w:rPr>
          <w:rFonts w:cs="Times New Roman"/>
          <w:color w:val="auto"/>
          <w:szCs w:val="24"/>
        </w:rPr>
        <w:t>able of Precision, Recall, and F1-Score</w:t>
      </w:r>
    </w:p>
    <w:tbl>
      <w:tblPr>
        <w:tblStyle w:val="TableGrid"/>
        <w:tblW w:w="0" w:type="auto"/>
        <w:tblLook w:val="04A0" w:firstRow="1" w:lastRow="0" w:firstColumn="1" w:lastColumn="0" w:noHBand="0" w:noVBand="1"/>
      </w:tblPr>
      <w:tblGrid>
        <w:gridCol w:w="2164"/>
        <w:gridCol w:w="2164"/>
        <w:gridCol w:w="2164"/>
        <w:gridCol w:w="2165"/>
      </w:tblGrid>
      <w:tr w:rsidR="00BD45D8" w14:paraId="6D35F01B" w14:textId="77777777" w:rsidTr="00E512CE">
        <w:tc>
          <w:tcPr>
            <w:tcW w:w="2164" w:type="dxa"/>
          </w:tcPr>
          <w:p w14:paraId="79D15FCE" w14:textId="77777777" w:rsidR="00E512CE" w:rsidRPr="00F241D4" w:rsidRDefault="00000000" w:rsidP="00E741AD">
            <w:pPr>
              <w:pStyle w:val="NoSpacing"/>
              <w:rPr>
                <w:rFonts w:cs="Times New Roman"/>
                <w:b/>
                <w:bCs/>
                <w:color w:val="auto"/>
                <w:szCs w:val="24"/>
              </w:rPr>
            </w:pPr>
            <w:r w:rsidRPr="00F241D4">
              <w:rPr>
                <w:rFonts w:cs="Times New Roman"/>
                <w:b/>
                <w:bCs/>
                <w:color w:val="auto"/>
                <w:szCs w:val="24"/>
              </w:rPr>
              <w:t>Performance Parameter</w:t>
            </w:r>
          </w:p>
        </w:tc>
        <w:tc>
          <w:tcPr>
            <w:tcW w:w="2164" w:type="dxa"/>
          </w:tcPr>
          <w:p w14:paraId="70555081" w14:textId="77777777" w:rsidR="00E512CE" w:rsidRPr="00F241D4" w:rsidRDefault="00000000" w:rsidP="00E741AD">
            <w:pPr>
              <w:pStyle w:val="NoSpacing"/>
              <w:rPr>
                <w:rFonts w:cs="Times New Roman"/>
                <w:b/>
                <w:bCs/>
                <w:color w:val="auto"/>
                <w:szCs w:val="24"/>
              </w:rPr>
            </w:pPr>
            <w:r w:rsidRPr="00F241D4">
              <w:rPr>
                <w:rFonts w:cs="Times New Roman"/>
                <w:b/>
                <w:bCs/>
                <w:color w:val="auto"/>
                <w:szCs w:val="24"/>
              </w:rPr>
              <w:t>150X Magnified Images Dataset</w:t>
            </w:r>
          </w:p>
        </w:tc>
        <w:tc>
          <w:tcPr>
            <w:tcW w:w="2164" w:type="dxa"/>
          </w:tcPr>
          <w:p w14:paraId="13FE49A5" w14:textId="77777777" w:rsidR="00E512CE" w:rsidRPr="00F241D4" w:rsidRDefault="00000000" w:rsidP="00E741AD">
            <w:pPr>
              <w:pStyle w:val="NoSpacing"/>
              <w:rPr>
                <w:rFonts w:cs="Times New Roman"/>
                <w:b/>
                <w:bCs/>
                <w:color w:val="auto"/>
                <w:szCs w:val="24"/>
              </w:rPr>
            </w:pPr>
            <w:r w:rsidRPr="00F241D4">
              <w:rPr>
                <w:rFonts w:cs="Times New Roman"/>
                <w:b/>
                <w:bCs/>
                <w:color w:val="auto"/>
                <w:szCs w:val="24"/>
              </w:rPr>
              <w:t>250X Magnified Images Dataset</w:t>
            </w:r>
          </w:p>
        </w:tc>
        <w:tc>
          <w:tcPr>
            <w:tcW w:w="2165" w:type="dxa"/>
          </w:tcPr>
          <w:p w14:paraId="1D5BFE42" w14:textId="77777777" w:rsidR="00E512CE" w:rsidRPr="00F241D4" w:rsidRDefault="00000000" w:rsidP="00E741AD">
            <w:pPr>
              <w:pStyle w:val="NoSpacing"/>
              <w:rPr>
                <w:rFonts w:cs="Times New Roman"/>
                <w:b/>
                <w:bCs/>
                <w:color w:val="auto"/>
                <w:szCs w:val="24"/>
              </w:rPr>
            </w:pPr>
            <w:r w:rsidRPr="00F241D4">
              <w:rPr>
                <w:rFonts w:cs="Times New Roman"/>
                <w:b/>
                <w:bCs/>
                <w:color w:val="auto"/>
                <w:szCs w:val="24"/>
              </w:rPr>
              <w:t>500X Magnified Images Dataset</w:t>
            </w:r>
          </w:p>
        </w:tc>
      </w:tr>
      <w:tr w:rsidR="00BD45D8" w14:paraId="6E768D4D" w14:textId="77777777" w:rsidTr="00E512CE">
        <w:tc>
          <w:tcPr>
            <w:tcW w:w="2164" w:type="dxa"/>
          </w:tcPr>
          <w:p w14:paraId="49493C9C" w14:textId="77777777" w:rsidR="00E512CE" w:rsidRPr="00F241D4" w:rsidRDefault="00000000" w:rsidP="00E741AD">
            <w:pPr>
              <w:pStyle w:val="NoSpacing"/>
              <w:rPr>
                <w:rFonts w:cs="Times New Roman"/>
                <w:b/>
                <w:bCs/>
                <w:color w:val="auto"/>
                <w:szCs w:val="24"/>
              </w:rPr>
            </w:pPr>
            <w:r w:rsidRPr="00F241D4">
              <w:rPr>
                <w:rFonts w:cs="Times New Roman"/>
                <w:b/>
                <w:bCs/>
                <w:color w:val="auto"/>
                <w:szCs w:val="24"/>
              </w:rPr>
              <w:t>Average Precision</w:t>
            </w:r>
          </w:p>
        </w:tc>
        <w:tc>
          <w:tcPr>
            <w:tcW w:w="2164" w:type="dxa"/>
          </w:tcPr>
          <w:p w14:paraId="19A70FCE" w14:textId="77777777" w:rsidR="00E512CE" w:rsidRPr="00F241D4" w:rsidRDefault="00000000" w:rsidP="008B6EDA">
            <w:pPr>
              <w:pStyle w:val="NoSpacing"/>
              <w:jc w:val="center"/>
              <w:rPr>
                <w:rFonts w:cs="Times New Roman"/>
                <w:color w:val="auto"/>
                <w:szCs w:val="24"/>
              </w:rPr>
            </w:pPr>
            <w:r w:rsidRPr="00F241D4">
              <w:rPr>
                <w:rFonts w:cs="Times New Roman"/>
                <w:color w:val="auto"/>
                <w:szCs w:val="24"/>
              </w:rPr>
              <w:t>0.71</w:t>
            </w:r>
          </w:p>
        </w:tc>
        <w:tc>
          <w:tcPr>
            <w:tcW w:w="2164" w:type="dxa"/>
          </w:tcPr>
          <w:p w14:paraId="3916113A" w14:textId="77777777" w:rsidR="00E512CE" w:rsidRPr="00F241D4" w:rsidRDefault="00000000" w:rsidP="008B6EDA">
            <w:pPr>
              <w:pStyle w:val="NoSpacing"/>
              <w:jc w:val="center"/>
              <w:rPr>
                <w:rFonts w:cs="Times New Roman"/>
                <w:color w:val="auto"/>
                <w:szCs w:val="24"/>
              </w:rPr>
            </w:pPr>
            <w:r w:rsidRPr="00F241D4">
              <w:rPr>
                <w:rFonts w:cs="Times New Roman"/>
                <w:color w:val="auto"/>
                <w:szCs w:val="24"/>
              </w:rPr>
              <w:t>0.60</w:t>
            </w:r>
          </w:p>
        </w:tc>
        <w:tc>
          <w:tcPr>
            <w:tcW w:w="2165" w:type="dxa"/>
          </w:tcPr>
          <w:p w14:paraId="1E9FAB2D" w14:textId="77777777" w:rsidR="00E512CE" w:rsidRPr="00F241D4" w:rsidRDefault="00000000" w:rsidP="008B6EDA">
            <w:pPr>
              <w:pStyle w:val="NoSpacing"/>
              <w:jc w:val="center"/>
              <w:rPr>
                <w:rFonts w:cs="Times New Roman"/>
                <w:color w:val="auto"/>
                <w:szCs w:val="24"/>
              </w:rPr>
            </w:pPr>
            <w:r w:rsidRPr="00F241D4">
              <w:rPr>
                <w:rFonts w:cs="Times New Roman"/>
                <w:color w:val="auto"/>
                <w:szCs w:val="24"/>
              </w:rPr>
              <w:t>0.65</w:t>
            </w:r>
          </w:p>
        </w:tc>
      </w:tr>
      <w:tr w:rsidR="00BD45D8" w14:paraId="6E6B03F1" w14:textId="77777777" w:rsidTr="00E512CE">
        <w:tc>
          <w:tcPr>
            <w:tcW w:w="2164" w:type="dxa"/>
          </w:tcPr>
          <w:p w14:paraId="5517A667" w14:textId="77777777" w:rsidR="00E512CE" w:rsidRPr="00F241D4" w:rsidRDefault="00000000" w:rsidP="00E741AD">
            <w:pPr>
              <w:pStyle w:val="NoSpacing"/>
              <w:rPr>
                <w:rFonts w:cs="Times New Roman"/>
                <w:b/>
                <w:bCs/>
                <w:color w:val="auto"/>
                <w:szCs w:val="24"/>
              </w:rPr>
            </w:pPr>
            <w:r w:rsidRPr="00F241D4">
              <w:rPr>
                <w:rFonts w:cs="Times New Roman"/>
                <w:b/>
                <w:bCs/>
                <w:color w:val="auto"/>
                <w:szCs w:val="24"/>
              </w:rPr>
              <w:t>Average Recall</w:t>
            </w:r>
          </w:p>
        </w:tc>
        <w:tc>
          <w:tcPr>
            <w:tcW w:w="2164" w:type="dxa"/>
          </w:tcPr>
          <w:p w14:paraId="075798C2" w14:textId="77777777" w:rsidR="00E512CE" w:rsidRPr="00F241D4" w:rsidRDefault="00000000" w:rsidP="008B6EDA">
            <w:pPr>
              <w:pStyle w:val="NoSpacing"/>
              <w:jc w:val="center"/>
              <w:rPr>
                <w:rFonts w:cs="Times New Roman"/>
                <w:color w:val="auto"/>
                <w:szCs w:val="24"/>
              </w:rPr>
            </w:pPr>
            <w:r w:rsidRPr="00F241D4">
              <w:rPr>
                <w:rFonts w:cs="Times New Roman"/>
                <w:color w:val="auto"/>
                <w:szCs w:val="24"/>
              </w:rPr>
              <w:t>0.69</w:t>
            </w:r>
          </w:p>
        </w:tc>
        <w:tc>
          <w:tcPr>
            <w:tcW w:w="2164" w:type="dxa"/>
          </w:tcPr>
          <w:p w14:paraId="468C0E10" w14:textId="77777777" w:rsidR="00E512CE" w:rsidRPr="00F241D4" w:rsidRDefault="00000000" w:rsidP="008B6EDA">
            <w:pPr>
              <w:pStyle w:val="NoSpacing"/>
              <w:jc w:val="center"/>
              <w:rPr>
                <w:rFonts w:cs="Times New Roman"/>
                <w:color w:val="auto"/>
                <w:szCs w:val="24"/>
              </w:rPr>
            </w:pPr>
            <w:r w:rsidRPr="00F241D4">
              <w:rPr>
                <w:rFonts w:cs="Times New Roman"/>
                <w:color w:val="auto"/>
                <w:szCs w:val="24"/>
              </w:rPr>
              <w:t>0.60</w:t>
            </w:r>
          </w:p>
        </w:tc>
        <w:tc>
          <w:tcPr>
            <w:tcW w:w="2165" w:type="dxa"/>
          </w:tcPr>
          <w:p w14:paraId="06044F83" w14:textId="77777777" w:rsidR="00E512CE" w:rsidRPr="00F241D4" w:rsidRDefault="00000000" w:rsidP="008B6EDA">
            <w:pPr>
              <w:pStyle w:val="NoSpacing"/>
              <w:jc w:val="center"/>
              <w:rPr>
                <w:rFonts w:cs="Times New Roman"/>
                <w:color w:val="auto"/>
                <w:szCs w:val="24"/>
              </w:rPr>
            </w:pPr>
            <w:r w:rsidRPr="00F241D4">
              <w:rPr>
                <w:rFonts w:cs="Times New Roman"/>
                <w:color w:val="auto"/>
                <w:szCs w:val="24"/>
              </w:rPr>
              <w:t>0.72</w:t>
            </w:r>
          </w:p>
        </w:tc>
      </w:tr>
      <w:tr w:rsidR="00BD45D8" w14:paraId="7240D917" w14:textId="77777777" w:rsidTr="00E512CE">
        <w:tc>
          <w:tcPr>
            <w:tcW w:w="2164" w:type="dxa"/>
          </w:tcPr>
          <w:p w14:paraId="1A832CF7" w14:textId="77777777" w:rsidR="00E512CE" w:rsidRPr="00F241D4" w:rsidRDefault="00000000" w:rsidP="00E741AD">
            <w:pPr>
              <w:pStyle w:val="NoSpacing"/>
              <w:rPr>
                <w:rFonts w:cs="Times New Roman"/>
                <w:b/>
                <w:bCs/>
                <w:color w:val="auto"/>
                <w:szCs w:val="24"/>
              </w:rPr>
            </w:pPr>
            <w:r w:rsidRPr="00F241D4">
              <w:rPr>
                <w:rFonts w:cs="Times New Roman"/>
                <w:b/>
                <w:bCs/>
                <w:color w:val="auto"/>
                <w:szCs w:val="24"/>
              </w:rPr>
              <w:t>Average F1-Score</w:t>
            </w:r>
          </w:p>
        </w:tc>
        <w:tc>
          <w:tcPr>
            <w:tcW w:w="2164" w:type="dxa"/>
          </w:tcPr>
          <w:p w14:paraId="3560AF50" w14:textId="77777777" w:rsidR="00E512CE" w:rsidRPr="00F241D4" w:rsidRDefault="00000000" w:rsidP="008B6EDA">
            <w:pPr>
              <w:pStyle w:val="NoSpacing"/>
              <w:jc w:val="center"/>
              <w:rPr>
                <w:rFonts w:cs="Times New Roman"/>
                <w:color w:val="auto"/>
                <w:szCs w:val="24"/>
              </w:rPr>
            </w:pPr>
            <w:r w:rsidRPr="00F241D4">
              <w:rPr>
                <w:rFonts w:cs="Times New Roman"/>
                <w:color w:val="auto"/>
                <w:szCs w:val="24"/>
              </w:rPr>
              <w:t>0.70</w:t>
            </w:r>
          </w:p>
        </w:tc>
        <w:tc>
          <w:tcPr>
            <w:tcW w:w="2164" w:type="dxa"/>
          </w:tcPr>
          <w:p w14:paraId="593250A6" w14:textId="77777777" w:rsidR="00E512CE" w:rsidRPr="00F241D4" w:rsidRDefault="00000000" w:rsidP="008B6EDA">
            <w:pPr>
              <w:pStyle w:val="NoSpacing"/>
              <w:jc w:val="center"/>
              <w:rPr>
                <w:rFonts w:cs="Times New Roman"/>
                <w:color w:val="auto"/>
                <w:szCs w:val="24"/>
              </w:rPr>
            </w:pPr>
            <w:r w:rsidRPr="00F241D4">
              <w:rPr>
                <w:rFonts w:cs="Times New Roman"/>
                <w:color w:val="auto"/>
                <w:szCs w:val="24"/>
              </w:rPr>
              <w:t>0.60</w:t>
            </w:r>
          </w:p>
        </w:tc>
        <w:tc>
          <w:tcPr>
            <w:tcW w:w="2165" w:type="dxa"/>
          </w:tcPr>
          <w:p w14:paraId="7A4CE02B" w14:textId="77777777" w:rsidR="00E512CE" w:rsidRPr="00F241D4" w:rsidRDefault="00000000" w:rsidP="008B6EDA">
            <w:pPr>
              <w:pStyle w:val="NoSpacing"/>
              <w:jc w:val="center"/>
              <w:rPr>
                <w:rFonts w:cs="Times New Roman"/>
                <w:color w:val="auto"/>
                <w:szCs w:val="24"/>
              </w:rPr>
            </w:pPr>
            <w:r w:rsidRPr="00F241D4">
              <w:rPr>
                <w:rFonts w:cs="Times New Roman"/>
                <w:color w:val="auto"/>
                <w:szCs w:val="24"/>
              </w:rPr>
              <w:t>0.72</w:t>
            </w:r>
          </w:p>
        </w:tc>
      </w:tr>
    </w:tbl>
    <w:p w14:paraId="3CD530C8" w14:textId="77777777" w:rsidR="00C4626C" w:rsidRPr="00F241D4" w:rsidRDefault="00C4626C" w:rsidP="00411B8D">
      <w:pPr>
        <w:pStyle w:val="NoSpacing"/>
        <w:rPr>
          <w:rFonts w:cs="Times New Roman"/>
          <w:b/>
          <w:bCs/>
          <w:color w:val="auto"/>
          <w:szCs w:val="24"/>
        </w:rPr>
      </w:pPr>
    </w:p>
    <w:p w14:paraId="59BD3203" w14:textId="77777777" w:rsidR="00411B8D" w:rsidRPr="00F241D4" w:rsidRDefault="00000000" w:rsidP="00411B8D">
      <w:pPr>
        <w:pStyle w:val="NoSpacing"/>
        <w:rPr>
          <w:rFonts w:cs="Times New Roman"/>
          <w:b/>
          <w:bCs/>
          <w:color w:val="auto"/>
          <w:szCs w:val="24"/>
        </w:rPr>
      </w:pPr>
      <w:r w:rsidRPr="00F241D4">
        <w:rPr>
          <w:rFonts w:cs="Times New Roman"/>
          <w:b/>
          <w:bCs/>
          <w:color w:val="auto"/>
          <w:szCs w:val="24"/>
        </w:rPr>
        <w:t>4.5 Optimal Dataset and its Scores</w:t>
      </w:r>
    </w:p>
    <w:p w14:paraId="4A347043" w14:textId="77777777" w:rsidR="00411B8D" w:rsidRPr="00F241D4" w:rsidRDefault="00000000" w:rsidP="00411B8D">
      <w:pPr>
        <w:pStyle w:val="NoSpacing"/>
        <w:rPr>
          <w:rFonts w:cs="Times New Roman"/>
          <w:color w:val="auto"/>
          <w:szCs w:val="24"/>
        </w:rPr>
      </w:pPr>
      <w:r w:rsidRPr="00F241D4">
        <w:rPr>
          <w:rFonts w:cs="Times New Roman"/>
          <w:color w:val="auto"/>
          <w:szCs w:val="24"/>
        </w:rPr>
        <w:t>Based on the provided data, the 500X magnified images dataset delivers the best results among the three magnification levels evaluated. Here is a detailed description of why the 500X dataset stands out</w:t>
      </w:r>
      <w:r w:rsidR="002B704F" w:rsidRPr="00F241D4">
        <w:rPr>
          <w:rFonts w:cs="Times New Roman"/>
          <w:color w:val="auto"/>
          <w:szCs w:val="24"/>
        </w:rPr>
        <w:t>.</w:t>
      </w:r>
    </w:p>
    <w:p w14:paraId="58C385A4" w14:textId="77777777" w:rsidR="00411B8D" w:rsidRPr="00F241D4" w:rsidRDefault="00000000" w:rsidP="00411B8D">
      <w:pPr>
        <w:pStyle w:val="NoSpacing"/>
        <w:rPr>
          <w:rFonts w:cs="Times New Roman"/>
          <w:color w:val="auto"/>
          <w:szCs w:val="24"/>
        </w:rPr>
      </w:pPr>
      <w:r w:rsidRPr="00F241D4">
        <w:rPr>
          <w:rFonts w:cs="Times New Roman"/>
          <w:b/>
          <w:bCs/>
          <w:color w:val="auto"/>
          <w:szCs w:val="24"/>
        </w:rPr>
        <w:t>Higher Accuracy:</w:t>
      </w:r>
      <w:r w:rsidRPr="00F241D4">
        <w:rPr>
          <w:rFonts w:cs="Times New Roman"/>
          <w:color w:val="auto"/>
          <w:szCs w:val="24"/>
        </w:rPr>
        <w:t xml:space="preserve"> The 500X magnified images dataset achieves the highest accuracy percentage of 75.7%. This indicates that the model trained on the 500X dataset correctly classified the highest proportion of instances compared to the other magnification levels.</w:t>
      </w:r>
    </w:p>
    <w:p w14:paraId="5FEAD378" w14:textId="77777777" w:rsidR="00411B8D" w:rsidRPr="00F241D4" w:rsidRDefault="00000000" w:rsidP="00411B8D">
      <w:pPr>
        <w:pStyle w:val="NoSpacing"/>
        <w:rPr>
          <w:rFonts w:cs="Times New Roman"/>
          <w:color w:val="auto"/>
          <w:szCs w:val="24"/>
        </w:rPr>
      </w:pPr>
      <w:r w:rsidRPr="00F241D4">
        <w:rPr>
          <w:rFonts w:cs="Times New Roman"/>
          <w:b/>
          <w:bCs/>
          <w:color w:val="auto"/>
          <w:szCs w:val="24"/>
        </w:rPr>
        <w:t>Balanced Precision and Recall:</w:t>
      </w:r>
      <w:r w:rsidRPr="00F241D4">
        <w:rPr>
          <w:rFonts w:cs="Times New Roman"/>
          <w:color w:val="auto"/>
          <w:szCs w:val="24"/>
        </w:rPr>
        <w:t xml:space="preserve"> Although precision and recall measures may vary across magnification levels, the 500X dataset demonstrates competitive values. It achieves an average precision of 0.65 and an average recall of 0.72, suggesting a good balance between minimizing false positives and false negatives.</w:t>
      </w:r>
    </w:p>
    <w:p w14:paraId="4EBF9C34" w14:textId="77777777" w:rsidR="00411B8D" w:rsidRPr="00F241D4" w:rsidRDefault="00000000" w:rsidP="00411B8D">
      <w:pPr>
        <w:pStyle w:val="NoSpacing"/>
        <w:rPr>
          <w:rFonts w:cs="Times New Roman"/>
          <w:color w:val="auto"/>
          <w:szCs w:val="24"/>
        </w:rPr>
      </w:pPr>
      <w:r w:rsidRPr="00F241D4">
        <w:rPr>
          <w:rFonts w:cs="Times New Roman"/>
          <w:b/>
          <w:bCs/>
          <w:color w:val="auto"/>
          <w:szCs w:val="24"/>
        </w:rPr>
        <w:t>Superior F1-Score:</w:t>
      </w:r>
      <w:r w:rsidRPr="00F241D4">
        <w:rPr>
          <w:rFonts w:cs="Times New Roman"/>
          <w:color w:val="auto"/>
          <w:szCs w:val="24"/>
        </w:rPr>
        <w:t xml:space="preserve"> The F1-score, which combines precision and recall into a single metric, is consistent across the magnification levels. The 500X dataset achieves an average F1 Score of 0.72, indicating robust performance in terms of both precision and recall.</w:t>
      </w:r>
    </w:p>
    <w:p w14:paraId="27D8492A" w14:textId="77777777" w:rsidR="00411B8D" w:rsidRPr="00F241D4" w:rsidRDefault="00000000" w:rsidP="00411B8D">
      <w:pPr>
        <w:pStyle w:val="NoSpacing"/>
        <w:rPr>
          <w:rFonts w:cs="Times New Roman"/>
          <w:color w:val="auto"/>
          <w:szCs w:val="24"/>
        </w:rPr>
      </w:pPr>
      <w:r w:rsidRPr="00F241D4">
        <w:rPr>
          <w:rFonts w:cs="Times New Roman"/>
          <w:b/>
          <w:bCs/>
          <w:color w:val="auto"/>
          <w:szCs w:val="24"/>
        </w:rPr>
        <w:t>Effective Identification of Features:</w:t>
      </w:r>
      <w:r w:rsidRPr="00F241D4">
        <w:rPr>
          <w:rFonts w:cs="Times New Roman"/>
          <w:color w:val="auto"/>
          <w:szCs w:val="24"/>
        </w:rPr>
        <w:t xml:space="preserve"> Higher magnification levels, such as 500X, typically provide finer details and more explicit images, enabling the model to identify subtle features with greater accuracy. This results in more precise classification and higher overall performance.</w:t>
      </w:r>
    </w:p>
    <w:p w14:paraId="2F7B94AB" w14:textId="77777777" w:rsidR="00411B8D" w:rsidRPr="00F241D4" w:rsidRDefault="00000000" w:rsidP="00411B8D">
      <w:pPr>
        <w:pStyle w:val="NoSpacing"/>
        <w:rPr>
          <w:rFonts w:cs="Times New Roman"/>
          <w:color w:val="auto"/>
          <w:szCs w:val="24"/>
        </w:rPr>
      </w:pPr>
      <w:r w:rsidRPr="00F241D4">
        <w:rPr>
          <w:rFonts w:cs="Times New Roman"/>
          <w:b/>
          <w:bCs/>
          <w:color w:val="auto"/>
          <w:szCs w:val="24"/>
        </w:rPr>
        <w:t>Real-world Applicability:</w:t>
      </w:r>
      <w:r w:rsidRPr="00F241D4">
        <w:rPr>
          <w:rFonts w:cs="Times New Roman"/>
          <w:color w:val="auto"/>
          <w:szCs w:val="24"/>
        </w:rPr>
        <w:t xml:space="preserve"> In many real-world scenarios, particularly in fields like medical imaging or materials science, where detailed examination of microscopic structures is crucial, higher magnification levels are preferred for accurate analysis and diagnosis. Therefore, a model trained on 500X magnified images is more likely to generalize well and perform effectively in practical applications.</w:t>
      </w:r>
    </w:p>
    <w:p w14:paraId="330337BE" w14:textId="77777777" w:rsidR="00642123" w:rsidRPr="00F241D4" w:rsidRDefault="00000000" w:rsidP="00E741AD">
      <w:pPr>
        <w:pStyle w:val="NoSpacing"/>
        <w:rPr>
          <w:rFonts w:cs="Times New Roman"/>
          <w:color w:val="auto"/>
          <w:szCs w:val="24"/>
        </w:rPr>
      </w:pPr>
      <w:r w:rsidRPr="00F241D4">
        <w:rPr>
          <w:rFonts w:cs="Times New Roman"/>
          <w:color w:val="auto"/>
          <w:szCs w:val="24"/>
        </w:rPr>
        <w:t>In summary, the 500X magnified images dataset yields the best results due to its higher accuracy, competitive precision and recall, balanced F1-score, and suitability for real-world applications that require detailed analysis of microscopic structures.</w:t>
      </w:r>
    </w:p>
    <w:p w14:paraId="1D7E42C7" w14:textId="77777777" w:rsidR="00E741AD" w:rsidRPr="00F241D4" w:rsidRDefault="00E741AD" w:rsidP="00E741AD">
      <w:pPr>
        <w:pStyle w:val="NoSpacing"/>
        <w:rPr>
          <w:rFonts w:cs="Times New Roman"/>
          <w:color w:val="auto"/>
          <w:szCs w:val="24"/>
        </w:rPr>
      </w:pPr>
    </w:p>
    <w:p w14:paraId="0FD47C1A" w14:textId="77777777" w:rsidR="00E741AD" w:rsidRPr="00F241D4" w:rsidRDefault="00000000" w:rsidP="00E741AD">
      <w:pPr>
        <w:pStyle w:val="NoSpacing"/>
        <w:rPr>
          <w:rFonts w:cs="Times New Roman"/>
          <w:b/>
          <w:bCs/>
          <w:color w:val="auto"/>
          <w:sz w:val="28"/>
          <w:lang w:bidi="ar-SA"/>
        </w:rPr>
      </w:pPr>
      <w:r w:rsidRPr="00F241D4">
        <w:rPr>
          <w:rFonts w:cs="Times New Roman"/>
          <w:b/>
          <w:bCs/>
          <w:color w:val="auto"/>
          <w:sz w:val="28"/>
          <w:lang w:bidi="ar-SA"/>
        </w:rPr>
        <w:lastRenderedPageBreak/>
        <w:t xml:space="preserve">5. Conclusion and Future </w:t>
      </w:r>
      <w:r w:rsidR="00123AAA" w:rsidRPr="00F241D4">
        <w:rPr>
          <w:rFonts w:cs="Times New Roman"/>
          <w:b/>
          <w:bCs/>
          <w:color w:val="auto"/>
          <w:sz w:val="28"/>
          <w:lang w:bidi="ar-SA"/>
        </w:rPr>
        <w:t>Research Scope</w:t>
      </w:r>
    </w:p>
    <w:p w14:paraId="65A9A093" w14:textId="77777777" w:rsidR="004E068A" w:rsidRPr="00F241D4" w:rsidRDefault="00000000" w:rsidP="00996C28">
      <w:pPr>
        <w:pStyle w:val="NoSpacing"/>
        <w:rPr>
          <w:rFonts w:cs="Times New Roman"/>
          <w:b/>
          <w:bCs/>
          <w:color w:val="auto"/>
          <w:szCs w:val="24"/>
        </w:rPr>
      </w:pPr>
      <w:r w:rsidRPr="00F241D4">
        <w:rPr>
          <w:rFonts w:cs="Times New Roman"/>
          <w:b/>
          <w:bCs/>
          <w:color w:val="auto"/>
          <w:szCs w:val="24"/>
        </w:rPr>
        <w:t>5.1 Conclusion</w:t>
      </w:r>
    </w:p>
    <w:p w14:paraId="37820AE8" w14:textId="77777777" w:rsidR="00996C28" w:rsidRPr="00F241D4" w:rsidRDefault="00000000" w:rsidP="00996C28">
      <w:pPr>
        <w:pStyle w:val="NoSpacing"/>
        <w:rPr>
          <w:rFonts w:cs="Times New Roman"/>
          <w:color w:val="auto"/>
          <w:szCs w:val="24"/>
        </w:rPr>
      </w:pPr>
      <w:r w:rsidRPr="00F241D4">
        <w:rPr>
          <w:rFonts w:cs="Times New Roman"/>
          <w:color w:val="auto"/>
          <w:szCs w:val="24"/>
        </w:rPr>
        <w:t>Surface Roughness measurement stands as a pivotal parameter with wide-ranging implications across numerous industries, encompassing aerospace, materials science, and medical imaging. This research represents a significant advancement in the field of SR prediction using CNN applied to SEM images. By addressing the gap in existing literature regarding the utilization of CNNs for SR prediction and considering the impact of varying magnification levels, this study provides valuable insights into optimizing surface quality assessment across diverse industries. The findings underscore the critical importance of selecting appropriate magnification levels in SEM imaging for accurate SR prediction. The comparative analysis revealed that the dataset magnified at 500X consistently outperformed those at 150X and 250X, demonstrating superior accuracy, precision, recall, and F1-score. This indicates that higher magnification levels offer finer detail and more explicit images, enabling the CNN model to discern subtle features with increased accuracy. The successful application of CNN in analyzing SEM images for SR prediction represents a significant step forward in surface quality assessment methodologies. By leveraging CNN (a DL technique), this research provides a robust framework for enhancing SR measurement precision and efficiency in various industrial and research domains.</w:t>
      </w:r>
    </w:p>
    <w:p w14:paraId="12E94884" w14:textId="77777777" w:rsidR="00996C28" w:rsidRPr="00F241D4" w:rsidRDefault="00000000" w:rsidP="00996C28">
      <w:pPr>
        <w:pStyle w:val="NoSpacing"/>
        <w:rPr>
          <w:rFonts w:cs="Times New Roman"/>
          <w:b/>
          <w:bCs/>
          <w:color w:val="auto"/>
          <w:szCs w:val="24"/>
        </w:rPr>
      </w:pPr>
      <w:r w:rsidRPr="00F241D4">
        <w:rPr>
          <w:rFonts w:cs="Times New Roman"/>
          <w:b/>
          <w:bCs/>
          <w:color w:val="auto"/>
          <w:szCs w:val="24"/>
        </w:rPr>
        <w:t>5.2 Limitations and Future Research Scopes</w:t>
      </w:r>
    </w:p>
    <w:p w14:paraId="1A8FA874" w14:textId="77777777" w:rsidR="00996C28" w:rsidRPr="00F241D4" w:rsidRDefault="00000000" w:rsidP="00996C28">
      <w:pPr>
        <w:pStyle w:val="NoSpacing"/>
        <w:rPr>
          <w:rFonts w:cs="Times New Roman"/>
          <w:color w:val="auto"/>
          <w:szCs w:val="24"/>
        </w:rPr>
      </w:pPr>
      <w:r w:rsidRPr="00F241D4">
        <w:rPr>
          <w:rFonts w:cs="Times New Roman"/>
          <w:color w:val="auto"/>
          <w:szCs w:val="24"/>
        </w:rPr>
        <w:t xml:space="preserve">This research has contributed valuable insights into optimizing SR measurement methodologies. However, as with any scientific </w:t>
      </w:r>
      <w:r w:rsidR="00817DDC" w:rsidRPr="00F241D4">
        <w:rPr>
          <w:rFonts w:cs="Times New Roman"/>
          <w:color w:val="auto"/>
          <w:szCs w:val="24"/>
        </w:rPr>
        <w:t>endeavor</w:t>
      </w:r>
      <w:r w:rsidRPr="00F241D4">
        <w:rPr>
          <w:rFonts w:cs="Times New Roman"/>
          <w:color w:val="auto"/>
          <w:szCs w:val="24"/>
        </w:rPr>
        <w:t>, there are inherent limitations to consider, along with opportunities for future exploration and advancement. Below, we outline these aspects to provide a comprehensive understanding of the research landscape and potential avenues for further investigation.</w:t>
      </w:r>
    </w:p>
    <w:p w14:paraId="143E1BF9" w14:textId="77777777" w:rsidR="00996C28" w:rsidRPr="00F241D4" w:rsidRDefault="00996C28" w:rsidP="00996C28">
      <w:pPr>
        <w:pStyle w:val="NoSpacing"/>
        <w:rPr>
          <w:rFonts w:cs="Times New Roman"/>
          <w:color w:val="auto"/>
          <w:szCs w:val="24"/>
        </w:rPr>
      </w:pPr>
    </w:p>
    <w:p w14:paraId="2DC3CAEB" w14:textId="77777777" w:rsidR="00996C28" w:rsidRPr="00F241D4" w:rsidRDefault="00000000" w:rsidP="00996C28">
      <w:pPr>
        <w:pStyle w:val="NoSpacing"/>
        <w:numPr>
          <w:ilvl w:val="0"/>
          <w:numId w:val="40"/>
        </w:numPr>
        <w:spacing w:before="0"/>
        <w:rPr>
          <w:rFonts w:cs="Times New Roman"/>
          <w:color w:val="auto"/>
          <w:szCs w:val="24"/>
        </w:rPr>
      </w:pPr>
      <w:r w:rsidRPr="00F241D4">
        <w:rPr>
          <w:rFonts w:cs="Times New Roman"/>
          <w:b/>
          <w:bCs/>
          <w:color w:val="auto"/>
          <w:szCs w:val="24"/>
        </w:rPr>
        <w:t>Limited Dataset:</w:t>
      </w:r>
      <w:r w:rsidRPr="00F241D4">
        <w:rPr>
          <w:rFonts w:cs="Times New Roman"/>
          <w:color w:val="auto"/>
          <w:szCs w:val="24"/>
        </w:rPr>
        <w:t xml:space="preserve"> Despite efforts to collect diverse SEM images, the dataset used in this research may not fully capture the variability present in real-world scenarios. For this limited dataset, the accuracy and other performance metrics deliver comparatively lower scores. Future studies could benefit from larger and more diverse datasets to improve model generalization.</w:t>
      </w:r>
    </w:p>
    <w:p w14:paraId="4B4C5A55" w14:textId="77777777" w:rsidR="00996C28" w:rsidRPr="00F241D4" w:rsidRDefault="00000000" w:rsidP="00996C28">
      <w:pPr>
        <w:pStyle w:val="NoSpacing"/>
        <w:numPr>
          <w:ilvl w:val="0"/>
          <w:numId w:val="40"/>
        </w:numPr>
        <w:spacing w:before="0"/>
        <w:rPr>
          <w:rFonts w:cs="Times New Roman"/>
          <w:color w:val="auto"/>
          <w:szCs w:val="24"/>
        </w:rPr>
      </w:pPr>
      <w:r w:rsidRPr="00F241D4">
        <w:rPr>
          <w:rFonts w:cs="Times New Roman"/>
          <w:b/>
          <w:bCs/>
          <w:color w:val="auto"/>
          <w:szCs w:val="24"/>
        </w:rPr>
        <w:t>Single Material Focus:</w:t>
      </w:r>
      <w:r w:rsidRPr="00F241D4">
        <w:rPr>
          <w:rFonts w:cs="Times New Roman"/>
          <w:color w:val="auto"/>
          <w:szCs w:val="24"/>
        </w:rPr>
        <w:t xml:space="preserve"> This research specifically focused on titanium alloy (Ti-5Al-2.5Sn), potentially limiting the generalizability of findings to other materials. Exploring SR prediction across a broader range of materials could provide a more comprehensive understanding of this phenomenon.</w:t>
      </w:r>
    </w:p>
    <w:p w14:paraId="4B325B3A" w14:textId="77777777" w:rsidR="00996C28" w:rsidRPr="00F241D4" w:rsidRDefault="00000000" w:rsidP="00996C28">
      <w:pPr>
        <w:pStyle w:val="NoSpacing"/>
        <w:numPr>
          <w:ilvl w:val="0"/>
          <w:numId w:val="40"/>
        </w:numPr>
        <w:spacing w:before="0"/>
        <w:rPr>
          <w:rFonts w:cs="Times New Roman"/>
          <w:color w:val="auto"/>
          <w:szCs w:val="24"/>
        </w:rPr>
      </w:pPr>
      <w:r w:rsidRPr="00F241D4">
        <w:rPr>
          <w:rFonts w:cs="Times New Roman"/>
          <w:b/>
          <w:bCs/>
          <w:color w:val="auto"/>
          <w:szCs w:val="24"/>
        </w:rPr>
        <w:t>Magnification Levels:</w:t>
      </w:r>
      <w:r w:rsidRPr="00F241D4">
        <w:rPr>
          <w:rFonts w:cs="Times New Roman"/>
          <w:color w:val="auto"/>
          <w:szCs w:val="24"/>
        </w:rPr>
        <w:t xml:space="preserve"> Although this study investigated three magnification levels, additional magnification levels or imaging parameters may also impact SR prediction accuracy. Exploring a wider range of magnifications and imaging settings could provide further insights.</w:t>
      </w:r>
    </w:p>
    <w:p w14:paraId="65E28C92" w14:textId="77777777" w:rsidR="00996C28" w:rsidRPr="00F241D4" w:rsidRDefault="00000000" w:rsidP="00996C28">
      <w:pPr>
        <w:pStyle w:val="NoSpacing"/>
        <w:numPr>
          <w:ilvl w:val="0"/>
          <w:numId w:val="40"/>
        </w:numPr>
        <w:spacing w:before="0"/>
        <w:rPr>
          <w:rFonts w:cs="Times New Roman"/>
          <w:color w:val="auto"/>
          <w:szCs w:val="24"/>
        </w:rPr>
      </w:pPr>
      <w:r w:rsidRPr="00F241D4">
        <w:rPr>
          <w:rFonts w:cs="Times New Roman"/>
          <w:b/>
          <w:bCs/>
          <w:color w:val="auto"/>
          <w:szCs w:val="24"/>
        </w:rPr>
        <w:t>Evaluation Metrics:</w:t>
      </w:r>
      <w:r w:rsidRPr="00F241D4">
        <w:rPr>
          <w:rFonts w:cs="Times New Roman"/>
          <w:color w:val="auto"/>
          <w:szCs w:val="24"/>
        </w:rPr>
        <w:t xml:space="preserve"> While accuracy, precision, recall, and F1-score were utilized as performance metrics, other evaluation measures such as mean squared error or root mean squared error could provide additional insights into model performance.</w:t>
      </w:r>
    </w:p>
    <w:p w14:paraId="3F37A856" w14:textId="77777777" w:rsidR="00996C28" w:rsidRPr="00F241D4" w:rsidRDefault="00000000" w:rsidP="00996C28">
      <w:pPr>
        <w:pStyle w:val="NoSpacing"/>
        <w:numPr>
          <w:ilvl w:val="0"/>
          <w:numId w:val="40"/>
        </w:numPr>
        <w:spacing w:before="0"/>
        <w:rPr>
          <w:rFonts w:cs="Times New Roman"/>
          <w:color w:val="auto"/>
          <w:szCs w:val="24"/>
        </w:rPr>
      </w:pPr>
      <w:r w:rsidRPr="00F241D4">
        <w:rPr>
          <w:rFonts w:cs="Times New Roman"/>
          <w:b/>
          <w:bCs/>
          <w:color w:val="auto"/>
          <w:szCs w:val="24"/>
        </w:rPr>
        <w:lastRenderedPageBreak/>
        <w:t>Enhanced Model Architectures:</w:t>
      </w:r>
      <w:r w:rsidRPr="00F241D4">
        <w:rPr>
          <w:rFonts w:cs="Times New Roman"/>
          <w:color w:val="auto"/>
          <w:szCs w:val="24"/>
        </w:rPr>
        <w:t xml:space="preserve"> Future research could explore more advanced CNN architectures, such as attention mechanisms or capsule networks, to further improve SR prediction accuracy and robustness.</w:t>
      </w:r>
    </w:p>
    <w:p w14:paraId="5541C947" w14:textId="77777777" w:rsidR="00653693" w:rsidRPr="00F241D4" w:rsidRDefault="00653693" w:rsidP="00653693">
      <w:pPr>
        <w:pStyle w:val="NoSpacing"/>
        <w:spacing w:before="0"/>
        <w:rPr>
          <w:rFonts w:cs="Times New Roman"/>
          <w:color w:val="auto"/>
          <w:szCs w:val="24"/>
        </w:rPr>
      </w:pPr>
    </w:p>
    <w:p w14:paraId="57D3810F" w14:textId="77777777" w:rsidR="00653693" w:rsidRPr="00F241D4" w:rsidRDefault="00000000" w:rsidP="00653693">
      <w:pPr>
        <w:pStyle w:val="NoSpacing"/>
        <w:spacing w:before="0"/>
        <w:rPr>
          <w:rFonts w:cs="Times New Roman"/>
          <w:b/>
          <w:bCs/>
          <w:color w:val="auto"/>
          <w:szCs w:val="24"/>
        </w:rPr>
      </w:pPr>
      <w:r w:rsidRPr="00F241D4">
        <w:rPr>
          <w:rFonts w:cs="Times New Roman"/>
          <w:b/>
          <w:bCs/>
          <w:color w:val="auto"/>
          <w:sz w:val="28"/>
        </w:rPr>
        <w:t>Author Declarations</w:t>
      </w:r>
    </w:p>
    <w:p w14:paraId="680AF53D" w14:textId="77777777" w:rsidR="00653693" w:rsidRPr="00F241D4" w:rsidRDefault="00653693" w:rsidP="00653693">
      <w:pPr>
        <w:pStyle w:val="NoSpacing"/>
        <w:spacing w:before="0"/>
        <w:rPr>
          <w:rFonts w:cs="Times New Roman"/>
          <w:color w:val="auto"/>
          <w:szCs w:val="24"/>
        </w:rPr>
      </w:pPr>
    </w:p>
    <w:p w14:paraId="076F085E" w14:textId="77777777" w:rsidR="002520F8" w:rsidRPr="00F241D4" w:rsidRDefault="00000000" w:rsidP="00653693">
      <w:pPr>
        <w:pStyle w:val="NoSpacing"/>
        <w:spacing w:before="0"/>
        <w:rPr>
          <w:rFonts w:cs="Times New Roman"/>
          <w:color w:val="auto"/>
          <w:szCs w:val="24"/>
        </w:rPr>
      </w:pPr>
      <w:r w:rsidRPr="00F241D4">
        <w:rPr>
          <w:rFonts w:cs="Times New Roman"/>
          <w:b/>
          <w:bCs/>
          <w:color w:val="auto"/>
          <w:szCs w:val="24"/>
        </w:rPr>
        <w:t>Funding:</w:t>
      </w:r>
      <w:r w:rsidRPr="00F241D4">
        <w:rPr>
          <w:rFonts w:cs="Times New Roman"/>
          <w:color w:val="auto"/>
          <w:szCs w:val="24"/>
        </w:rPr>
        <w:t xml:space="preserve"> The authors declare that they received no funding from any organization for this research.</w:t>
      </w:r>
    </w:p>
    <w:p w14:paraId="49A0C481" w14:textId="77777777" w:rsidR="00653693" w:rsidRPr="00F241D4" w:rsidRDefault="00000000" w:rsidP="00653693">
      <w:pPr>
        <w:pStyle w:val="NoSpacing"/>
        <w:spacing w:before="0"/>
        <w:rPr>
          <w:rFonts w:cs="Times New Roman"/>
          <w:color w:val="auto"/>
          <w:szCs w:val="24"/>
        </w:rPr>
      </w:pPr>
      <w:r w:rsidRPr="00F241D4">
        <w:rPr>
          <w:rFonts w:cs="Times New Roman"/>
          <w:b/>
          <w:bCs/>
          <w:color w:val="auto"/>
          <w:szCs w:val="24"/>
        </w:rPr>
        <w:t>Competing Interest:</w:t>
      </w:r>
      <w:r w:rsidRPr="00F241D4">
        <w:rPr>
          <w:rFonts w:cs="Times New Roman"/>
          <w:color w:val="auto"/>
          <w:szCs w:val="24"/>
        </w:rPr>
        <w:t xml:space="preserve"> The authors declare no competing interest.</w:t>
      </w:r>
    </w:p>
    <w:p w14:paraId="379F7835" w14:textId="77777777" w:rsidR="002520F8" w:rsidRPr="00F241D4" w:rsidRDefault="00000000" w:rsidP="00653693">
      <w:pPr>
        <w:pStyle w:val="NoSpacing"/>
        <w:spacing w:before="0"/>
        <w:rPr>
          <w:rFonts w:cs="Times New Roman"/>
          <w:color w:val="auto"/>
          <w:szCs w:val="24"/>
        </w:rPr>
      </w:pPr>
      <w:r w:rsidRPr="00F241D4">
        <w:rPr>
          <w:rFonts w:cs="Times New Roman"/>
          <w:b/>
          <w:bCs/>
          <w:color w:val="auto"/>
          <w:szCs w:val="24"/>
        </w:rPr>
        <w:t>Ethics Approval:</w:t>
      </w:r>
      <w:r w:rsidRPr="00F241D4">
        <w:rPr>
          <w:rFonts w:cs="Times New Roman"/>
          <w:color w:val="auto"/>
          <w:szCs w:val="24"/>
        </w:rPr>
        <w:t xml:space="preserve"> Not applicable.</w:t>
      </w:r>
    </w:p>
    <w:p w14:paraId="7BD35FF1" w14:textId="77777777" w:rsidR="007E7861" w:rsidRPr="00F241D4" w:rsidRDefault="00000000" w:rsidP="00653693">
      <w:pPr>
        <w:pStyle w:val="NoSpacing"/>
        <w:spacing w:before="0"/>
        <w:rPr>
          <w:rFonts w:cs="Times New Roman"/>
          <w:color w:val="auto"/>
          <w:szCs w:val="24"/>
        </w:rPr>
      </w:pPr>
      <w:r w:rsidRPr="00F241D4">
        <w:rPr>
          <w:rFonts w:cs="Times New Roman"/>
          <w:b/>
          <w:bCs/>
          <w:color w:val="auto"/>
          <w:szCs w:val="24"/>
        </w:rPr>
        <w:t>Consent to Participate:</w:t>
      </w:r>
      <w:r w:rsidR="00B9610B" w:rsidRPr="00F241D4">
        <w:rPr>
          <w:rFonts w:cs="Times New Roman"/>
          <w:color w:val="auto"/>
          <w:szCs w:val="24"/>
        </w:rPr>
        <w:t xml:space="preserve"> All the authors have voluntarily agreed to participate in this research study.</w:t>
      </w:r>
    </w:p>
    <w:p w14:paraId="7714A6D2" w14:textId="77777777" w:rsidR="00362D28" w:rsidRPr="00F241D4" w:rsidRDefault="00000000" w:rsidP="00CB0722">
      <w:pPr>
        <w:pStyle w:val="NoSpacing"/>
        <w:spacing w:before="0"/>
        <w:rPr>
          <w:rFonts w:cs="Times New Roman"/>
          <w:color w:val="auto"/>
          <w:szCs w:val="24"/>
        </w:rPr>
      </w:pPr>
      <w:r w:rsidRPr="00F241D4">
        <w:rPr>
          <w:rFonts w:cs="Times New Roman"/>
          <w:b/>
          <w:bCs/>
          <w:color w:val="auto"/>
          <w:szCs w:val="24"/>
        </w:rPr>
        <w:t>Consent to Publication:</w:t>
      </w:r>
      <w:r w:rsidR="00CB0722" w:rsidRPr="00F241D4">
        <w:rPr>
          <w:rFonts w:cs="Times New Roman"/>
          <w:color w:val="auto"/>
          <w:szCs w:val="24"/>
        </w:rPr>
        <w:t xml:space="preserve"> All the authors have given their consent for the publication of identifiable details, which can include </w:t>
      </w:r>
      <w:r w:rsidR="00ED05EE" w:rsidRPr="00F241D4">
        <w:rPr>
          <w:rFonts w:cs="Times New Roman"/>
          <w:color w:val="auto"/>
          <w:szCs w:val="24"/>
        </w:rPr>
        <w:t>image</w:t>
      </w:r>
      <w:r w:rsidR="00CB0722" w:rsidRPr="00F241D4">
        <w:rPr>
          <w:rFonts w:cs="Times New Roman"/>
          <w:color w:val="auto"/>
          <w:szCs w:val="24"/>
        </w:rPr>
        <w:t>(s) and/or videos and/or case history and/or details within the text (“Material”) to be published in this Article.</w:t>
      </w:r>
    </w:p>
    <w:p w14:paraId="6E50B34F" w14:textId="77777777" w:rsidR="00362D28" w:rsidRPr="00F241D4" w:rsidRDefault="00000000" w:rsidP="00653693">
      <w:pPr>
        <w:pStyle w:val="NoSpacing"/>
        <w:spacing w:before="0"/>
        <w:rPr>
          <w:rFonts w:cs="Times New Roman"/>
          <w:color w:val="auto"/>
          <w:szCs w:val="24"/>
        </w:rPr>
      </w:pPr>
      <w:r w:rsidRPr="00F241D4">
        <w:rPr>
          <w:rFonts w:cs="Times New Roman"/>
          <w:b/>
          <w:bCs/>
          <w:color w:val="auto"/>
          <w:szCs w:val="24"/>
        </w:rPr>
        <w:t>Availability of Data and Materials:</w:t>
      </w:r>
      <w:r w:rsidR="00047081" w:rsidRPr="00F241D4">
        <w:rPr>
          <w:rFonts w:cs="Times New Roman"/>
          <w:color w:val="auto"/>
          <w:szCs w:val="24"/>
        </w:rPr>
        <w:t xml:space="preserve"> The data sets generated during the current study are available from the corresponding author upon reasonable request.</w:t>
      </w:r>
    </w:p>
    <w:p w14:paraId="28FBC2A1" w14:textId="77777777" w:rsidR="0077378D" w:rsidRPr="00F241D4" w:rsidRDefault="00000000" w:rsidP="00653693">
      <w:pPr>
        <w:pStyle w:val="NoSpacing"/>
        <w:spacing w:before="0"/>
        <w:rPr>
          <w:rFonts w:cs="Times New Roman"/>
          <w:color w:val="auto"/>
          <w:szCs w:val="24"/>
        </w:rPr>
      </w:pPr>
      <w:r w:rsidRPr="00F241D4">
        <w:rPr>
          <w:rFonts w:cs="Times New Roman"/>
          <w:b/>
          <w:bCs/>
          <w:color w:val="auto"/>
          <w:szCs w:val="24"/>
        </w:rPr>
        <w:t>Code Availability:</w:t>
      </w:r>
      <w:r w:rsidR="00047081" w:rsidRPr="00F241D4">
        <w:rPr>
          <w:rFonts w:cs="Times New Roman"/>
          <w:color w:val="auto"/>
          <w:szCs w:val="24"/>
        </w:rPr>
        <w:t xml:space="preserve"> The Code written and utilized during the current study is available from the corresponding author on reasonable request.</w:t>
      </w:r>
    </w:p>
    <w:p w14:paraId="5D6667BD" w14:textId="6F78C45F" w:rsidR="001947D6" w:rsidRPr="00F241D4" w:rsidRDefault="00000000" w:rsidP="00653693">
      <w:pPr>
        <w:pStyle w:val="NoSpacing"/>
        <w:spacing w:before="0"/>
        <w:rPr>
          <w:rFonts w:cs="Times New Roman"/>
          <w:color w:val="auto"/>
          <w:szCs w:val="24"/>
        </w:rPr>
      </w:pPr>
      <w:r w:rsidRPr="00F241D4">
        <w:rPr>
          <w:rFonts w:cs="Times New Roman"/>
          <w:b/>
          <w:bCs/>
          <w:color w:val="auto"/>
          <w:szCs w:val="24"/>
        </w:rPr>
        <w:t>Author’s Contribution:</w:t>
      </w:r>
      <w:r w:rsidRPr="00F241D4">
        <w:rPr>
          <w:rFonts w:cs="Times New Roman"/>
          <w:color w:val="auto"/>
          <w:szCs w:val="24"/>
        </w:rPr>
        <w:t xml:space="preserve"> </w:t>
      </w:r>
      <w:r w:rsidR="00167808" w:rsidRPr="00F241D4">
        <w:rPr>
          <w:rFonts w:cs="Times New Roman"/>
          <w:b/>
          <w:bCs/>
          <w:color w:val="auto"/>
          <w:szCs w:val="24"/>
        </w:rPr>
        <w:t xml:space="preserve">Md. Ashikur Rahman Khan: </w:t>
      </w:r>
      <w:r w:rsidR="00167808" w:rsidRPr="00F241D4">
        <w:rPr>
          <w:rFonts w:cs="Times New Roman"/>
          <w:color w:val="auto"/>
          <w:szCs w:val="24"/>
        </w:rPr>
        <w:t>Supervision,</w:t>
      </w:r>
      <w:r w:rsidR="00167808" w:rsidRPr="00F241D4">
        <w:rPr>
          <w:rFonts w:cs="Times New Roman"/>
          <w:b/>
          <w:bCs/>
          <w:color w:val="auto"/>
          <w:szCs w:val="24"/>
        </w:rPr>
        <w:t xml:space="preserve"> </w:t>
      </w:r>
      <w:r w:rsidR="00167808" w:rsidRPr="00F241D4">
        <w:rPr>
          <w:rFonts w:cs="Times New Roman"/>
          <w:color w:val="auto"/>
          <w:szCs w:val="24"/>
        </w:rPr>
        <w:t xml:space="preserve">conceptualization, investigation, data curation, </w:t>
      </w:r>
      <w:r w:rsidR="00747411" w:rsidRPr="00F241D4">
        <w:rPr>
          <w:rFonts w:cs="Times New Roman"/>
          <w:color w:val="auto"/>
          <w:szCs w:val="24"/>
        </w:rPr>
        <w:t xml:space="preserve">model design, analysis and interpretation of results, </w:t>
      </w:r>
      <w:r w:rsidR="00167808" w:rsidRPr="00F241D4">
        <w:rPr>
          <w:rFonts w:cs="Times New Roman"/>
          <w:color w:val="auto"/>
          <w:szCs w:val="24"/>
        </w:rPr>
        <w:t xml:space="preserve">Draft manuscript preparation, writing – review and editing. </w:t>
      </w:r>
      <w:r w:rsidR="00050D60" w:rsidRPr="00F241D4">
        <w:rPr>
          <w:rFonts w:cs="Times New Roman"/>
          <w:b/>
          <w:color w:val="auto"/>
          <w:szCs w:val="24"/>
          <w:lang w:bidi="bn-IN"/>
        </w:rPr>
        <w:t>Md. Shariar Kabir Asif</w:t>
      </w:r>
      <w:r w:rsidR="00167808" w:rsidRPr="00F241D4">
        <w:rPr>
          <w:rFonts w:cs="Times New Roman"/>
          <w:b/>
          <w:color w:val="auto"/>
          <w:szCs w:val="24"/>
        </w:rPr>
        <w:t>:</w:t>
      </w:r>
      <w:r w:rsidR="00167808" w:rsidRPr="00F241D4">
        <w:rPr>
          <w:rFonts w:cs="Times New Roman"/>
          <w:b/>
          <w:bCs/>
          <w:color w:val="auto"/>
          <w:szCs w:val="24"/>
        </w:rPr>
        <w:t xml:space="preserve"> </w:t>
      </w:r>
      <w:r w:rsidR="00167808" w:rsidRPr="00F241D4">
        <w:rPr>
          <w:rFonts w:cs="Times New Roman"/>
          <w:color w:val="auto"/>
          <w:szCs w:val="24"/>
        </w:rPr>
        <w:t>Data collection, conceptualization, model design, model training, analysis and interpretation of results, investigation on challenges, writing – original draft</w:t>
      </w:r>
      <w:r w:rsidR="009C2EF2" w:rsidRPr="00F241D4">
        <w:rPr>
          <w:rFonts w:cs="Times New Roman"/>
          <w:color w:val="auto"/>
          <w:szCs w:val="24"/>
        </w:rPr>
        <w:t xml:space="preserve">. </w:t>
      </w:r>
      <w:r w:rsidR="004325C7" w:rsidRPr="00F241D4">
        <w:rPr>
          <w:rFonts w:cs="Times New Roman"/>
          <w:b/>
          <w:bCs/>
          <w:color w:val="auto"/>
          <w:szCs w:val="24"/>
        </w:rPr>
        <w:t>Ishtiaq Ahammad:</w:t>
      </w:r>
      <w:r w:rsidR="004325C7" w:rsidRPr="00F241D4">
        <w:rPr>
          <w:rFonts w:cs="Times New Roman"/>
          <w:color w:val="auto"/>
          <w:szCs w:val="24"/>
        </w:rPr>
        <w:t xml:space="preserve"> Draft manuscript preparation, investigation, analysis and interpretation of results, writing – review and editing.</w:t>
      </w:r>
    </w:p>
    <w:p w14:paraId="3CA6A1EA" w14:textId="77777777" w:rsidR="00B26404" w:rsidRPr="00F241D4" w:rsidRDefault="00B26404" w:rsidP="00C071BF">
      <w:pPr>
        <w:spacing w:before="720"/>
        <w:jc w:val="left"/>
        <w:rPr>
          <w:rFonts w:cs="Times New Roman"/>
          <w:b/>
          <w:bCs/>
          <w:color w:val="auto"/>
          <w:sz w:val="28"/>
        </w:rPr>
      </w:pPr>
    </w:p>
    <w:p w14:paraId="5F9E6932" w14:textId="77777777" w:rsidR="00B26404" w:rsidRPr="00F241D4" w:rsidRDefault="00B26404" w:rsidP="00C071BF">
      <w:pPr>
        <w:spacing w:before="720"/>
        <w:jc w:val="left"/>
        <w:rPr>
          <w:rFonts w:cs="Times New Roman"/>
          <w:b/>
          <w:bCs/>
          <w:color w:val="auto"/>
          <w:sz w:val="28"/>
        </w:rPr>
      </w:pPr>
    </w:p>
    <w:p w14:paraId="5B367F2D" w14:textId="77777777" w:rsidR="00C6426F" w:rsidRPr="00F241D4" w:rsidRDefault="00000000" w:rsidP="00C071BF">
      <w:pPr>
        <w:spacing w:before="720"/>
        <w:jc w:val="left"/>
        <w:rPr>
          <w:rFonts w:cs="Times New Roman"/>
          <w:b/>
          <w:bCs/>
          <w:color w:val="auto"/>
          <w:sz w:val="28"/>
        </w:rPr>
      </w:pPr>
      <w:r w:rsidRPr="00F241D4">
        <w:rPr>
          <w:rFonts w:cs="Times New Roman"/>
          <w:b/>
          <w:bCs/>
          <w:color w:val="auto"/>
          <w:sz w:val="28"/>
        </w:rPr>
        <w:t>References</w:t>
      </w:r>
    </w:p>
    <w:sdt>
      <w:sdtPr>
        <w:rPr>
          <w:rFonts w:eastAsiaTheme="majorEastAsia" w:cstheme="majorBidi"/>
          <w:b/>
          <w:color w:val="auto"/>
          <w:szCs w:val="30"/>
          <w:shd w:val="clear" w:color="auto" w:fill="FFFFFF"/>
        </w:rPr>
        <w:tag w:val="MENDELEY_BIBLIOGRAPHY"/>
        <w:id w:val="-1422949579"/>
        <w:placeholder>
          <w:docPart w:val="DefaultPlaceholder_-1854013440"/>
        </w:placeholder>
      </w:sdtPr>
      <w:sdtEndPr>
        <w:rPr>
          <w:b w:val="0"/>
        </w:rPr>
      </w:sdtEndPr>
      <w:sdtContent>
        <w:p w14:paraId="54B9BD49" w14:textId="77777777" w:rsidR="00F354E8" w:rsidRPr="00F241D4" w:rsidRDefault="00000000">
          <w:pPr>
            <w:autoSpaceDE w:val="0"/>
            <w:autoSpaceDN w:val="0"/>
            <w:ind w:hanging="640"/>
            <w:divId w:val="364139368"/>
            <w:rPr>
              <w:rFonts w:eastAsia="Times New Roman"/>
              <w:color w:val="auto"/>
              <w:szCs w:val="24"/>
            </w:rPr>
          </w:pPr>
          <w:r w:rsidRPr="00F241D4">
            <w:rPr>
              <w:rFonts w:eastAsia="Times New Roman"/>
              <w:color w:val="auto"/>
            </w:rPr>
            <w:t>[1]</w:t>
          </w:r>
          <w:r w:rsidRPr="00F241D4">
            <w:rPr>
              <w:rFonts w:eastAsia="Times New Roman"/>
              <w:color w:val="auto"/>
            </w:rPr>
            <w:tab/>
            <w:t xml:space="preserve">K. Palová, T. Kelemenová, and M. Kelemen, “Measuring Procedures for Evaluating the Surface Roughness of Machined Parts,” </w:t>
          </w:r>
          <w:r w:rsidRPr="00F241D4">
            <w:rPr>
              <w:rFonts w:eastAsia="Times New Roman"/>
              <w:i/>
              <w:iCs/>
              <w:color w:val="auto"/>
            </w:rPr>
            <w:t>Applied Sciences</w:t>
          </w:r>
          <w:r w:rsidRPr="00F241D4">
            <w:rPr>
              <w:rFonts w:eastAsia="Times New Roman"/>
              <w:color w:val="auto"/>
            </w:rPr>
            <w:t>, vol. 13, no. 16, p. 9385, Aug. 2023, doi: 10.3390/app13169385.</w:t>
          </w:r>
        </w:p>
        <w:p w14:paraId="749F6E7C" w14:textId="77777777" w:rsidR="00F354E8" w:rsidRPr="00F241D4" w:rsidRDefault="00000000">
          <w:pPr>
            <w:autoSpaceDE w:val="0"/>
            <w:autoSpaceDN w:val="0"/>
            <w:ind w:hanging="640"/>
            <w:divId w:val="1259605786"/>
            <w:rPr>
              <w:rFonts w:eastAsia="Times New Roman"/>
              <w:color w:val="auto"/>
            </w:rPr>
          </w:pPr>
          <w:r w:rsidRPr="00F241D4">
            <w:rPr>
              <w:rFonts w:eastAsia="Times New Roman"/>
              <w:color w:val="auto"/>
            </w:rPr>
            <w:t>[2]</w:t>
          </w:r>
          <w:r w:rsidRPr="00F241D4">
            <w:rPr>
              <w:rFonts w:eastAsia="Times New Roman"/>
              <w:color w:val="auto"/>
            </w:rPr>
            <w:tab/>
            <w:t xml:space="preserve">K. J. Kubiak, T. W. Liskiewicz, and T. G. Mathia, “Surface morphology in engineering applications: Influence of roughness on sliding and wear in dry fretting,” </w:t>
          </w:r>
          <w:r w:rsidRPr="00F241D4">
            <w:rPr>
              <w:rFonts w:eastAsia="Times New Roman"/>
              <w:i/>
              <w:iCs/>
              <w:color w:val="auto"/>
            </w:rPr>
            <w:t>Tribol Int</w:t>
          </w:r>
          <w:r w:rsidRPr="00F241D4">
            <w:rPr>
              <w:rFonts w:eastAsia="Times New Roman"/>
              <w:color w:val="auto"/>
            </w:rPr>
            <w:t>, vol. 44, no. 11, pp. 1427–1432, Oct. 2011, doi: 10.1016/j.triboint.2011.04.020.</w:t>
          </w:r>
        </w:p>
        <w:p w14:paraId="235E8A81" w14:textId="77777777" w:rsidR="00F354E8" w:rsidRPr="00F241D4" w:rsidRDefault="00000000">
          <w:pPr>
            <w:autoSpaceDE w:val="0"/>
            <w:autoSpaceDN w:val="0"/>
            <w:ind w:hanging="640"/>
            <w:divId w:val="1542745644"/>
            <w:rPr>
              <w:rFonts w:eastAsia="Times New Roman"/>
              <w:color w:val="auto"/>
            </w:rPr>
          </w:pPr>
          <w:r w:rsidRPr="00F241D4">
            <w:rPr>
              <w:rFonts w:eastAsia="Times New Roman"/>
              <w:color w:val="auto"/>
            </w:rPr>
            <w:lastRenderedPageBreak/>
            <w:t>[3]</w:t>
          </w:r>
          <w:r w:rsidRPr="00F241D4">
            <w:rPr>
              <w:rFonts w:eastAsia="Times New Roman"/>
              <w:color w:val="auto"/>
            </w:rPr>
            <w:tab/>
            <w:t xml:space="preserve">D. Obilanade, P. Törlind, and C. Dordlofva, “Surface Roughness and Design for Additive Manufacturing: A Design Artefact Investigation,” </w:t>
          </w:r>
          <w:r w:rsidRPr="00F241D4">
            <w:rPr>
              <w:rFonts w:eastAsia="Times New Roman"/>
              <w:i/>
              <w:iCs/>
              <w:color w:val="auto"/>
            </w:rPr>
            <w:t>Proceedings of the Design Society</w:t>
          </w:r>
          <w:r w:rsidRPr="00F241D4">
            <w:rPr>
              <w:rFonts w:eastAsia="Times New Roman"/>
              <w:color w:val="auto"/>
            </w:rPr>
            <w:t>, vol. 2, pp. 1421–1430, May 2022, doi: 10.1017/pds.2022.144.</w:t>
          </w:r>
        </w:p>
        <w:p w14:paraId="7CF42949" w14:textId="77777777" w:rsidR="00F354E8" w:rsidRPr="00F241D4" w:rsidRDefault="00000000">
          <w:pPr>
            <w:autoSpaceDE w:val="0"/>
            <w:autoSpaceDN w:val="0"/>
            <w:ind w:hanging="640"/>
            <w:divId w:val="872618772"/>
            <w:rPr>
              <w:rFonts w:eastAsia="Times New Roman"/>
              <w:color w:val="auto"/>
            </w:rPr>
          </w:pPr>
          <w:r w:rsidRPr="00F241D4">
            <w:rPr>
              <w:rFonts w:eastAsia="Times New Roman"/>
              <w:color w:val="auto"/>
            </w:rPr>
            <w:t>[4]</w:t>
          </w:r>
          <w:r w:rsidRPr="00F241D4">
            <w:rPr>
              <w:rFonts w:eastAsia="Times New Roman"/>
              <w:color w:val="auto"/>
            </w:rPr>
            <w:tab/>
            <w:t xml:space="preserve">S. Ramesh, L. Karunamoorthy, and K. Palanikumar, “Measurement and analysis of surface roughness in turning of aerospace titanium alloy (gr5),” </w:t>
          </w:r>
          <w:r w:rsidRPr="00F241D4">
            <w:rPr>
              <w:rFonts w:eastAsia="Times New Roman"/>
              <w:i/>
              <w:iCs/>
              <w:color w:val="auto"/>
            </w:rPr>
            <w:t>Measurement</w:t>
          </w:r>
          <w:r w:rsidRPr="00F241D4">
            <w:rPr>
              <w:rFonts w:eastAsia="Times New Roman"/>
              <w:color w:val="auto"/>
            </w:rPr>
            <w:t>, vol. 45, no. 5, pp. 1266–1276, Jun. 2012, doi: 10.1016/j.measurement.2012.01.010.</w:t>
          </w:r>
        </w:p>
        <w:p w14:paraId="3DE0DF17" w14:textId="77777777" w:rsidR="00F354E8" w:rsidRPr="00F241D4" w:rsidRDefault="00000000">
          <w:pPr>
            <w:autoSpaceDE w:val="0"/>
            <w:autoSpaceDN w:val="0"/>
            <w:ind w:hanging="640"/>
            <w:divId w:val="16081884"/>
            <w:rPr>
              <w:rFonts w:eastAsia="Times New Roman"/>
              <w:color w:val="auto"/>
            </w:rPr>
          </w:pPr>
          <w:r w:rsidRPr="00F241D4">
            <w:rPr>
              <w:rFonts w:eastAsia="Times New Roman"/>
              <w:color w:val="auto"/>
            </w:rPr>
            <w:t>[5]</w:t>
          </w:r>
          <w:r w:rsidRPr="00F241D4">
            <w:rPr>
              <w:rFonts w:eastAsia="Times New Roman"/>
              <w:color w:val="auto"/>
            </w:rPr>
            <w:tab/>
            <w:t xml:space="preserve">R. Russell </w:t>
          </w:r>
          <w:r w:rsidRPr="00F241D4">
            <w:rPr>
              <w:rFonts w:eastAsia="Times New Roman"/>
              <w:i/>
              <w:iCs/>
              <w:color w:val="auto"/>
            </w:rPr>
            <w:t>et al.</w:t>
          </w:r>
          <w:r w:rsidRPr="00F241D4">
            <w:rPr>
              <w:rFonts w:eastAsia="Times New Roman"/>
              <w:color w:val="auto"/>
            </w:rPr>
            <w:t xml:space="preserve">, “Qualification and certification of metal additive manufactured hardware for aerospace applications,” in </w:t>
          </w:r>
          <w:r w:rsidRPr="00F241D4">
            <w:rPr>
              <w:rFonts w:eastAsia="Times New Roman"/>
              <w:i/>
              <w:iCs/>
              <w:color w:val="auto"/>
            </w:rPr>
            <w:t>Additive Manufacturing for the Aerospace Industry</w:t>
          </w:r>
          <w:r w:rsidRPr="00F241D4">
            <w:rPr>
              <w:rFonts w:eastAsia="Times New Roman"/>
              <w:color w:val="auto"/>
            </w:rPr>
            <w:t>, Elsevier, 2019, pp. 33–66. doi: 10.1016/B978-0-12-814062-8.00003-0.</w:t>
          </w:r>
        </w:p>
        <w:p w14:paraId="76DB3BB6" w14:textId="77777777" w:rsidR="00F354E8" w:rsidRPr="00F241D4" w:rsidRDefault="00000000">
          <w:pPr>
            <w:autoSpaceDE w:val="0"/>
            <w:autoSpaceDN w:val="0"/>
            <w:ind w:hanging="640"/>
            <w:divId w:val="1232230684"/>
            <w:rPr>
              <w:rFonts w:eastAsia="Times New Roman"/>
              <w:color w:val="auto"/>
            </w:rPr>
          </w:pPr>
          <w:r w:rsidRPr="00F241D4">
            <w:rPr>
              <w:rFonts w:eastAsia="Times New Roman"/>
              <w:color w:val="auto"/>
            </w:rPr>
            <w:t>[6]</w:t>
          </w:r>
          <w:r w:rsidRPr="00F241D4">
            <w:rPr>
              <w:rFonts w:eastAsia="Times New Roman"/>
              <w:color w:val="auto"/>
            </w:rPr>
            <w:tab/>
            <w:t xml:space="preserve">M. Radmilović-Radjenović, B. Radjenović, and Z. L. J. Petrović, “Application of level set method in simulation of surface roughness in nanotechnologies,” </w:t>
          </w:r>
          <w:r w:rsidRPr="00F241D4">
            <w:rPr>
              <w:rFonts w:eastAsia="Times New Roman"/>
              <w:i/>
              <w:iCs/>
              <w:color w:val="auto"/>
            </w:rPr>
            <w:t>Thin Solid Films</w:t>
          </w:r>
          <w:r w:rsidRPr="00F241D4">
            <w:rPr>
              <w:rFonts w:eastAsia="Times New Roman"/>
              <w:color w:val="auto"/>
            </w:rPr>
            <w:t>, vol. 517, no. 14, pp. 3954–3957, May 2009, doi: 10.1016/j.tsf.2009.01.123.</w:t>
          </w:r>
        </w:p>
        <w:p w14:paraId="538EA476" w14:textId="77777777" w:rsidR="00F354E8" w:rsidRPr="00F241D4" w:rsidRDefault="00000000">
          <w:pPr>
            <w:autoSpaceDE w:val="0"/>
            <w:autoSpaceDN w:val="0"/>
            <w:ind w:hanging="640"/>
            <w:divId w:val="1263297942"/>
            <w:rPr>
              <w:rFonts w:eastAsia="Times New Roman"/>
              <w:color w:val="auto"/>
            </w:rPr>
          </w:pPr>
          <w:r w:rsidRPr="00F241D4">
            <w:rPr>
              <w:rFonts w:eastAsia="Times New Roman"/>
              <w:color w:val="auto"/>
            </w:rPr>
            <w:t>[7]</w:t>
          </w:r>
          <w:r w:rsidRPr="00F241D4">
            <w:rPr>
              <w:rFonts w:eastAsia="Times New Roman"/>
              <w:color w:val="auto"/>
            </w:rPr>
            <w:tab/>
            <w:t xml:space="preserve">B. C. Bovas, L. Karunamoorthy, and F. B. Chuan, “Effect of surface roughness and process parameters on mechanical properties of fabricated medical catheters,” </w:t>
          </w:r>
          <w:r w:rsidRPr="00F241D4">
            <w:rPr>
              <w:rFonts w:eastAsia="Times New Roman"/>
              <w:i/>
              <w:iCs/>
              <w:color w:val="auto"/>
            </w:rPr>
            <w:t>Mater Res Express</w:t>
          </w:r>
          <w:r w:rsidRPr="00F241D4">
            <w:rPr>
              <w:rFonts w:eastAsia="Times New Roman"/>
              <w:color w:val="auto"/>
            </w:rPr>
            <w:t>, vol. 6, no. 12, p. 125420, Jan. 2020, doi: 10.1088/2053-1591/ab6652.</w:t>
          </w:r>
        </w:p>
        <w:p w14:paraId="224819B6" w14:textId="77777777" w:rsidR="00F354E8" w:rsidRPr="00F241D4" w:rsidRDefault="00000000">
          <w:pPr>
            <w:autoSpaceDE w:val="0"/>
            <w:autoSpaceDN w:val="0"/>
            <w:ind w:hanging="640"/>
            <w:divId w:val="189610913"/>
            <w:rPr>
              <w:rFonts w:eastAsia="Times New Roman"/>
              <w:color w:val="auto"/>
            </w:rPr>
          </w:pPr>
          <w:r w:rsidRPr="00F241D4">
            <w:rPr>
              <w:rFonts w:eastAsia="Times New Roman"/>
              <w:color w:val="auto"/>
            </w:rPr>
            <w:t>[8]</w:t>
          </w:r>
          <w:r w:rsidRPr="00F241D4">
            <w:rPr>
              <w:rFonts w:eastAsia="Times New Roman"/>
              <w:color w:val="auto"/>
            </w:rPr>
            <w:tab/>
            <w:t xml:space="preserve">T. J. Webster, R. W. Siegel, and R. Bizios, “Nanoceramic surface roughness enhances osteoblast and osteoclast functions for improved orthopaedic/dental implant efficacy,” </w:t>
          </w:r>
          <w:r w:rsidRPr="00F241D4">
            <w:rPr>
              <w:rFonts w:eastAsia="Times New Roman"/>
              <w:i/>
              <w:iCs/>
              <w:color w:val="auto"/>
            </w:rPr>
            <w:t>Scr Mater</w:t>
          </w:r>
          <w:r w:rsidRPr="00F241D4">
            <w:rPr>
              <w:rFonts w:eastAsia="Times New Roman"/>
              <w:color w:val="auto"/>
            </w:rPr>
            <w:t>, vol. 44, no. 8–9, pp. 1639–1642, May 2001, doi: 10.1016/S1359-6462(01)00873-9.</w:t>
          </w:r>
        </w:p>
        <w:p w14:paraId="430F2299" w14:textId="77777777" w:rsidR="00F354E8" w:rsidRPr="00F241D4" w:rsidRDefault="00000000">
          <w:pPr>
            <w:autoSpaceDE w:val="0"/>
            <w:autoSpaceDN w:val="0"/>
            <w:ind w:hanging="640"/>
            <w:divId w:val="504395819"/>
            <w:rPr>
              <w:rFonts w:eastAsia="Times New Roman"/>
              <w:color w:val="auto"/>
            </w:rPr>
          </w:pPr>
          <w:r w:rsidRPr="00F241D4">
            <w:rPr>
              <w:rFonts w:eastAsia="Times New Roman"/>
              <w:color w:val="auto"/>
            </w:rPr>
            <w:t>[9]</w:t>
          </w:r>
          <w:r w:rsidRPr="00F241D4">
            <w:rPr>
              <w:rFonts w:eastAsia="Times New Roman"/>
              <w:color w:val="auto"/>
            </w:rPr>
            <w:tab/>
            <w:t xml:space="preserve">Y. W. Ji </w:t>
          </w:r>
          <w:r w:rsidRPr="00F241D4">
            <w:rPr>
              <w:rFonts w:eastAsia="Times New Roman"/>
              <w:i/>
              <w:iCs/>
              <w:color w:val="auto"/>
            </w:rPr>
            <w:t>et al.</w:t>
          </w:r>
          <w:r w:rsidRPr="00F241D4">
            <w:rPr>
              <w:rFonts w:eastAsia="Times New Roman"/>
              <w:color w:val="auto"/>
            </w:rPr>
            <w:t xml:space="preserve">, “Comparison of Surface Roughness and Bacterial Adhesion Between Cosmetic Contact Lenses and Conventional Contact Lenses,” </w:t>
          </w:r>
          <w:r w:rsidRPr="00F241D4">
            <w:rPr>
              <w:rFonts w:eastAsia="Times New Roman"/>
              <w:i/>
              <w:iCs/>
              <w:color w:val="auto"/>
            </w:rPr>
            <w:t>Eye &amp; Contact Lens: Science &amp; Clinical Practice</w:t>
          </w:r>
          <w:r w:rsidRPr="00F241D4">
            <w:rPr>
              <w:rFonts w:eastAsia="Times New Roman"/>
              <w:color w:val="auto"/>
            </w:rPr>
            <w:t>, vol. 41, no. 1, pp. 25–33, Jan. 2015, doi: 10.1097/ICL.0000000000000054.</w:t>
          </w:r>
        </w:p>
        <w:p w14:paraId="36AF2C5D" w14:textId="77777777" w:rsidR="00F354E8" w:rsidRPr="00F241D4" w:rsidRDefault="00000000">
          <w:pPr>
            <w:autoSpaceDE w:val="0"/>
            <w:autoSpaceDN w:val="0"/>
            <w:ind w:hanging="640"/>
            <w:divId w:val="1857502505"/>
            <w:rPr>
              <w:rFonts w:eastAsia="Times New Roman"/>
              <w:color w:val="auto"/>
            </w:rPr>
          </w:pPr>
          <w:r w:rsidRPr="00F241D4">
            <w:rPr>
              <w:rFonts w:eastAsia="Times New Roman"/>
              <w:color w:val="auto"/>
            </w:rPr>
            <w:t>[10]</w:t>
          </w:r>
          <w:r w:rsidRPr="00F241D4">
            <w:rPr>
              <w:rFonts w:eastAsia="Times New Roman"/>
              <w:color w:val="auto"/>
            </w:rPr>
            <w:tab/>
            <w:t xml:space="preserve">A. Kurup, P. Dhatrak, and N. Khasnis, “Surface modification techniques of titanium and titanium alloys for biomedical dental applications: A review,” </w:t>
          </w:r>
          <w:r w:rsidRPr="00F241D4">
            <w:rPr>
              <w:rFonts w:eastAsia="Times New Roman"/>
              <w:i/>
              <w:iCs/>
              <w:color w:val="auto"/>
            </w:rPr>
            <w:t>Mater Today Proc</w:t>
          </w:r>
          <w:r w:rsidRPr="00F241D4">
            <w:rPr>
              <w:rFonts w:eastAsia="Times New Roman"/>
              <w:color w:val="auto"/>
            </w:rPr>
            <w:t>, vol. 39, pp. 84–90, 2021, doi: 10.1016/j.matpr.2020.06.163.</w:t>
          </w:r>
        </w:p>
        <w:p w14:paraId="7945AB05" w14:textId="77777777" w:rsidR="00F354E8" w:rsidRPr="00F241D4" w:rsidRDefault="00000000">
          <w:pPr>
            <w:autoSpaceDE w:val="0"/>
            <w:autoSpaceDN w:val="0"/>
            <w:ind w:hanging="640"/>
            <w:divId w:val="965703048"/>
            <w:rPr>
              <w:rFonts w:eastAsia="Times New Roman"/>
              <w:color w:val="auto"/>
            </w:rPr>
          </w:pPr>
          <w:r w:rsidRPr="00F241D4">
            <w:rPr>
              <w:rFonts w:eastAsia="Times New Roman"/>
              <w:color w:val="auto"/>
            </w:rPr>
            <w:t>[11]</w:t>
          </w:r>
          <w:r w:rsidRPr="00F241D4">
            <w:rPr>
              <w:rFonts w:eastAsia="Times New Roman"/>
              <w:color w:val="auto"/>
            </w:rPr>
            <w:tab/>
            <w:t xml:space="preserve">N. Erdman, D. C. Bell, and R. Reichelt, “Scanning Electron Microscopy,” in </w:t>
          </w:r>
          <w:r w:rsidRPr="00F241D4">
            <w:rPr>
              <w:rFonts w:eastAsia="Times New Roman"/>
              <w:i/>
              <w:iCs/>
              <w:color w:val="auto"/>
            </w:rPr>
            <w:t>Springer Handbook of Microscopy</w:t>
          </w:r>
          <w:r w:rsidRPr="00F241D4">
            <w:rPr>
              <w:rFonts w:eastAsia="Times New Roman"/>
              <w:color w:val="auto"/>
            </w:rPr>
            <w:t>, Springer, 2019, pp. 229–318. doi: 10.1007/978-3-030-00069-1_5.</w:t>
          </w:r>
        </w:p>
        <w:p w14:paraId="00BEEAB6" w14:textId="77777777" w:rsidR="00F354E8" w:rsidRPr="00F241D4" w:rsidRDefault="00000000">
          <w:pPr>
            <w:autoSpaceDE w:val="0"/>
            <w:autoSpaceDN w:val="0"/>
            <w:ind w:hanging="640"/>
            <w:divId w:val="1755586240"/>
            <w:rPr>
              <w:rFonts w:eastAsia="Times New Roman"/>
              <w:color w:val="auto"/>
            </w:rPr>
          </w:pPr>
          <w:r w:rsidRPr="00F241D4">
            <w:rPr>
              <w:rFonts w:eastAsia="Times New Roman"/>
              <w:color w:val="auto"/>
            </w:rPr>
            <w:t>[12]</w:t>
          </w:r>
          <w:r w:rsidRPr="00F241D4">
            <w:rPr>
              <w:rFonts w:eastAsia="Times New Roman"/>
              <w:color w:val="auto"/>
            </w:rPr>
            <w:tab/>
            <w:t xml:space="preserve">N. A. Hameed, I. M. Ali, and H. K. Hassun, “Calculating Surface Roughness for a Large Scale SEM Images by Mean of Image Processing,” </w:t>
          </w:r>
          <w:r w:rsidRPr="00F241D4">
            <w:rPr>
              <w:rFonts w:eastAsia="Times New Roman"/>
              <w:i/>
              <w:iCs/>
              <w:color w:val="auto"/>
            </w:rPr>
            <w:t>Energy Procedia</w:t>
          </w:r>
          <w:r w:rsidRPr="00F241D4">
            <w:rPr>
              <w:rFonts w:eastAsia="Times New Roman"/>
              <w:color w:val="auto"/>
            </w:rPr>
            <w:t>, vol. 157, pp. 84–89, Jan. 2019, doi: 10.1016/j.egypro.2018.11.167.</w:t>
          </w:r>
        </w:p>
        <w:p w14:paraId="373F0064" w14:textId="77777777" w:rsidR="00F354E8" w:rsidRPr="00F241D4" w:rsidRDefault="00000000">
          <w:pPr>
            <w:autoSpaceDE w:val="0"/>
            <w:autoSpaceDN w:val="0"/>
            <w:ind w:hanging="640"/>
            <w:divId w:val="976690488"/>
            <w:rPr>
              <w:rFonts w:eastAsia="Times New Roman"/>
              <w:color w:val="auto"/>
            </w:rPr>
          </w:pPr>
          <w:r w:rsidRPr="00F241D4">
            <w:rPr>
              <w:rFonts w:eastAsia="Times New Roman"/>
              <w:color w:val="auto"/>
            </w:rPr>
            <w:t>[13]</w:t>
          </w:r>
          <w:r w:rsidRPr="00F241D4">
            <w:rPr>
              <w:rFonts w:eastAsia="Times New Roman"/>
              <w:color w:val="auto"/>
            </w:rPr>
            <w:tab/>
            <w:t xml:space="preserve">L. Cao, J. Li, J. Hu, H. Liu, Y. Wu, and Q. Zhou, “Optimization of surface roughness and dimensional accuracy in LPBF additive manufacturing,” </w:t>
          </w:r>
          <w:r w:rsidRPr="00F241D4">
            <w:rPr>
              <w:rFonts w:eastAsia="Times New Roman"/>
              <w:i/>
              <w:iCs/>
              <w:color w:val="auto"/>
            </w:rPr>
            <w:t>Opt Laser Technol</w:t>
          </w:r>
          <w:r w:rsidRPr="00F241D4">
            <w:rPr>
              <w:rFonts w:eastAsia="Times New Roman"/>
              <w:color w:val="auto"/>
            </w:rPr>
            <w:t>, vol. 142, p. 107246, Oct. 2021, doi: 10.1016/j.optlastec.2021.107246.</w:t>
          </w:r>
        </w:p>
        <w:p w14:paraId="06FEBF9E" w14:textId="77777777" w:rsidR="00F354E8" w:rsidRPr="00F241D4" w:rsidRDefault="00000000">
          <w:pPr>
            <w:autoSpaceDE w:val="0"/>
            <w:autoSpaceDN w:val="0"/>
            <w:ind w:hanging="640"/>
            <w:divId w:val="136800514"/>
            <w:rPr>
              <w:rFonts w:eastAsia="Times New Roman"/>
              <w:color w:val="auto"/>
            </w:rPr>
          </w:pPr>
          <w:r w:rsidRPr="00F241D4">
            <w:rPr>
              <w:rFonts w:eastAsia="Times New Roman"/>
              <w:color w:val="auto"/>
            </w:rPr>
            <w:lastRenderedPageBreak/>
            <w:t>[14]</w:t>
          </w:r>
          <w:r w:rsidRPr="00F241D4">
            <w:rPr>
              <w:rFonts w:eastAsia="Times New Roman"/>
              <w:color w:val="auto"/>
            </w:rPr>
            <w:tab/>
            <w:t xml:space="preserve">F. Martín Fernández and M. J. Martín Sánchez, “Analysis of the Effect of the Surface Inclination Angle on the Roughness of Polymeric Parts Obtained with Fused Filament Fabrication Technology,” </w:t>
          </w:r>
          <w:r w:rsidRPr="00F241D4">
            <w:rPr>
              <w:rFonts w:eastAsia="Times New Roman"/>
              <w:i/>
              <w:iCs/>
              <w:color w:val="auto"/>
            </w:rPr>
            <w:t>Polymers (Basel)</w:t>
          </w:r>
          <w:r w:rsidRPr="00F241D4">
            <w:rPr>
              <w:rFonts w:eastAsia="Times New Roman"/>
              <w:color w:val="auto"/>
            </w:rPr>
            <w:t>, vol. 15, no. 3, p. 585, Jan. 2023, doi: 10.3390/polym15030585.</w:t>
          </w:r>
        </w:p>
        <w:p w14:paraId="7609D3AE" w14:textId="77777777" w:rsidR="00F354E8" w:rsidRPr="00F241D4" w:rsidRDefault="00000000">
          <w:pPr>
            <w:autoSpaceDE w:val="0"/>
            <w:autoSpaceDN w:val="0"/>
            <w:ind w:hanging="640"/>
            <w:divId w:val="140392687"/>
            <w:rPr>
              <w:rFonts w:eastAsia="Times New Roman"/>
              <w:color w:val="auto"/>
            </w:rPr>
          </w:pPr>
          <w:r w:rsidRPr="00F241D4">
            <w:rPr>
              <w:rFonts w:eastAsia="Times New Roman"/>
              <w:color w:val="auto"/>
            </w:rPr>
            <w:t>[15]</w:t>
          </w:r>
          <w:r w:rsidRPr="00F241D4">
            <w:rPr>
              <w:rFonts w:eastAsia="Times New Roman"/>
              <w:color w:val="auto"/>
            </w:rPr>
            <w:tab/>
            <w:t xml:space="preserve">P. Mishra, S. Sood, V. Bharadwaj, A. Aggarwal, and P. Khanna, “Parametric Modeling and Optimization of Dimensional Error and Surface Roughness of Fused Deposition Modeling Printed Polyethylene Terephthalate Glycol Parts,” </w:t>
          </w:r>
          <w:r w:rsidRPr="00F241D4">
            <w:rPr>
              <w:rFonts w:eastAsia="Times New Roman"/>
              <w:i/>
              <w:iCs/>
              <w:color w:val="auto"/>
            </w:rPr>
            <w:t>Polymers (Basel)</w:t>
          </w:r>
          <w:r w:rsidRPr="00F241D4">
            <w:rPr>
              <w:rFonts w:eastAsia="Times New Roman"/>
              <w:color w:val="auto"/>
            </w:rPr>
            <w:t>, vol. 15, no. 3, p. 546, Jan. 2023, doi: 10.3390/polym15030546.</w:t>
          </w:r>
        </w:p>
        <w:p w14:paraId="720ABEC2" w14:textId="77777777" w:rsidR="00F354E8" w:rsidRPr="00F241D4" w:rsidRDefault="00000000">
          <w:pPr>
            <w:autoSpaceDE w:val="0"/>
            <w:autoSpaceDN w:val="0"/>
            <w:ind w:hanging="640"/>
            <w:divId w:val="1898779994"/>
            <w:rPr>
              <w:rFonts w:eastAsia="Times New Roman"/>
              <w:color w:val="auto"/>
            </w:rPr>
          </w:pPr>
          <w:r w:rsidRPr="00F241D4">
            <w:rPr>
              <w:rFonts w:eastAsia="Times New Roman"/>
              <w:color w:val="auto"/>
            </w:rPr>
            <w:t>[16]</w:t>
          </w:r>
          <w:r w:rsidRPr="00F241D4">
            <w:rPr>
              <w:rFonts w:eastAsia="Times New Roman"/>
              <w:color w:val="auto"/>
            </w:rPr>
            <w:tab/>
            <w:t xml:space="preserve">M. Kopp and E. Uhlmann, “Prediction of the Roughness Reduction in Centrifugal Disc Finishing of Additive Manufactured Parts Based on Discrete Element Method,” </w:t>
          </w:r>
          <w:r w:rsidRPr="00F241D4">
            <w:rPr>
              <w:rFonts w:eastAsia="Times New Roman"/>
              <w:i/>
              <w:iCs/>
              <w:color w:val="auto"/>
            </w:rPr>
            <w:t>Machines</w:t>
          </w:r>
          <w:r w:rsidRPr="00F241D4">
            <w:rPr>
              <w:rFonts w:eastAsia="Times New Roman"/>
              <w:color w:val="auto"/>
            </w:rPr>
            <w:t>, vol. 10, no. 12, p. 1151, Dec. 2022, doi: 10.3390/machines10121151.</w:t>
          </w:r>
        </w:p>
        <w:p w14:paraId="2144FEC2" w14:textId="77777777" w:rsidR="00F354E8" w:rsidRPr="00F241D4" w:rsidRDefault="00000000">
          <w:pPr>
            <w:autoSpaceDE w:val="0"/>
            <w:autoSpaceDN w:val="0"/>
            <w:ind w:hanging="640"/>
            <w:divId w:val="521019717"/>
            <w:rPr>
              <w:rFonts w:eastAsia="Times New Roman"/>
              <w:color w:val="auto"/>
            </w:rPr>
          </w:pPr>
          <w:r w:rsidRPr="00F241D4">
            <w:rPr>
              <w:rFonts w:eastAsia="Times New Roman"/>
              <w:color w:val="auto"/>
            </w:rPr>
            <w:t>[17]</w:t>
          </w:r>
          <w:r w:rsidRPr="00F241D4">
            <w:rPr>
              <w:rFonts w:eastAsia="Times New Roman"/>
              <w:color w:val="auto"/>
            </w:rPr>
            <w:tab/>
            <w:t xml:space="preserve">N. E. Sizemore, M. L. Nogueira, N. P. Greis, and M. A. Davies, “Application of Machine Learning to the Prediction of Surface Roughness in Diamond Machining,” </w:t>
          </w:r>
          <w:r w:rsidRPr="00F241D4">
            <w:rPr>
              <w:rFonts w:eastAsia="Times New Roman"/>
              <w:i/>
              <w:iCs/>
              <w:color w:val="auto"/>
            </w:rPr>
            <w:t>Procedia Manuf</w:t>
          </w:r>
          <w:r w:rsidRPr="00F241D4">
            <w:rPr>
              <w:rFonts w:eastAsia="Times New Roman"/>
              <w:color w:val="auto"/>
            </w:rPr>
            <w:t>, vol. 48, pp. 1029–1040, 2020, doi: 10.1016/j.promfg.2020.05.142.</w:t>
          </w:r>
        </w:p>
        <w:p w14:paraId="6EEE09B4" w14:textId="77777777" w:rsidR="00F354E8" w:rsidRPr="00F241D4" w:rsidRDefault="00000000">
          <w:pPr>
            <w:autoSpaceDE w:val="0"/>
            <w:autoSpaceDN w:val="0"/>
            <w:ind w:hanging="640"/>
            <w:divId w:val="1509901067"/>
            <w:rPr>
              <w:rFonts w:eastAsia="Times New Roman"/>
              <w:color w:val="auto"/>
            </w:rPr>
          </w:pPr>
          <w:r w:rsidRPr="00F241D4">
            <w:rPr>
              <w:rFonts w:eastAsia="Times New Roman"/>
              <w:color w:val="auto"/>
            </w:rPr>
            <w:t>[18]</w:t>
          </w:r>
          <w:r w:rsidRPr="00F241D4">
            <w:rPr>
              <w:rFonts w:eastAsia="Times New Roman"/>
              <w:color w:val="auto"/>
            </w:rPr>
            <w:tab/>
            <w:t xml:space="preserve">Z. Li, Z. Zhang, J. Shi, and D. Wu, “Prediction of surface roughness in extrusion-based additive manufacturing with machine learning,” </w:t>
          </w:r>
          <w:r w:rsidRPr="00F241D4">
            <w:rPr>
              <w:rFonts w:eastAsia="Times New Roman"/>
              <w:i/>
              <w:iCs/>
              <w:color w:val="auto"/>
            </w:rPr>
            <w:t>Robot Comput Integr Manuf</w:t>
          </w:r>
          <w:r w:rsidRPr="00F241D4">
            <w:rPr>
              <w:rFonts w:eastAsia="Times New Roman"/>
              <w:color w:val="auto"/>
            </w:rPr>
            <w:t>, vol. 57, pp. 488–495, Jun. 2019, doi: 10.1016/j.rcim.2019.01.004.</w:t>
          </w:r>
        </w:p>
        <w:p w14:paraId="3CF72531" w14:textId="77777777" w:rsidR="00F354E8" w:rsidRPr="00F241D4" w:rsidRDefault="00000000">
          <w:pPr>
            <w:autoSpaceDE w:val="0"/>
            <w:autoSpaceDN w:val="0"/>
            <w:ind w:hanging="640"/>
            <w:divId w:val="1689597040"/>
            <w:rPr>
              <w:rFonts w:eastAsia="Times New Roman"/>
              <w:color w:val="auto"/>
            </w:rPr>
          </w:pPr>
          <w:r w:rsidRPr="00F241D4">
            <w:rPr>
              <w:rFonts w:eastAsia="Times New Roman"/>
              <w:color w:val="auto"/>
            </w:rPr>
            <w:t>[19]</w:t>
          </w:r>
          <w:r w:rsidRPr="00F241D4">
            <w:rPr>
              <w:rFonts w:eastAsia="Times New Roman"/>
              <w:color w:val="auto"/>
            </w:rPr>
            <w:tab/>
            <w:t xml:space="preserve">T. Batu, H. G. Lemu, and H. Shimels, “Application of Artificial Intelligence for Surface Roughness Prediction of Additively Manufactured Components,” </w:t>
          </w:r>
          <w:r w:rsidRPr="00F241D4">
            <w:rPr>
              <w:rFonts w:eastAsia="Times New Roman"/>
              <w:i/>
              <w:iCs/>
              <w:color w:val="auto"/>
            </w:rPr>
            <w:t>Materials</w:t>
          </w:r>
          <w:r w:rsidRPr="00F241D4">
            <w:rPr>
              <w:rFonts w:eastAsia="Times New Roman"/>
              <w:color w:val="auto"/>
            </w:rPr>
            <w:t>, vol. 16, no. 18, p. 6266, Sep. 2023, doi: 10.3390/ma16186266.</w:t>
          </w:r>
        </w:p>
        <w:p w14:paraId="705AAABB" w14:textId="77777777" w:rsidR="00F354E8" w:rsidRPr="00F241D4" w:rsidRDefault="00000000">
          <w:pPr>
            <w:autoSpaceDE w:val="0"/>
            <w:autoSpaceDN w:val="0"/>
            <w:ind w:hanging="640"/>
            <w:divId w:val="1119688713"/>
            <w:rPr>
              <w:rFonts w:eastAsia="Times New Roman"/>
              <w:color w:val="auto"/>
            </w:rPr>
          </w:pPr>
          <w:r w:rsidRPr="00F241D4">
            <w:rPr>
              <w:rFonts w:eastAsia="Times New Roman"/>
              <w:color w:val="auto"/>
            </w:rPr>
            <w:t>[20]</w:t>
          </w:r>
          <w:r w:rsidRPr="00F241D4">
            <w:rPr>
              <w:rFonts w:eastAsia="Times New Roman"/>
              <w:color w:val="auto"/>
            </w:rPr>
            <w:tab/>
            <w:t xml:space="preserve">V. Lyukshin, D. Shatko, and P. Strelnikov, “Methods and approaches to the surface roughness assessment,” </w:t>
          </w:r>
          <w:r w:rsidRPr="00F241D4">
            <w:rPr>
              <w:rFonts w:eastAsia="Times New Roman"/>
              <w:i/>
              <w:iCs/>
              <w:color w:val="auto"/>
            </w:rPr>
            <w:t>Mater Today Proc</w:t>
          </w:r>
          <w:r w:rsidRPr="00F241D4">
            <w:rPr>
              <w:rFonts w:eastAsia="Times New Roman"/>
              <w:color w:val="auto"/>
            </w:rPr>
            <w:t>, vol. 38, pp. 1441–1444, 2021, doi: 10.1016/j.matpr.2020.08.122.</w:t>
          </w:r>
        </w:p>
        <w:p w14:paraId="6154B148" w14:textId="77777777" w:rsidR="00F354E8" w:rsidRPr="00F241D4" w:rsidRDefault="00000000">
          <w:pPr>
            <w:autoSpaceDE w:val="0"/>
            <w:autoSpaceDN w:val="0"/>
            <w:ind w:hanging="640"/>
            <w:divId w:val="17586304"/>
            <w:rPr>
              <w:rFonts w:eastAsia="Times New Roman"/>
              <w:color w:val="auto"/>
            </w:rPr>
          </w:pPr>
          <w:r w:rsidRPr="00F241D4">
            <w:rPr>
              <w:rFonts w:eastAsia="Times New Roman"/>
              <w:color w:val="auto"/>
            </w:rPr>
            <w:t>[21]</w:t>
          </w:r>
          <w:r w:rsidRPr="00F241D4">
            <w:rPr>
              <w:rFonts w:eastAsia="Times New Roman"/>
              <w:color w:val="auto"/>
            </w:rPr>
            <w:tab/>
            <w:t xml:space="preserve">M.-H. Tsai, J.-N. Lee, H.-D. Tsai, M.-J. Shie, T.-L. Hsu, and H.-S. Chen, “Applying a Neural Network to Predict Surface Roughness and Machining Accuracy in the Milling of SUS304,” </w:t>
          </w:r>
          <w:r w:rsidRPr="00F241D4">
            <w:rPr>
              <w:rFonts w:eastAsia="Times New Roman"/>
              <w:i/>
              <w:iCs/>
              <w:color w:val="auto"/>
            </w:rPr>
            <w:t>Electronics (Basel)</w:t>
          </w:r>
          <w:r w:rsidRPr="00F241D4">
            <w:rPr>
              <w:rFonts w:eastAsia="Times New Roman"/>
              <w:color w:val="auto"/>
            </w:rPr>
            <w:t>, vol. 12, no. 4, p. 981, Feb. 2023, doi: 10.3390/electronics12040981.</w:t>
          </w:r>
        </w:p>
        <w:p w14:paraId="0921FFFC" w14:textId="77777777" w:rsidR="00F354E8" w:rsidRPr="00F241D4" w:rsidRDefault="00000000">
          <w:pPr>
            <w:autoSpaceDE w:val="0"/>
            <w:autoSpaceDN w:val="0"/>
            <w:ind w:hanging="640"/>
            <w:divId w:val="1817793344"/>
            <w:rPr>
              <w:rFonts w:eastAsia="Times New Roman"/>
              <w:color w:val="auto"/>
            </w:rPr>
          </w:pPr>
          <w:r w:rsidRPr="00F241D4">
            <w:rPr>
              <w:rFonts w:eastAsia="Times New Roman"/>
              <w:color w:val="auto"/>
            </w:rPr>
            <w:t>[22]</w:t>
          </w:r>
          <w:r w:rsidRPr="00F241D4">
            <w:rPr>
              <w:rFonts w:eastAsia="Times New Roman"/>
              <w:color w:val="auto"/>
            </w:rPr>
            <w:tab/>
            <w:t xml:space="preserve">W. J. Murdoch, C. Singh, K. Kumbier, R. Abbasi-Asl, and B. Yu, “Definitions, methods, and applications in interpretable machine learning,” </w:t>
          </w:r>
          <w:r w:rsidRPr="00F241D4">
            <w:rPr>
              <w:rFonts w:eastAsia="Times New Roman"/>
              <w:i/>
              <w:iCs/>
              <w:color w:val="auto"/>
            </w:rPr>
            <w:t>Proceedings of the National Academy of Sciences</w:t>
          </w:r>
          <w:r w:rsidRPr="00F241D4">
            <w:rPr>
              <w:rFonts w:eastAsia="Times New Roman"/>
              <w:color w:val="auto"/>
            </w:rPr>
            <w:t>, vol. 116, no. 44, pp. 22071–22080, Oct. 2019, doi: 10.1073/pnas.1900654116.</w:t>
          </w:r>
        </w:p>
        <w:p w14:paraId="78661E71" w14:textId="77777777" w:rsidR="00F354E8" w:rsidRPr="00F241D4" w:rsidRDefault="00000000">
          <w:pPr>
            <w:autoSpaceDE w:val="0"/>
            <w:autoSpaceDN w:val="0"/>
            <w:ind w:hanging="640"/>
            <w:divId w:val="19087457"/>
            <w:rPr>
              <w:rFonts w:eastAsia="Times New Roman"/>
              <w:color w:val="auto"/>
            </w:rPr>
          </w:pPr>
          <w:r w:rsidRPr="00F241D4">
            <w:rPr>
              <w:rFonts w:eastAsia="Times New Roman"/>
              <w:color w:val="auto"/>
            </w:rPr>
            <w:t>[23]</w:t>
          </w:r>
          <w:r w:rsidRPr="00F241D4">
            <w:rPr>
              <w:rFonts w:eastAsia="Times New Roman"/>
              <w:color w:val="auto"/>
            </w:rPr>
            <w:tab/>
            <w:t xml:space="preserve">K. Choudhary </w:t>
          </w:r>
          <w:r w:rsidRPr="00F241D4">
            <w:rPr>
              <w:rFonts w:eastAsia="Times New Roman"/>
              <w:i/>
              <w:iCs/>
              <w:color w:val="auto"/>
            </w:rPr>
            <w:t>et al.</w:t>
          </w:r>
          <w:r w:rsidRPr="00F241D4">
            <w:rPr>
              <w:rFonts w:eastAsia="Times New Roman"/>
              <w:color w:val="auto"/>
            </w:rPr>
            <w:t xml:space="preserve">, “Recent advances and applications of deep learning methods in materials science,” </w:t>
          </w:r>
          <w:r w:rsidRPr="00F241D4">
            <w:rPr>
              <w:rFonts w:eastAsia="Times New Roman"/>
              <w:i/>
              <w:iCs/>
              <w:color w:val="auto"/>
            </w:rPr>
            <w:t>NPJ Comput Mater</w:t>
          </w:r>
          <w:r w:rsidRPr="00F241D4">
            <w:rPr>
              <w:rFonts w:eastAsia="Times New Roman"/>
              <w:color w:val="auto"/>
            </w:rPr>
            <w:t>, vol. 8, no. 1, p. 59, Apr. 2022, doi: 10.1038/s41524-022-00734-6.</w:t>
          </w:r>
        </w:p>
        <w:p w14:paraId="00AAC23A" w14:textId="77777777" w:rsidR="00F354E8" w:rsidRPr="00F241D4" w:rsidRDefault="00000000">
          <w:pPr>
            <w:autoSpaceDE w:val="0"/>
            <w:autoSpaceDN w:val="0"/>
            <w:ind w:hanging="640"/>
            <w:divId w:val="1433479126"/>
            <w:rPr>
              <w:rFonts w:eastAsia="Times New Roman"/>
              <w:color w:val="auto"/>
            </w:rPr>
          </w:pPr>
          <w:r w:rsidRPr="00F241D4">
            <w:rPr>
              <w:rFonts w:eastAsia="Times New Roman"/>
              <w:color w:val="auto"/>
            </w:rPr>
            <w:t>[24]</w:t>
          </w:r>
          <w:r w:rsidRPr="00F241D4">
            <w:rPr>
              <w:rFonts w:eastAsia="Times New Roman"/>
              <w:color w:val="auto"/>
            </w:rPr>
            <w:tab/>
            <w:t xml:space="preserve">W.-J. Lin, S.-H. Lo, H.-T. Young, and C.-L. Hung, “Evaluation of Deep Learning Neural Networks for Surface Roughness Prediction Using Vibration Signal </w:t>
          </w:r>
          <w:r w:rsidRPr="00F241D4">
            <w:rPr>
              <w:rFonts w:eastAsia="Times New Roman"/>
              <w:color w:val="auto"/>
            </w:rPr>
            <w:lastRenderedPageBreak/>
            <w:t xml:space="preserve">Analysis,” </w:t>
          </w:r>
          <w:r w:rsidRPr="00F241D4">
            <w:rPr>
              <w:rFonts w:eastAsia="Times New Roman"/>
              <w:i/>
              <w:iCs/>
              <w:color w:val="auto"/>
            </w:rPr>
            <w:t>Applied Sciences</w:t>
          </w:r>
          <w:r w:rsidRPr="00F241D4">
            <w:rPr>
              <w:rFonts w:eastAsia="Times New Roman"/>
              <w:color w:val="auto"/>
            </w:rPr>
            <w:t>, vol. 9, no. 7, p. 1462, Apr. 2019, doi: 10.3390/app9071462.</w:t>
          </w:r>
        </w:p>
        <w:p w14:paraId="31E9D136" w14:textId="77777777" w:rsidR="00F354E8" w:rsidRPr="00F241D4" w:rsidRDefault="00000000">
          <w:pPr>
            <w:autoSpaceDE w:val="0"/>
            <w:autoSpaceDN w:val="0"/>
            <w:ind w:hanging="640"/>
            <w:divId w:val="855653944"/>
            <w:rPr>
              <w:rFonts w:eastAsia="Times New Roman"/>
              <w:color w:val="auto"/>
            </w:rPr>
          </w:pPr>
          <w:r w:rsidRPr="00F241D4">
            <w:rPr>
              <w:rFonts w:eastAsia="Times New Roman"/>
              <w:color w:val="auto"/>
            </w:rPr>
            <w:t>[25]</w:t>
          </w:r>
          <w:r w:rsidRPr="00F241D4">
            <w:rPr>
              <w:rFonts w:eastAsia="Times New Roman"/>
              <w:color w:val="auto"/>
            </w:rPr>
            <w:tab/>
            <w:t xml:space="preserve">Md. A. R. Khan, M. M. Rahman, K. Kadirgama, M. A. Maleque, and M. Ishak, “Prediction of Surface Roughness of Ti-6Al-4V in Electrical Discharge Machining: A Regression Model,” </w:t>
          </w:r>
          <w:r w:rsidRPr="00F241D4">
            <w:rPr>
              <w:rFonts w:eastAsia="Times New Roman"/>
              <w:i/>
              <w:iCs/>
              <w:color w:val="auto"/>
            </w:rPr>
            <w:t>JOURNAL OF MECHANICAL ENGINEERING AND SCIENCES</w:t>
          </w:r>
          <w:r w:rsidRPr="00F241D4">
            <w:rPr>
              <w:rFonts w:eastAsia="Times New Roman"/>
              <w:color w:val="auto"/>
            </w:rPr>
            <w:t>, vol. 1, pp. 16–24, Dec. 2011, doi: 10.15282/jmes.1.2011.2.0002.</w:t>
          </w:r>
        </w:p>
        <w:p w14:paraId="720BC98D" w14:textId="77777777" w:rsidR="00F354E8" w:rsidRPr="00F241D4" w:rsidRDefault="00000000">
          <w:pPr>
            <w:autoSpaceDE w:val="0"/>
            <w:autoSpaceDN w:val="0"/>
            <w:ind w:hanging="640"/>
            <w:divId w:val="683437805"/>
            <w:rPr>
              <w:rFonts w:eastAsia="Times New Roman"/>
              <w:color w:val="auto"/>
            </w:rPr>
          </w:pPr>
          <w:r w:rsidRPr="00F241D4">
            <w:rPr>
              <w:rFonts w:eastAsia="Times New Roman"/>
              <w:color w:val="auto"/>
            </w:rPr>
            <w:t>[26]</w:t>
          </w:r>
          <w:r w:rsidRPr="00F241D4">
            <w:rPr>
              <w:rFonts w:eastAsia="Times New Roman"/>
              <w:color w:val="auto"/>
            </w:rPr>
            <w:tab/>
            <w:t xml:space="preserve">Md. A. R. Khan, M. M. Rahman, K. Kadirgama, M. A. Maleque, and R. A. Bakar, “Artificial Intelligence Model to Predict Surface Roughness of Ti-15-3 Alloy in EDM Process,” </w:t>
          </w:r>
          <w:r w:rsidRPr="00F241D4">
            <w:rPr>
              <w:rFonts w:eastAsia="Times New Roman"/>
              <w:i/>
              <w:iCs/>
              <w:color w:val="auto"/>
            </w:rPr>
            <w:t>World Acad Sci Eng Technol</w:t>
          </w:r>
          <w:r w:rsidRPr="00F241D4">
            <w:rPr>
              <w:rFonts w:eastAsia="Times New Roman"/>
              <w:color w:val="auto"/>
            </w:rPr>
            <w:t>, pp. 121–125, 2011.</w:t>
          </w:r>
        </w:p>
        <w:p w14:paraId="49400FC2" w14:textId="77777777" w:rsidR="00F354E8" w:rsidRPr="00F241D4" w:rsidRDefault="00000000">
          <w:pPr>
            <w:autoSpaceDE w:val="0"/>
            <w:autoSpaceDN w:val="0"/>
            <w:ind w:hanging="640"/>
            <w:divId w:val="1697540820"/>
            <w:rPr>
              <w:rFonts w:eastAsia="Times New Roman"/>
              <w:color w:val="auto"/>
            </w:rPr>
          </w:pPr>
          <w:r w:rsidRPr="00F241D4">
            <w:rPr>
              <w:rFonts w:eastAsia="Times New Roman"/>
              <w:color w:val="auto"/>
            </w:rPr>
            <w:t>[27]</w:t>
          </w:r>
          <w:r w:rsidRPr="00F241D4">
            <w:rPr>
              <w:rFonts w:eastAsia="Times New Roman"/>
              <w:color w:val="auto"/>
            </w:rPr>
            <w:tab/>
            <w:t xml:space="preserve">M. M. Rahman, Md. A. R. Khan, M. M. Noor, K. Kadirgama, and R. A. Bakar, “Optimization of Machining Parameters on Surface Roughness in EDM of Ti-6Al-4V Using Response Surface Method,” </w:t>
          </w:r>
          <w:r w:rsidRPr="00F241D4">
            <w:rPr>
              <w:rFonts w:eastAsia="Times New Roman"/>
              <w:i/>
              <w:iCs/>
              <w:color w:val="auto"/>
            </w:rPr>
            <w:t>Adv Mat Res</w:t>
          </w:r>
          <w:r w:rsidRPr="00F241D4">
            <w:rPr>
              <w:rFonts w:eastAsia="Times New Roman"/>
              <w:color w:val="auto"/>
            </w:rPr>
            <w:t>, vol. 213, pp. 402–408, Feb. 2011, doi: 10.4028/www.scientific.net/AMR.213.402.</w:t>
          </w:r>
        </w:p>
        <w:p w14:paraId="39A96C81" w14:textId="77777777" w:rsidR="00F354E8" w:rsidRPr="00F241D4" w:rsidRDefault="00000000">
          <w:pPr>
            <w:autoSpaceDE w:val="0"/>
            <w:autoSpaceDN w:val="0"/>
            <w:ind w:hanging="640"/>
            <w:divId w:val="390350827"/>
            <w:rPr>
              <w:rFonts w:eastAsia="Times New Roman"/>
              <w:color w:val="auto"/>
            </w:rPr>
          </w:pPr>
          <w:r w:rsidRPr="00F241D4">
            <w:rPr>
              <w:rFonts w:eastAsia="Times New Roman"/>
              <w:color w:val="auto"/>
            </w:rPr>
            <w:t>[28]</w:t>
          </w:r>
          <w:r w:rsidRPr="00F241D4">
            <w:rPr>
              <w:rFonts w:eastAsia="Times New Roman"/>
              <w:color w:val="auto"/>
            </w:rPr>
            <w:tab/>
            <w:t xml:space="preserve">H. SATO, M. O-Hori, and K. Nakayama, “Surface Roughness Measurement by Scanning Electron Microscope,” </w:t>
          </w:r>
          <w:r w:rsidRPr="00F241D4">
            <w:rPr>
              <w:rFonts w:eastAsia="Times New Roman"/>
              <w:i/>
              <w:iCs/>
              <w:color w:val="auto"/>
            </w:rPr>
            <w:t>CIRP Annals</w:t>
          </w:r>
          <w:r w:rsidRPr="00F241D4">
            <w:rPr>
              <w:rFonts w:eastAsia="Times New Roman"/>
              <w:color w:val="auto"/>
            </w:rPr>
            <w:t>, vol. 31, no. 1, pp. 457–462, 1982, doi: 10.1016/S0007-8506(07)63347-2.</w:t>
          </w:r>
        </w:p>
        <w:p w14:paraId="33B46156" w14:textId="77777777" w:rsidR="00F354E8" w:rsidRPr="00F241D4" w:rsidRDefault="00000000">
          <w:pPr>
            <w:autoSpaceDE w:val="0"/>
            <w:autoSpaceDN w:val="0"/>
            <w:ind w:hanging="640"/>
            <w:divId w:val="76290145"/>
            <w:rPr>
              <w:rFonts w:eastAsia="Times New Roman"/>
              <w:color w:val="auto"/>
            </w:rPr>
          </w:pPr>
          <w:r w:rsidRPr="00F241D4">
            <w:rPr>
              <w:rFonts w:eastAsia="Times New Roman"/>
              <w:color w:val="auto"/>
            </w:rPr>
            <w:t>[29]</w:t>
          </w:r>
          <w:r w:rsidRPr="00F241D4">
            <w:rPr>
              <w:rFonts w:eastAsia="Times New Roman"/>
              <w:color w:val="auto"/>
            </w:rPr>
            <w:tab/>
            <w:t xml:space="preserve">R. D. Bonetto, J. L. Ladaga, and E. Ponz, “Measuring Surface Topography by Scanning Electron Microscopy. II. Analysis of Three Estimators of Surface Roughness in Second Dimension and Third Dimension,” </w:t>
          </w:r>
          <w:r w:rsidRPr="00F241D4">
            <w:rPr>
              <w:rFonts w:eastAsia="Times New Roman"/>
              <w:i/>
              <w:iCs/>
              <w:color w:val="auto"/>
            </w:rPr>
            <w:t>Microscopy and Microanalysis</w:t>
          </w:r>
          <w:r w:rsidRPr="00F241D4">
            <w:rPr>
              <w:rFonts w:eastAsia="Times New Roman"/>
              <w:color w:val="auto"/>
            </w:rPr>
            <w:t>, vol. 12, no. 2, pp. 178–186, Apr. 2006, doi: 10.1017/S143192760606003X.</w:t>
          </w:r>
        </w:p>
        <w:p w14:paraId="2A06FD3B" w14:textId="77777777" w:rsidR="00F354E8" w:rsidRPr="00F241D4" w:rsidRDefault="00000000">
          <w:pPr>
            <w:autoSpaceDE w:val="0"/>
            <w:autoSpaceDN w:val="0"/>
            <w:ind w:hanging="640"/>
            <w:divId w:val="1636370332"/>
            <w:rPr>
              <w:rFonts w:eastAsia="Times New Roman"/>
              <w:color w:val="auto"/>
            </w:rPr>
          </w:pPr>
          <w:r w:rsidRPr="00F241D4">
            <w:rPr>
              <w:rFonts w:eastAsia="Times New Roman"/>
              <w:color w:val="auto"/>
            </w:rPr>
            <w:t>[30]</w:t>
          </w:r>
          <w:r w:rsidRPr="00F241D4">
            <w:rPr>
              <w:rFonts w:eastAsia="Times New Roman"/>
              <w:color w:val="auto"/>
            </w:rPr>
            <w:tab/>
            <w:t xml:space="preserve">P. G. Benardos and G.-C. Vosniakos, “Predicting surface roughness in machining: a review,” </w:t>
          </w:r>
          <w:r w:rsidRPr="00F241D4">
            <w:rPr>
              <w:rFonts w:eastAsia="Times New Roman"/>
              <w:i/>
              <w:iCs/>
              <w:color w:val="auto"/>
            </w:rPr>
            <w:t>Int J Mach Tools Manuf</w:t>
          </w:r>
          <w:r w:rsidRPr="00F241D4">
            <w:rPr>
              <w:rFonts w:eastAsia="Times New Roman"/>
              <w:color w:val="auto"/>
            </w:rPr>
            <w:t>, vol. 43, no. 8, pp. 833–844, Jun. 2003, doi: 10.1016/S0890-6955(03)00059-2.</w:t>
          </w:r>
        </w:p>
        <w:p w14:paraId="692D83DE" w14:textId="77777777" w:rsidR="00F354E8" w:rsidRPr="00F241D4" w:rsidRDefault="00000000">
          <w:pPr>
            <w:autoSpaceDE w:val="0"/>
            <w:autoSpaceDN w:val="0"/>
            <w:ind w:hanging="640"/>
            <w:divId w:val="1465390095"/>
            <w:rPr>
              <w:rFonts w:eastAsia="Times New Roman"/>
              <w:color w:val="auto"/>
            </w:rPr>
          </w:pPr>
          <w:r w:rsidRPr="00F241D4">
            <w:rPr>
              <w:rFonts w:eastAsia="Times New Roman"/>
              <w:color w:val="auto"/>
            </w:rPr>
            <w:t>[31]</w:t>
          </w:r>
          <w:r w:rsidRPr="00F241D4">
            <w:rPr>
              <w:rFonts w:eastAsia="Times New Roman"/>
              <w:color w:val="auto"/>
            </w:rPr>
            <w:tab/>
            <w:t xml:space="preserve">A. Sudianto, Z. Jamaludin, and A. Azwan Abdul Rahman, “Prediction of Surface Roughness for Development of Smart Milling Machine,” </w:t>
          </w:r>
          <w:r w:rsidRPr="00F241D4">
            <w:rPr>
              <w:rFonts w:eastAsia="Times New Roman"/>
              <w:i/>
              <w:iCs/>
              <w:color w:val="auto"/>
            </w:rPr>
            <w:t>J Phys Conf Ser</w:t>
          </w:r>
          <w:r w:rsidRPr="00F241D4">
            <w:rPr>
              <w:rFonts w:eastAsia="Times New Roman"/>
              <w:color w:val="auto"/>
            </w:rPr>
            <w:t>, vol. 1201, no. 1, p. 012008, May 2019, doi: 10.1088/1742-6596/1201/1/012008.</w:t>
          </w:r>
        </w:p>
        <w:p w14:paraId="1228C7C6" w14:textId="77777777" w:rsidR="00F354E8" w:rsidRPr="00F241D4" w:rsidRDefault="00000000">
          <w:pPr>
            <w:autoSpaceDE w:val="0"/>
            <w:autoSpaceDN w:val="0"/>
            <w:ind w:hanging="640"/>
            <w:divId w:val="1079057768"/>
            <w:rPr>
              <w:rFonts w:eastAsia="Times New Roman"/>
              <w:color w:val="auto"/>
            </w:rPr>
          </w:pPr>
          <w:r w:rsidRPr="00F241D4">
            <w:rPr>
              <w:rFonts w:eastAsia="Times New Roman"/>
              <w:color w:val="auto"/>
            </w:rPr>
            <w:t>[32]</w:t>
          </w:r>
          <w:r w:rsidRPr="00F241D4">
            <w:rPr>
              <w:rFonts w:eastAsia="Times New Roman"/>
              <w:color w:val="auto"/>
            </w:rPr>
            <w:tab/>
            <w:t xml:space="preserve">M. Cheng </w:t>
          </w:r>
          <w:r w:rsidRPr="00F241D4">
            <w:rPr>
              <w:rFonts w:eastAsia="Times New Roman"/>
              <w:i/>
              <w:iCs/>
              <w:color w:val="auto"/>
            </w:rPr>
            <w:t>et al.</w:t>
          </w:r>
          <w:r w:rsidRPr="00F241D4">
            <w:rPr>
              <w:rFonts w:eastAsia="Times New Roman"/>
              <w:color w:val="auto"/>
            </w:rPr>
            <w:t xml:space="preserve">, “Prediction of surface residual stress in end milling with Gaussian process regression,” </w:t>
          </w:r>
          <w:r w:rsidRPr="00F241D4">
            <w:rPr>
              <w:rFonts w:eastAsia="Times New Roman"/>
              <w:i/>
              <w:iCs/>
              <w:color w:val="auto"/>
            </w:rPr>
            <w:t>Measurement</w:t>
          </w:r>
          <w:r w:rsidRPr="00F241D4">
            <w:rPr>
              <w:rFonts w:eastAsia="Times New Roman"/>
              <w:color w:val="auto"/>
            </w:rPr>
            <w:t>, vol. 178, p. 109333, Jun. 2021, doi: 10.1016/j.measurement.2021.109333.</w:t>
          </w:r>
        </w:p>
        <w:p w14:paraId="4184AE87" w14:textId="77777777" w:rsidR="00F354E8" w:rsidRPr="00F241D4" w:rsidRDefault="00000000">
          <w:pPr>
            <w:autoSpaceDE w:val="0"/>
            <w:autoSpaceDN w:val="0"/>
            <w:ind w:hanging="640"/>
            <w:divId w:val="448352739"/>
            <w:rPr>
              <w:rFonts w:eastAsia="Times New Roman"/>
              <w:color w:val="auto"/>
            </w:rPr>
          </w:pPr>
          <w:r w:rsidRPr="00F241D4">
            <w:rPr>
              <w:rFonts w:eastAsia="Times New Roman"/>
              <w:color w:val="auto"/>
            </w:rPr>
            <w:t>[33]</w:t>
          </w:r>
          <w:r w:rsidRPr="00F241D4">
            <w:rPr>
              <w:rFonts w:eastAsia="Times New Roman"/>
              <w:color w:val="auto"/>
            </w:rPr>
            <w:tab/>
            <w:t xml:space="preserve">M. R. Narayanan, S. Gowri, and M. M. Krishna, “On Line Surface Roughness Measurement Using Image Processing and Machine Vision,” in </w:t>
          </w:r>
          <w:r w:rsidRPr="00F241D4">
            <w:rPr>
              <w:rFonts w:eastAsia="Times New Roman"/>
              <w:i/>
              <w:iCs/>
              <w:color w:val="auto"/>
            </w:rPr>
            <w:t>Proceedings of the World Congress on Engineering</w:t>
          </w:r>
          <w:r w:rsidRPr="00F241D4">
            <w:rPr>
              <w:rFonts w:eastAsia="Times New Roman"/>
              <w:color w:val="auto"/>
            </w:rPr>
            <w:t>, London, U.K.: WCE, Jul. 2007.</w:t>
          </w:r>
        </w:p>
        <w:p w14:paraId="1A284258" w14:textId="77777777" w:rsidR="00F354E8" w:rsidRPr="00F241D4" w:rsidRDefault="00000000">
          <w:pPr>
            <w:autoSpaceDE w:val="0"/>
            <w:autoSpaceDN w:val="0"/>
            <w:ind w:hanging="640"/>
            <w:divId w:val="362560718"/>
            <w:rPr>
              <w:rFonts w:eastAsia="Times New Roman"/>
              <w:color w:val="auto"/>
            </w:rPr>
          </w:pPr>
          <w:r w:rsidRPr="00F241D4">
            <w:rPr>
              <w:rFonts w:eastAsia="Times New Roman"/>
              <w:color w:val="auto"/>
            </w:rPr>
            <w:t>[34]</w:t>
          </w:r>
          <w:r w:rsidRPr="00F241D4">
            <w:rPr>
              <w:rFonts w:eastAsia="Times New Roman"/>
              <w:color w:val="auto"/>
            </w:rPr>
            <w:tab/>
            <w:t xml:space="preserve">M. Guo, J. Zhou, X. Li, Z. Lin, and W. Guo, “Prediction of surface roughness based on fused features and ISSA-DBN in milling of die steel P20,” </w:t>
          </w:r>
          <w:r w:rsidRPr="00F241D4">
            <w:rPr>
              <w:rFonts w:eastAsia="Times New Roman"/>
              <w:i/>
              <w:iCs/>
              <w:color w:val="auto"/>
            </w:rPr>
            <w:t>Sci Rep</w:t>
          </w:r>
          <w:r w:rsidRPr="00F241D4">
            <w:rPr>
              <w:rFonts w:eastAsia="Times New Roman"/>
              <w:color w:val="auto"/>
            </w:rPr>
            <w:t>, vol. 13, no. 1, p. 15951, Sep. 2023, doi: 10.1038/s41598-023-42968-4.</w:t>
          </w:r>
        </w:p>
        <w:p w14:paraId="1585E085" w14:textId="77777777" w:rsidR="00F354E8" w:rsidRPr="00F241D4" w:rsidRDefault="00000000">
          <w:pPr>
            <w:autoSpaceDE w:val="0"/>
            <w:autoSpaceDN w:val="0"/>
            <w:ind w:hanging="640"/>
            <w:divId w:val="2013726749"/>
            <w:rPr>
              <w:rFonts w:eastAsia="Times New Roman"/>
              <w:color w:val="auto"/>
            </w:rPr>
          </w:pPr>
          <w:r w:rsidRPr="00F241D4">
            <w:rPr>
              <w:rFonts w:eastAsia="Times New Roman"/>
              <w:color w:val="auto"/>
            </w:rPr>
            <w:lastRenderedPageBreak/>
            <w:t>[35]</w:t>
          </w:r>
          <w:r w:rsidRPr="00F241D4">
            <w:rPr>
              <w:rFonts w:eastAsia="Times New Roman"/>
              <w:color w:val="auto"/>
            </w:rPr>
            <w:tab/>
            <w:t xml:space="preserve">M. K. O. Ayomoh and K. A. Abou-El-Hossein, “Surface roughness prediction using a hybrid scheme of difference analysis and adaptive feedback weights,” </w:t>
          </w:r>
          <w:r w:rsidRPr="00F241D4">
            <w:rPr>
              <w:rFonts w:eastAsia="Times New Roman"/>
              <w:i/>
              <w:iCs/>
              <w:color w:val="auto"/>
            </w:rPr>
            <w:t>Heliyon</w:t>
          </w:r>
          <w:r w:rsidRPr="00F241D4">
            <w:rPr>
              <w:rFonts w:eastAsia="Times New Roman"/>
              <w:color w:val="auto"/>
            </w:rPr>
            <w:t>, vol. 7, no. 3, p. e06338, Mar. 2021, doi: 10.1016/j.heliyon.2021.e06338.</w:t>
          </w:r>
        </w:p>
        <w:p w14:paraId="4C030AC8" w14:textId="77777777" w:rsidR="00F354E8" w:rsidRPr="00F241D4" w:rsidRDefault="00000000">
          <w:pPr>
            <w:autoSpaceDE w:val="0"/>
            <w:autoSpaceDN w:val="0"/>
            <w:ind w:hanging="640"/>
            <w:divId w:val="396175714"/>
            <w:rPr>
              <w:rFonts w:eastAsia="Times New Roman"/>
              <w:color w:val="auto"/>
            </w:rPr>
          </w:pPr>
          <w:r w:rsidRPr="00F241D4">
            <w:rPr>
              <w:rFonts w:eastAsia="Times New Roman"/>
              <w:color w:val="auto"/>
            </w:rPr>
            <w:t>[36]</w:t>
          </w:r>
          <w:r w:rsidRPr="00F241D4">
            <w:rPr>
              <w:rFonts w:eastAsia="Times New Roman"/>
              <w:color w:val="auto"/>
            </w:rPr>
            <w:tab/>
            <w:t xml:space="preserve">K. Sugsompian, R. Tansalarak, and T. Piyapattamin, “Comparison of the Enamel Surface Roughness from Different Polishing Methods: Scanning Electron Microscopy and Atomic Force Microscopy Investigation,” </w:t>
          </w:r>
          <w:r w:rsidRPr="00F241D4">
            <w:rPr>
              <w:rFonts w:eastAsia="Times New Roman"/>
              <w:i/>
              <w:iCs/>
              <w:color w:val="auto"/>
            </w:rPr>
            <w:t>Eur J Dent</w:t>
          </w:r>
          <w:r w:rsidRPr="00F241D4">
            <w:rPr>
              <w:rFonts w:eastAsia="Times New Roman"/>
              <w:color w:val="auto"/>
            </w:rPr>
            <w:t>, vol. 14, no. 02, pp. 299–305, May 2020, doi: 10.1055/s-0040-1709945.</w:t>
          </w:r>
        </w:p>
        <w:p w14:paraId="2BC18AE6" w14:textId="77777777" w:rsidR="00F354E8" w:rsidRPr="00F241D4" w:rsidRDefault="00000000">
          <w:pPr>
            <w:autoSpaceDE w:val="0"/>
            <w:autoSpaceDN w:val="0"/>
            <w:ind w:hanging="640"/>
            <w:divId w:val="259796325"/>
            <w:rPr>
              <w:rFonts w:eastAsia="Times New Roman"/>
              <w:color w:val="auto"/>
            </w:rPr>
          </w:pPr>
          <w:r w:rsidRPr="00F241D4">
            <w:rPr>
              <w:rFonts w:eastAsia="Times New Roman"/>
              <w:color w:val="auto"/>
            </w:rPr>
            <w:t>[37]</w:t>
          </w:r>
          <w:r w:rsidRPr="00F241D4">
            <w:rPr>
              <w:rFonts w:eastAsia="Times New Roman"/>
              <w:color w:val="auto"/>
            </w:rPr>
            <w:tab/>
            <w:t xml:space="preserve">W. Zhang, “Surface Roughness Prediction with Machine Learning,” </w:t>
          </w:r>
          <w:r w:rsidRPr="00F241D4">
            <w:rPr>
              <w:rFonts w:eastAsia="Times New Roman"/>
              <w:i/>
              <w:iCs/>
              <w:color w:val="auto"/>
            </w:rPr>
            <w:t>J Phys Conf Ser</w:t>
          </w:r>
          <w:r w:rsidRPr="00F241D4">
            <w:rPr>
              <w:rFonts w:eastAsia="Times New Roman"/>
              <w:color w:val="auto"/>
            </w:rPr>
            <w:t>, vol. 1856, no. 1, p. 012040, Apr. 2021, doi: 10.1088/1742-6596/1856/1/012040.</w:t>
          </w:r>
        </w:p>
        <w:p w14:paraId="3AFA7724" w14:textId="77777777" w:rsidR="00F354E8" w:rsidRPr="00F241D4" w:rsidRDefault="00000000">
          <w:pPr>
            <w:autoSpaceDE w:val="0"/>
            <w:autoSpaceDN w:val="0"/>
            <w:ind w:hanging="640"/>
            <w:divId w:val="1500731620"/>
            <w:rPr>
              <w:rFonts w:eastAsia="Times New Roman"/>
              <w:color w:val="auto"/>
            </w:rPr>
          </w:pPr>
          <w:r w:rsidRPr="00F241D4">
            <w:rPr>
              <w:rFonts w:eastAsia="Times New Roman"/>
              <w:color w:val="auto"/>
            </w:rPr>
            <w:t>[38]</w:t>
          </w:r>
          <w:r w:rsidRPr="00F241D4">
            <w:rPr>
              <w:rFonts w:eastAsia="Times New Roman"/>
              <w:color w:val="auto"/>
            </w:rPr>
            <w:tab/>
            <w:t xml:space="preserve">A. Varun, M. S. Kumar, K. Murumulla, and T. Sathvik, “Surface Roughness Prediction using Machine Learning Algorithms while Turning under Different Lubrication Conditions,” </w:t>
          </w:r>
          <w:r w:rsidRPr="00F241D4">
            <w:rPr>
              <w:rFonts w:eastAsia="Times New Roman"/>
              <w:i/>
              <w:iCs/>
              <w:color w:val="auto"/>
            </w:rPr>
            <w:t>J Phys Conf Ser</w:t>
          </w:r>
          <w:r w:rsidRPr="00F241D4">
            <w:rPr>
              <w:rFonts w:eastAsia="Times New Roman"/>
              <w:color w:val="auto"/>
            </w:rPr>
            <w:t>, vol. 2070, no. 1, p. 012243, Nov. 2021, doi: 10.1088/1742-6596/2070/1/012243.</w:t>
          </w:r>
        </w:p>
        <w:p w14:paraId="35B974E6" w14:textId="77777777" w:rsidR="00F354E8" w:rsidRPr="00F241D4" w:rsidRDefault="00000000">
          <w:pPr>
            <w:autoSpaceDE w:val="0"/>
            <w:autoSpaceDN w:val="0"/>
            <w:ind w:hanging="640"/>
            <w:divId w:val="1796832619"/>
            <w:rPr>
              <w:rFonts w:eastAsia="Times New Roman"/>
              <w:color w:val="auto"/>
            </w:rPr>
          </w:pPr>
          <w:r w:rsidRPr="00F241D4">
            <w:rPr>
              <w:rFonts w:eastAsia="Times New Roman"/>
              <w:color w:val="auto"/>
            </w:rPr>
            <w:t>[39]</w:t>
          </w:r>
          <w:r w:rsidRPr="00F241D4">
            <w:rPr>
              <w:rFonts w:eastAsia="Times New Roman"/>
              <w:color w:val="auto"/>
            </w:rPr>
            <w:tab/>
            <w:t xml:space="preserve">E. Kayahan, H. Oktem, F. Hacizade, H. Nasibov, and O. Gundogdu, “Measurement of surface roughness of metals using binary speckle image analysis,” </w:t>
          </w:r>
          <w:r w:rsidRPr="00F241D4">
            <w:rPr>
              <w:rFonts w:eastAsia="Times New Roman"/>
              <w:i/>
              <w:iCs/>
              <w:color w:val="auto"/>
            </w:rPr>
            <w:t>Tribol Int</w:t>
          </w:r>
          <w:r w:rsidRPr="00F241D4">
            <w:rPr>
              <w:rFonts w:eastAsia="Times New Roman"/>
              <w:color w:val="auto"/>
            </w:rPr>
            <w:t>, vol. 43, no. 1–2, pp. 307–311, Jan. 2010, doi: 10.1016/j.triboint.2009.06.010.</w:t>
          </w:r>
        </w:p>
        <w:p w14:paraId="26C666B6" w14:textId="77777777" w:rsidR="00F354E8" w:rsidRPr="00F241D4" w:rsidRDefault="00000000">
          <w:pPr>
            <w:autoSpaceDE w:val="0"/>
            <w:autoSpaceDN w:val="0"/>
            <w:ind w:hanging="640"/>
            <w:divId w:val="1339310813"/>
            <w:rPr>
              <w:rFonts w:eastAsia="Times New Roman"/>
              <w:color w:val="auto"/>
            </w:rPr>
          </w:pPr>
          <w:r w:rsidRPr="00F241D4">
            <w:rPr>
              <w:rFonts w:eastAsia="Times New Roman"/>
              <w:color w:val="auto"/>
            </w:rPr>
            <w:t>[40]</w:t>
          </w:r>
          <w:r w:rsidRPr="00F241D4">
            <w:rPr>
              <w:rFonts w:eastAsia="Times New Roman"/>
              <w:color w:val="auto"/>
            </w:rPr>
            <w:tab/>
            <w:t xml:space="preserve">M. Ulas, O. Aydur, T. Gurgenc, and C. Ozel, “Surface roughness prediction of machined aluminum alloy with wire electrical discharge machining by different machine learning algorithms,” </w:t>
          </w:r>
          <w:r w:rsidRPr="00F241D4">
            <w:rPr>
              <w:rFonts w:eastAsia="Times New Roman"/>
              <w:i/>
              <w:iCs/>
              <w:color w:val="auto"/>
            </w:rPr>
            <w:t>Journal of Materials Research and Technology</w:t>
          </w:r>
          <w:r w:rsidRPr="00F241D4">
            <w:rPr>
              <w:rFonts w:eastAsia="Times New Roman"/>
              <w:color w:val="auto"/>
            </w:rPr>
            <w:t>, vol. 9, no. 6, pp. 12512–12524, Nov. 2020, doi: 10.1016/j.jmrt.2020.08.098.</w:t>
          </w:r>
        </w:p>
        <w:p w14:paraId="245F0EB7" w14:textId="77777777" w:rsidR="00F354E8" w:rsidRPr="00F241D4" w:rsidRDefault="00000000">
          <w:pPr>
            <w:autoSpaceDE w:val="0"/>
            <w:autoSpaceDN w:val="0"/>
            <w:ind w:hanging="640"/>
            <w:divId w:val="1369721155"/>
            <w:rPr>
              <w:rFonts w:eastAsia="Times New Roman"/>
              <w:color w:val="auto"/>
            </w:rPr>
          </w:pPr>
          <w:r w:rsidRPr="00F241D4">
            <w:rPr>
              <w:rFonts w:eastAsia="Times New Roman"/>
              <w:color w:val="auto"/>
            </w:rPr>
            <w:t>[41]</w:t>
          </w:r>
          <w:r w:rsidRPr="00F241D4">
            <w:rPr>
              <w:rFonts w:eastAsia="Times New Roman"/>
              <w:color w:val="auto"/>
            </w:rPr>
            <w:tab/>
            <w:t xml:space="preserve">C.-L. Fan and J.-R. Jiang, “Surface Roughness Prediction Based on Markov Chain and Deep Neural Network for Wire Electrical Discharge Machining,” in </w:t>
          </w:r>
          <w:r w:rsidRPr="00F241D4">
            <w:rPr>
              <w:rFonts w:eastAsia="Times New Roman"/>
              <w:i/>
              <w:iCs/>
              <w:color w:val="auto"/>
            </w:rPr>
            <w:t>2019 IEEE Eurasia Conference on IOT, Communication and Engineering (ECICE)</w:t>
          </w:r>
          <w:r w:rsidRPr="00F241D4">
            <w:rPr>
              <w:rFonts w:eastAsia="Times New Roman"/>
              <w:color w:val="auto"/>
            </w:rPr>
            <w:t>, IEEE, Oct. 2019, pp. 191–194. doi: 10.1109/ECICE47484.2019.8942705.</w:t>
          </w:r>
        </w:p>
        <w:p w14:paraId="6DC4379A" w14:textId="77777777" w:rsidR="00F354E8" w:rsidRPr="00F241D4" w:rsidRDefault="00000000">
          <w:pPr>
            <w:autoSpaceDE w:val="0"/>
            <w:autoSpaceDN w:val="0"/>
            <w:ind w:hanging="640"/>
            <w:divId w:val="2070183260"/>
            <w:rPr>
              <w:rFonts w:eastAsia="Times New Roman"/>
              <w:color w:val="auto"/>
            </w:rPr>
          </w:pPr>
          <w:r w:rsidRPr="00F241D4">
            <w:rPr>
              <w:rFonts w:eastAsia="Times New Roman"/>
              <w:color w:val="auto"/>
            </w:rPr>
            <w:t>[42]</w:t>
          </w:r>
          <w:r w:rsidRPr="00F241D4">
            <w:rPr>
              <w:rFonts w:eastAsia="Times New Roman"/>
              <w:color w:val="auto"/>
            </w:rPr>
            <w:tab/>
            <w:t xml:space="preserve">K. Manjunath, S. Tewary, and N. Khatri, “Surface roughness prediction in milling using long-short term memory modelling,” </w:t>
          </w:r>
          <w:r w:rsidRPr="00F241D4">
            <w:rPr>
              <w:rFonts w:eastAsia="Times New Roman"/>
              <w:i/>
              <w:iCs/>
              <w:color w:val="auto"/>
            </w:rPr>
            <w:t>Mater Today Proc</w:t>
          </w:r>
          <w:r w:rsidRPr="00F241D4">
            <w:rPr>
              <w:rFonts w:eastAsia="Times New Roman"/>
              <w:color w:val="auto"/>
            </w:rPr>
            <w:t>, vol. 64, pp. 1300–1304, 2022, doi: 10.1016/j.matpr.2022.04.126.</w:t>
          </w:r>
        </w:p>
        <w:p w14:paraId="1B9606D5" w14:textId="77777777" w:rsidR="00F354E8" w:rsidRPr="00F241D4" w:rsidRDefault="00000000">
          <w:pPr>
            <w:autoSpaceDE w:val="0"/>
            <w:autoSpaceDN w:val="0"/>
            <w:ind w:hanging="640"/>
            <w:divId w:val="320348480"/>
            <w:rPr>
              <w:rFonts w:eastAsia="Times New Roman"/>
              <w:color w:val="auto"/>
            </w:rPr>
          </w:pPr>
          <w:r w:rsidRPr="00F241D4">
            <w:rPr>
              <w:rFonts w:eastAsia="Times New Roman"/>
              <w:color w:val="auto"/>
            </w:rPr>
            <w:t>[43]</w:t>
          </w:r>
          <w:r w:rsidRPr="00F241D4">
            <w:rPr>
              <w:rFonts w:eastAsia="Times New Roman"/>
              <w:color w:val="auto"/>
            </w:rPr>
            <w:tab/>
            <w:t>A. R. Babu, “A Machine Learning Approach for Prediction of Surface Roughness from the Images of Machined Components,” 2023, pp. 405–416. doi: 10.1007/978-981-19-3866-5_34.</w:t>
          </w:r>
        </w:p>
        <w:p w14:paraId="6590E4D4" w14:textId="77777777" w:rsidR="00F354E8" w:rsidRPr="00F241D4" w:rsidRDefault="00000000">
          <w:pPr>
            <w:autoSpaceDE w:val="0"/>
            <w:autoSpaceDN w:val="0"/>
            <w:ind w:hanging="640"/>
            <w:divId w:val="1748533220"/>
            <w:rPr>
              <w:rFonts w:eastAsia="Times New Roman"/>
              <w:color w:val="auto"/>
            </w:rPr>
          </w:pPr>
          <w:r w:rsidRPr="00F241D4">
            <w:rPr>
              <w:rFonts w:eastAsia="Times New Roman"/>
              <w:color w:val="auto"/>
            </w:rPr>
            <w:t>[44]</w:t>
          </w:r>
          <w:r w:rsidRPr="00F241D4">
            <w:rPr>
              <w:rFonts w:eastAsia="Times New Roman"/>
              <w:color w:val="auto"/>
            </w:rPr>
            <w:tab/>
            <w:t>C. Palande, R. Nadar, P. Ambadekar, K. Sridhar, and T. Vashistha, “Machine Learning Application for Prediction of Surface Roughness of Milled Surface,” Springer, Singapore, 2022, pp. 203–219. doi: 10.1007/978-981-16-9952-8_20.</w:t>
          </w:r>
        </w:p>
        <w:p w14:paraId="02A795DA" w14:textId="77777777" w:rsidR="00F354E8" w:rsidRPr="00F241D4" w:rsidRDefault="00000000">
          <w:pPr>
            <w:autoSpaceDE w:val="0"/>
            <w:autoSpaceDN w:val="0"/>
            <w:ind w:hanging="640"/>
            <w:divId w:val="507062955"/>
            <w:rPr>
              <w:rFonts w:eastAsia="Times New Roman"/>
              <w:color w:val="auto"/>
            </w:rPr>
          </w:pPr>
          <w:r w:rsidRPr="00F241D4">
            <w:rPr>
              <w:rFonts w:eastAsia="Times New Roman"/>
              <w:color w:val="auto"/>
            </w:rPr>
            <w:t>[45]</w:t>
          </w:r>
          <w:r w:rsidRPr="00F241D4">
            <w:rPr>
              <w:rFonts w:eastAsia="Times New Roman"/>
              <w:color w:val="auto"/>
            </w:rPr>
            <w:tab/>
            <w:t xml:space="preserve">V. Dubey, A. K. Sharma, and D. Y. Pimenov, “Prediction of Surface Roughness Using Machine Learning Approach in MQL Turning of AISI 304 Steel by Varying </w:t>
          </w:r>
          <w:r w:rsidRPr="00F241D4">
            <w:rPr>
              <w:rFonts w:eastAsia="Times New Roman"/>
              <w:color w:val="auto"/>
            </w:rPr>
            <w:lastRenderedPageBreak/>
            <w:t xml:space="preserve">Nanoparticle Size in the Cutting Fluid,” </w:t>
          </w:r>
          <w:r w:rsidRPr="00F241D4">
            <w:rPr>
              <w:rFonts w:eastAsia="Times New Roman"/>
              <w:i/>
              <w:iCs/>
              <w:color w:val="auto"/>
            </w:rPr>
            <w:t>Lubricants</w:t>
          </w:r>
          <w:r w:rsidRPr="00F241D4">
            <w:rPr>
              <w:rFonts w:eastAsia="Times New Roman"/>
              <w:color w:val="auto"/>
            </w:rPr>
            <w:t>, vol. 10, no. 5, p. 81, May 2022, doi: 10.3390/lubricants10050081.</w:t>
          </w:r>
        </w:p>
        <w:p w14:paraId="722C70D5" w14:textId="77777777" w:rsidR="00F354E8" w:rsidRPr="00F241D4" w:rsidRDefault="00000000">
          <w:pPr>
            <w:autoSpaceDE w:val="0"/>
            <w:autoSpaceDN w:val="0"/>
            <w:ind w:hanging="640"/>
            <w:divId w:val="1358963136"/>
            <w:rPr>
              <w:rFonts w:eastAsia="Times New Roman"/>
              <w:color w:val="auto"/>
            </w:rPr>
          </w:pPr>
          <w:r w:rsidRPr="00F241D4">
            <w:rPr>
              <w:rFonts w:eastAsia="Times New Roman"/>
              <w:color w:val="auto"/>
            </w:rPr>
            <w:t>[46]</w:t>
          </w:r>
          <w:r w:rsidRPr="00F241D4">
            <w:rPr>
              <w:rFonts w:eastAsia="Times New Roman"/>
              <w:color w:val="auto"/>
            </w:rPr>
            <w:tab/>
            <w:t xml:space="preserve">A. Varun, M. S. Kumar, K. Murumulla, and T. Sathvik, “Surface Roughness Prediction using Machine Learning Algorithms while Turning under Different Lubrication Conditions,” </w:t>
          </w:r>
          <w:r w:rsidRPr="00F241D4">
            <w:rPr>
              <w:rFonts w:eastAsia="Times New Roman"/>
              <w:i/>
              <w:iCs/>
              <w:color w:val="auto"/>
            </w:rPr>
            <w:t>J Phys Conf Ser</w:t>
          </w:r>
          <w:r w:rsidRPr="00F241D4">
            <w:rPr>
              <w:rFonts w:eastAsia="Times New Roman"/>
              <w:color w:val="auto"/>
            </w:rPr>
            <w:t>, vol. 2070, no. 1, p. 012243, Nov. 2021, doi: 10.1088/1742-6596/2070/1/012243.</w:t>
          </w:r>
        </w:p>
        <w:p w14:paraId="2DF194C4" w14:textId="77777777" w:rsidR="00F354E8" w:rsidRPr="00F241D4" w:rsidRDefault="00000000">
          <w:pPr>
            <w:autoSpaceDE w:val="0"/>
            <w:autoSpaceDN w:val="0"/>
            <w:ind w:hanging="640"/>
            <w:divId w:val="1450389519"/>
            <w:rPr>
              <w:rFonts w:eastAsia="Times New Roman"/>
              <w:color w:val="auto"/>
            </w:rPr>
          </w:pPr>
          <w:r w:rsidRPr="00F241D4">
            <w:rPr>
              <w:rFonts w:eastAsia="Times New Roman"/>
              <w:color w:val="auto"/>
            </w:rPr>
            <w:t>[47]</w:t>
          </w:r>
          <w:r w:rsidRPr="00F241D4">
            <w:rPr>
              <w:rFonts w:eastAsia="Times New Roman"/>
              <w:color w:val="auto"/>
            </w:rPr>
            <w:tab/>
            <w:t xml:space="preserve">M. Elangovan, N. R. Sakthivel, S. Saravanamurugan, Binoy. B. Nair, and V. Sugumaran, “Machine Learning Approach to the Prediction of Surface Roughness Using Statistical Features of Vibration Signal Acquired in Turning,” </w:t>
          </w:r>
          <w:r w:rsidRPr="00F241D4">
            <w:rPr>
              <w:rFonts w:eastAsia="Times New Roman"/>
              <w:i/>
              <w:iCs/>
              <w:color w:val="auto"/>
            </w:rPr>
            <w:t>Procedia Comput Sci</w:t>
          </w:r>
          <w:r w:rsidRPr="00F241D4">
            <w:rPr>
              <w:rFonts w:eastAsia="Times New Roman"/>
              <w:color w:val="auto"/>
            </w:rPr>
            <w:t>, vol. 50, pp. 282–288, 2015, doi: 10.1016/j.procs.2015.04.047.</w:t>
          </w:r>
        </w:p>
        <w:p w14:paraId="27E4F7A6" w14:textId="77777777" w:rsidR="00F354E8" w:rsidRPr="00F241D4" w:rsidRDefault="00000000">
          <w:pPr>
            <w:autoSpaceDE w:val="0"/>
            <w:autoSpaceDN w:val="0"/>
            <w:ind w:hanging="640"/>
            <w:divId w:val="1987928597"/>
            <w:rPr>
              <w:rFonts w:eastAsia="Times New Roman"/>
              <w:color w:val="auto"/>
            </w:rPr>
          </w:pPr>
          <w:r w:rsidRPr="00F241D4">
            <w:rPr>
              <w:rFonts w:eastAsia="Times New Roman"/>
              <w:color w:val="auto"/>
            </w:rPr>
            <w:t>[48]</w:t>
          </w:r>
          <w:r w:rsidRPr="00F241D4">
            <w:rPr>
              <w:rFonts w:eastAsia="Times New Roman"/>
              <w:color w:val="auto"/>
            </w:rPr>
            <w:tab/>
            <w:t xml:space="preserve">P. M. Abhilash and A. Ahmed, “Convolutional neural network–based classification for improving the surface quality of metal additive manufactured components,” </w:t>
          </w:r>
          <w:r w:rsidRPr="00F241D4">
            <w:rPr>
              <w:rFonts w:eastAsia="Times New Roman"/>
              <w:i/>
              <w:iCs/>
              <w:color w:val="auto"/>
            </w:rPr>
            <w:t>The International Journal of Advanced Manufacturing Technology</w:t>
          </w:r>
          <w:r w:rsidRPr="00F241D4">
            <w:rPr>
              <w:rFonts w:eastAsia="Times New Roman"/>
              <w:color w:val="auto"/>
            </w:rPr>
            <w:t>, vol. 126, no. 9–10, pp. 3873–3885, Jun. 2023, doi: 10.1007/s00170-023-11388-z.</w:t>
          </w:r>
        </w:p>
        <w:p w14:paraId="15FD69FB" w14:textId="77777777" w:rsidR="00F354E8" w:rsidRPr="00F241D4" w:rsidRDefault="00000000">
          <w:pPr>
            <w:autoSpaceDE w:val="0"/>
            <w:autoSpaceDN w:val="0"/>
            <w:ind w:hanging="640"/>
            <w:divId w:val="1218466915"/>
            <w:rPr>
              <w:rFonts w:eastAsia="Times New Roman"/>
              <w:color w:val="auto"/>
            </w:rPr>
          </w:pPr>
          <w:r w:rsidRPr="00F241D4">
            <w:rPr>
              <w:rFonts w:eastAsia="Times New Roman"/>
              <w:color w:val="auto"/>
            </w:rPr>
            <w:t>[49]</w:t>
          </w:r>
          <w:r w:rsidRPr="00F241D4">
            <w:rPr>
              <w:rFonts w:eastAsia="Times New Roman"/>
              <w:color w:val="auto"/>
            </w:rPr>
            <w:tab/>
            <w:t xml:space="preserve">C. Kantzos, J. Lao, and A. Rollett, “Design of an interpretable Convolutional Neural Network for stress concentration prediction in rough surfaces,” </w:t>
          </w:r>
          <w:r w:rsidRPr="00F241D4">
            <w:rPr>
              <w:rFonts w:eastAsia="Times New Roman"/>
              <w:i/>
              <w:iCs/>
              <w:color w:val="auto"/>
            </w:rPr>
            <w:t>Mater Charact</w:t>
          </w:r>
          <w:r w:rsidRPr="00F241D4">
            <w:rPr>
              <w:rFonts w:eastAsia="Times New Roman"/>
              <w:color w:val="auto"/>
            </w:rPr>
            <w:t>, vol. 158, p. 109961, Dec. 2019, doi: 10.1016/j.matchar.2019.109961.</w:t>
          </w:r>
        </w:p>
        <w:p w14:paraId="35D79162" w14:textId="77777777" w:rsidR="00F354E8" w:rsidRPr="00F241D4" w:rsidRDefault="00000000">
          <w:pPr>
            <w:autoSpaceDE w:val="0"/>
            <w:autoSpaceDN w:val="0"/>
            <w:ind w:hanging="640"/>
            <w:divId w:val="1712682552"/>
            <w:rPr>
              <w:rFonts w:eastAsia="Times New Roman"/>
              <w:color w:val="auto"/>
            </w:rPr>
          </w:pPr>
          <w:r w:rsidRPr="00F241D4">
            <w:rPr>
              <w:rFonts w:eastAsia="Times New Roman"/>
              <w:color w:val="auto"/>
            </w:rPr>
            <w:t>[50]</w:t>
          </w:r>
          <w:r w:rsidRPr="00F241D4">
            <w:rPr>
              <w:rFonts w:eastAsia="Times New Roman"/>
              <w:color w:val="auto"/>
            </w:rPr>
            <w:tab/>
            <w:t xml:space="preserve">C. He, J. Yan, S. Wang, S. Zhang, G. Chen, and C. Ren, “A theoretical and deep learning hybrid model for predicting surface roughness of diamond-turned polycrystalline materials,” </w:t>
          </w:r>
          <w:r w:rsidRPr="00F241D4">
            <w:rPr>
              <w:rFonts w:eastAsia="Times New Roman"/>
              <w:i/>
              <w:iCs/>
              <w:color w:val="auto"/>
            </w:rPr>
            <w:t>International Journal of Extreme Manufacturing</w:t>
          </w:r>
          <w:r w:rsidRPr="00F241D4">
            <w:rPr>
              <w:rFonts w:eastAsia="Times New Roman"/>
              <w:color w:val="auto"/>
            </w:rPr>
            <w:t>, vol. 5, no. 3, p. 035102, Sep. 2023, doi: 10.1088/2631-7990/acdb0a.</w:t>
          </w:r>
        </w:p>
        <w:p w14:paraId="29F13638" w14:textId="77777777" w:rsidR="00F354E8" w:rsidRPr="00F241D4" w:rsidRDefault="00000000">
          <w:pPr>
            <w:autoSpaceDE w:val="0"/>
            <w:autoSpaceDN w:val="0"/>
            <w:ind w:hanging="640"/>
            <w:divId w:val="166409690"/>
            <w:rPr>
              <w:rFonts w:eastAsia="Times New Roman"/>
              <w:color w:val="auto"/>
            </w:rPr>
          </w:pPr>
          <w:r w:rsidRPr="00F241D4">
            <w:rPr>
              <w:rFonts w:eastAsia="Times New Roman"/>
              <w:color w:val="auto"/>
            </w:rPr>
            <w:t>[51]</w:t>
          </w:r>
          <w:r w:rsidRPr="00F241D4">
            <w:rPr>
              <w:rFonts w:eastAsia="Times New Roman"/>
              <w:color w:val="auto"/>
            </w:rPr>
            <w:tab/>
            <w:t xml:space="preserve">W.-J. Lin, S.-H. Lo, H.-T. Young, and C.-L. Hung, “Evaluation of Deep Learning Neural Networks for Surface Roughness Prediction Using Vibration Signal Analysis,” </w:t>
          </w:r>
          <w:r w:rsidRPr="00F241D4">
            <w:rPr>
              <w:rFonts w:eastAsia="Times New Roman"/>
              <w:i/>
              <w:iCs/>
              <w:color w:val="auto"/>
            </w:rPr>
            <w:t>Applied Sciences</w:t>
          </w:r>
          <w:r w:rsidRPr="00F241D4">
            <w:rPr>
              <w:rFonts w:eastAsia="Times New Roman"/>
              <w:color w:val="auto"/>
            </w:rPr>
            <w:t>, vol. 9, no. 7, p. 1462, Apr. 2019, doi: 10.3390/app9071462.</w:t>
          </w:r>
        </w:p>
        <w:p w14:paraId="25B9BF1D" w14:textId="77777777" w:rsidR="00F354E8" w:rsidRPr="00F241D4" w:rsidRDefault="00000000">
          <w:pPr>
            <w:autoSpaceDE w:val="0"/>
            <w:autoSpaceDN w:val="0"/>
            <w:ind w:hanging="640"/>
            <w:divId w:val="361635481"/>
            <w:rPr>
              <w:rFonts w:eastAsia="Times New Roman"/>
              <w:color w:val="auto"/>
            </w:rPr>
          </w:pPr>
          <w:r w:rsidRPr="00F241D4">
            <w:rPr>
              <w:rFonts w:eastAsia="Times New Roman"/>
              <w:color w:val="auto"/>
            </w:rPr>
            <w:t>[52]</w:t>
          </w:r>
          <w:r w:rsidRPr="00F241D4">
            <w:rPr>
              <w:rFonts w:eastAsia="Times New Roman"/>
              <w:color w:val="auto"/>
            </w:rPr>
            <w:tab/>
            <w:t xml:space="preserve">N. Gerdes, C. Hoff, J. Hermsdorf, S. Kaierle, and L. Overmeyer, “Hyperspectral imaging for prediction of surface roughness in laser powder bed fusion,” </w:t>
          </w:r>
          <w:r w:rsidRPr="00F241D4">
            <w:rPr>
              <w:rFonts w:eastAsia="Times New Roman"/>
              <w:i/>
              <w:iCs/>
              <w:color w:val="auto"/>
            </w:rPr>
            <w:t>The International Journal of Advanced Manufacturing Technology</w:t>
          </w:r>
          <w:r w:rsidRPr="00F241D4">
            <w:rPr>
              <w:rFonts w:eastAsia="Times New Roman"/>
              <w:color w:val="auto"/>
            </w:rPr>
            <w:t>, vol. 115, no. 4, pp. 1249–1258, Jul. 2021, doi: 10.1007/s00170-021-07274-1.</w:t>
          </w:r>
        </w:p>
        <w:p w14:paraId="61E57AEC" w14:textId="77777777" w:rsidR="00F354E8" w:rsidRPr="00F241D4" w:rsidRDefault="00000000">
          <w:pPr>
            <w:autoSpaceDE w:val="0"/>
            <w:autoSpaceDN w:val="0"/>
            <w:ind w:hanging="640"/>
            <w:divId w:val="1026173199"/>
            <w:rPr>
              <w:rFonts w:eastAsia="Times New Roman"/>
              <w:color w:val="auto"/>
            </w:rPr>
          </w:pPr>
          <w:r w:rsidRPr="00F241D4">
            <w:rPr>
              <w:rFonts w:eastAsia="Times New Roman"/>
              <w:color w:val="auto"/>
            </w:rPr>
            <w:t>[53]</w:t>
          </w:r>
          <w:r w:rsidRPr="00F241D4">
            <w:rPr>
              <w:rFonts w:eastAsia="Times New Roman"/>
              <w:color w:val="auto"/>
            </w:rPr>
            <w:tab/>
            <w:t xml:space="preserve">A. P. Rifai, H. Aoyama, N. H. Tho, S. Z. Md Dawal, and N. A. Masruroh, “Evaluation of turned and milled surfaces roughness using convolutional neural network,” </w:t>
          </w:r>
          <w:r w:rsidRPr="00F241D4">
            <w:rPr>
              <w:rFonts w:eastAsia="Times New Roman"/>
              <w:i/>
              <w:iCs/>
              <w:color w:val="auto"/>
            </w:rPr>
            <w:t>Measurement</w:t>
          </w:r>
          <w:r w:rsidRPr="00F241D4">
            <w:rPr>
              <w:rFonts w:eastAsia="Times New Roman"/>
              <w:color w:val="auto"/>
            </w:rPr>
            <w:t>, vol. 161, p. 107860, Sep. 2020, doi: 10.1016/j.measurement.2020.107860.</w:t>
          </w:r>
        </w:p>
        <w:p w14:paraId="3BA9A333" w14:textId="77777777" w:rsidR="00F354E8" w:rsidRPr="00F241D4" w:rsidRDefault="00000000">
          <w:pPr>
            <w:autoSpaceDE w:val="0"/>
            <w:autoSpaceDN w:val="0"/>
            <w:ind w:hanging="640"/>
            <w:divId w:val="488399122"/>
            <w:rPr>
              <w:rFonts w:eastAsia="Times New Roman"/>
              <w:color w:val="auto"/>
            </w:rPr>
          </w:pPr>
          <w:r w:rsidRPr="00F241D4">
            <w:rPr>
              <w:rFonts w:eastAsia="Times New Roman"/>
              <w:color w:val="auto"/>
            </w:rPr>
            <w:t>[54]</w:t>
          </w:r>
          <w:r w:rsidRPr="00F241D4">
            <w:rPr>
              <w:rFonts w:eastAsia="Times New Roman"/>
              <w:color w:val="auto"/>
            </w:rPr>
            <w:tab/>
            <w:t xml:space="preserve">C. Boga and T. Koroglu, “Proper estimation of surface roughness using hybrid intelligence based on artificial neural network and genetic algorithm,” </w:t>
          </w:r>
          <w:r w:rsidRPr="00F241D4">
            <w:rPr>
              <w:rFonts w:eastAsia="Times New Roman"/>
              <w:i/>
              <w:iCs/>
              <w:color w:val="auto"/>
            </w:rPr>
            <w:t>J Manuf Process</w:t>
          </w:r>
          <w:r w:rsidRPr="00F241D4">
            <w:rPr>
              <w:rFonts w:eastAsia="Times New Roman"/>
              <w:color w:val="auto"/>
            </w:rPr>
            <w:t>, vol. 70, pp. 560–569, Oct. 2021, doi: 10.1016/j.jmapro.2021.08.062.</w:t>
          </w:r>
        </w:p>
        <w:p w14:paraId="75E6B1D7" w14:textId="77777777" w:rsidR="00F354E8" w:rsidRPr="00F241D4" w:rsidRDefault="00000000">
          <w:pPr>
            <w:autoSpaceDE w:val="0"/>
            <w:autoSpaceDN w:val="0"/>
            <w:ind w:hanging="640"/>
            <w:divId w:val="1616714322"/>
            <w:rPr>
              <w:rFonts w:eastAsia="Times New Roman"/>
              <w:color w:val="auto"/>
            </w:rPr>
          </w:pPr>
          <w:r w:rsidRPr="00F241D4">
            <w:rPr>
              <w:rFonts w:eastAsia="Times New Roman"/>
              <w:color w:val="auto"/>
            </w:rPr>
            <w:lastRenderedPageBreak/>
            <w:t>[55]</w:t>
          </w:r>
          <w:r w:rsidRPr="00F241D4">
            <w:rPr>
              <w:rFonts w:eastAsia="Times New Roman"/>
              <w:color w:val="auto"/>
            </w:rPr>
            <w:tab/>
            <w:t xml:space="preserve">S. Zeng and D. Pi, “Milling Surface Roughness Prediction Based on Physics-Informed Machine Learning,” </w:t>
          </w:r>
          <w:r w:rsidRPr="00F241D4">
            <w:rPr>
              <w:rFonts w:eastAsia="Times New Roman"/>
              <w:i/>
              <w:iCs/>
              <w:color w:val="auto"/>
            </w:rPr>
            <w:t>Sensors</w:t>
          </w:r>
          <w:r w:rsidRPr="00F241D4">
            <w:rPr>
              <w:rFonts w:eastAsia="Times New Roman"/>
              <w:color w:val="auto"/>
            </w:rPr>
            <w:t>, vol. 23, no. 10, p. 4969, May 2023, doi: 10.3390/s23104969.</w:t>
          </w:r>
        </w:p>
        <w:p w14:paraId="2E418EE6" w14:textId="77777777" w:rsidR="00F354E8" w:rsidRPr="00F241D4" w:rsidRDefault="00000000">
          <w:pPr>
            <w:autoSpaceDE w:val="0"/>
            <w:autoSpaceDN w:val="0"/>
            <w:ind w:hanging="640"/>
            <w:divId w:val="703288311"/>
            <w:rPr>
              <w:rFonts w:eastAsia="Times New Roman"/>
              <w:color w:val="auto"/>
            </w:rPr>
          </w:pPr>
          <w:r w:rsidRPr="00F241D4">
            <w:rPr>
              <w:rFonts w:eastAsia="Times New Roman"/>
              <w:color w:val="auto"/>
            </w:rPr>
            <w:t>[56]</w:t>
          </w:r>
          <w:r w:rsidRPr="00F241D4">
            <w:rPr>
              <w:rFonts w:eastAsia="Times New Roman"/>
              <w:color w:val="auto"/>
            </w:rPr>
            <w:tab/>
            <w:t xml:space="preserve">Q. Hu, H. Xu, and Y. Chang, “Surface roughness prediction of aircraft after coating removal based on optical image and deep learning,” </w:t>
          </w:r>
          <w:r w:rsidRPr="00F241D4">
            <w:rPr>
              <w:rFonts w:eastAsia="Times New Roman"/>
              <w:i/>
              <w:iCs/>
              <w:color w:val="auto"/>
            </w:rPr>
            <w:t>Sci Rep</w:t>
          </w:r>
          <w:r w:rsidRPr="00F241D4">
            <w:rPr>
              <w:rFonts w:eastAsia="Times New Roman"/>
              <w:color w:val="auto"/>
            </w:rPr>
            <w:t>, vol. 12, no. 1, p. 19407, Nov. 2022, doi: 10.1038/s41598-022-24125-5.</w:t>
          </w:r>
        </w:p>
        <w:p w14:paraId="2413E8E5" w14:textId="77777777" w:rsidR="00F354E8" w:rsidRPr="00F241D4" w:rsidRDefault="00000000">
          <w:pPr>
            <w:autoSpaceDE w:val="0"/>
            <w:autoSpaceDN w:val="0"/>
            <w:ind w:hanging="640"/>
            <w:divId w:val="244580536"/>
            <w:rPr>
              <w:rFonts w:eastAsia="Times New Roman"/>
              <w:color w:val="auto"/>
            </w:rPr>
          </w:pPr>
          <w:r w:rsidRPr="00F241D4">
            <w:rPr>
              <w:rFonts w:eastAsia="Times New Roman"/>
              <w:color w:val="auto"/>
            </w:rPr>
            <w:t>[57]</w:t>
          </w:r>
          <w:r w:rsidRPr="00F241D4">
            <w:rPr>
              <w:rFonts w:eastAsia="Times New Roman"/>
              <w:color w:val="auto"/>
            </w:rPr>
            <w:tab/>
            <w:t xml:space="preserve">N. Chaudhary and S. A. Savari, “Simultaneous Denoising and Edge Estimation from SEM Images using Deep Convolutional Neural Networks,” in </w:t>
          </w:r>
          <w:r w:rsidRPr="00F241D4">
            <w:rPr>
              <w:rFonts w:eastAsia="Times New Roman"/>
              <w:i/>
              <w:iCs/>
              <w:color w:val="auto"/>
            </w:rPr>
            <w:t>2019 30th Annual SEMI Advanced Semiconductor Manufacturing Conference (ASMC)</w:t>
          </w:r>
          <w:r w:rsidRPr="00F241D4">
            <w:rPr>
              <w:rFonts w:eastAsia="Times New Roman"/>
              <w:color w:val="auto"/>
            </w:rPr>
            <w:t>, IEEE, May 2019, pp. 1–6. doi: 10.1109/ASMC.2019.8791764.</w:t>
          </w:r>
        </w:p>
        <w:p w14:paraId="2ADA5CC7" w14:textId="77777777" w:rsidR="00F354E8" w:rsidRPr="00F241D4" w:rsidRDefault="00000000">
          <w:pPr>
            <w:autoSpaceDE w:val="0"/>
            <w:autoSpaceDN w:val="0"/>
            <w:ind w:hanging="640"/>
            <w:divId w:val="1650863314"/>
            <w:rPr>
              <w:rFonts w:eastAsia="Times New Roman"/>
              <w:color w:val="auto"/>
            </w:rPr>
          </w:pPr>
          <w:r w:rsidRPr="00F241D4">
            <w:rPr>
              <w:rFonts w:eastAsia="Times New Roman"/>
              <w:color w:val="auto"/>
            </w:rPr>
            <w:t>[58]</w:t>
          </w:r>
          <w:r w:rsidRPr="00F241D4">
            <w:rPr>
              <w:rFonts w:eastAsia="Times New Roman"/>
              <w:color w:val="auto"/>
            </w:rPr>
            <w:tab/>
            <w:t xml:space="preserve">H. Iwata, Y. Hayashi, A. Hasegawa, K. Terayama, and Y. Okuno, “Classification of scanning electron microscope images of pharmaceutical excipients using deep convolutional neural networks with transfer learning,” </w:t>
          </w:r>
          <w:r w:rsidRPr="00F241D4">
            <w:rPr>
              <w:rFonts w:eastAsia="Times New Roman"/>
              <w:i/>
              <w:iCs/>
              <w:color w:val="auto"/>
            </w:rPr>
            <w:t>Int J Pharm X</w:t>
          </w:r>
          <w:r w:rsidRPr="00F241D4">
            <w:rPr>
              <w:rFonts w:eastAsia="Times New Roman"/>
              <w:color w:val="auto"/>
            </w:rPr>
            <w:t>, vol. 4, p. 100135, Dec. 2022, doi: 10.1016/j.ijpx.2022.100135.</w:t>
          </w:r>
        </w:p>
        <w:p w14:paraId="162611FE" w14:textId="77777777" w:rsidR="00C071BF" w:rsidRPr="00F241D4" w:rsidRDefault="00000000" w:rsidP="004058D7">
          <w:pPr>
            <w:pStyle w:val="Heading3"/>
            <w:rPr>
              <w:color w:val="auto"/>
            </w:rPr>
          </w:pPr>
          <w:r w:rsidRPr="00F241D4">
            <w:rPr>
              <w:rFonts w:eastAsia="Times New Roman"/>
              <w:color w:val="auto"/>
            </w:rPr>
            <w:t> </w:t>
          </w:r>
        </w:p>
      </w:sdtContent>
    </w:sdt>
    <w:p w14:paraId="4D8CECA1" w14:textId="77777777" w:rsidR="00E741AD" w:rsidRPr="00F241D4" w:rsidRDefault="00E741AD" w:rsidP="00E741AD">
      <w:pPr>
        <w:spacing w:after="0"/>
        <w:rPr>
          <w:rFonts w:cs="Times New Roman"/>
          <w:b/>
          <w:bCs/>
          <w:color w:val="auto"/>
          <w:szCs w:val="24"/>
        </w:rPr>
      </w:pPr>
    </w:p>
    <w:p w14:paraId="325EAE89" w14:textId="77777777" w:rsidR="004B3982" w:rsidRPr="00F241D4" w:rsidRDefault="004B3982" w:rsidP="00E741AD">
      <w:pPr>
        <w:pStyle w:val="NoSpacing"/>
        <w:rPr>
          <w:rFonts w:cs="Times New Roman"/>
          <w:color w:val="auto"/>
          <w:szCs w:val="24"/>
        </w:rPr>
      </w:pPr>
    </w:p>
    <w:sectPr w:rsidR="004B3982" w:rsidRPr="00F241D4" w:rsidSect="00524380">
      <w:footerReference w:type="default" r:id="rId38"/>
      <w:pgSz w:w="11907" w:h="16839" w:code="9"/>
      <w:pgMar w:top="1656" w:right="1368" w:bottom="1368" w:left="187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1B12C" w14:textId="77777777" w:rsidR="00AE0FE5" w:rsidRDefault="00AE0FE5">
      <w:pPr>
        <w:spacing w:before="0" w:after="0" w:line="240" w:lineRule="auto"/>
      </w:pPr>
      <w:r>
        <w:separator/>
      </w:r>
    </w:p>
  </w:endnote>
  <w:endnote w:type="continuationSeparator" w:id="0">
    <w:p w14:paraId="4AA67127" w14:textId="77777777" w:rsidR="00AE0FE5" w:rsidRDefault="00AE0F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667183"/>
      <w:docPartObj>
        <w:docPartGallery w:val="Page Numbers (Bottom of Page)"/>
        <w:docPartUnique/>
      </w:docPartObj>
    </w:sdtPr>
    <w:sdtEndPr>
      <w:rPr>
        <w:color w:val="7F7F7F" w:themeColor="background1" w:themeShade="7F"/>
        <w:spacing w:val="60"/>
      </w:rPr>
    </w:sdtEndPr>
    <w:sdtContent>
      <w:p w14:paraId="1A55CE33" w14:textId="77777777" w:rsidR="00761A86" w:rsidRDefault="0000000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8D4339F" w14:textId="77777777" w:rsidR="00761A86" w:rsidRDefault="00761A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AA4BE" w14:textId="77777777" w:rsidR="00AE0FE5" w:rsidRDefault="00AE0FE5">
      <w:pPr>
        <w:spacing w:before="0" w:after="0" w:line="240" w:lineRule="auto"/>
      </w:pPr>
      <w:r>
        <w:separator/>
      </w:r>
    </w:p>
  </w:footnote>
  <w:footnote w:type="continuationSeparator" w:id="0">
    <w:p w14:paraId="4B256B86" w14:textId="77777777" w:rsidR="00AE0FE5" w:rsidRDefault="00AE0FE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605D4"/>
    <w:multiLevelType w:val="multilevel"/>
    <w:tmpl w:val="A7F6FC98"/>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CF7B71"/>
    <w:multiLevelType w:val="hybridMultilevel"/>
    <w:tmpl w:val="78BA02A0"/>
    <w:lvl w:ilvl="0" w:tplc="F2FA28A4">
      <w:start w:val="1"/>
      <w:numFmt w:val="bullet"/>
      <w:lvlText w:val=""/>
      <w:lvlJc w:val="left"/>
      <w:pPr>
        <w:ind w:left="720" w:hanging="360"/>
      </w:pPr>
      <w:rPr>
        <w:rFonts w:ascii="Wingdings" w:hAnsi="Wingdings" w:hint="default"/>
      </w:rPr>
    </w:lvl>
    <w:lvl w:ilvl="1" w:tplc="6C7C5D14" w:tentative="1">
      <w:start w:val="1"/>
      <w:numFmt w:val="bullet"/>
      <w:lvlText w:val="o"/>
      <w:lvlJc w:val="left"/>
      <w:pPr>
        <w:ind w:left="1440" w:hanging="360"/>
      </w:pPr>
      <w:rPr>
        <w:rFonts w:ascii="Courier New" w:hAnsi="Courier New" w:cs="Courier New" w:hint="default"/>
      </w:rPr>
    </w:lvl>
    <w:lvl w:ilvl="2" w:tplc="6150D316" w:tentative="1">
      <w:start w:val="1"/>
      <w:numFmt w:val="bullet"/>
      <w:lvlText w:val=""/>
      <w:lvlJc w:val="left"/>
      <w:pPr>
        <w:ind w:left="2160" w:hanging="360"/>
      </w:pPr>
      <w:rPr>
        <w:rFonts w:ascii="Wingdings" w:hAnsi="Wingdings" w:hint="default"/>
      </w:rPr>
    </w:lvl>
    <w:lvl w:ilvl="3" w:tplc="6EA8C240" w:tentative="1">
      <w:start w:val="1"/>
      <w:numFmt w:val="bullet"/>
      <w:lvlText w:val=""/>
      <w:lvlJc w:val="left"/>
      <w:pPr>
        <w:ind w:left="2880" w:hanging="360"/>
      </w:pPr>
      <w:rPr>
        <w:rFonts w:ascii="Symbol" w:hAnsi="Symbol" w:hint="default"/>
      </w:rPr>
    </w:lvl>
    <w:lvl w:ilvl="4" w:tplc="92FA1852" w:tentative="1">
      <w:start w:val="1"/>
      <w:numFmt w:val="bullet"/>
      <w:lvlText w:val="o"/>
      <w:lvlJc w:val="left"/>
      <w:pPr>
        <w:ind w:left="3600" w:hanging="360"/>
      </w:pPr>
      <w:rPr>
        <w:rFonts w:ascii="Courier New" w:hAnsi="Courier New" w:cs="Courier New" w:hint="default"/>
      </w:rPr>
    </w:lvl>
    <w:lvl w:ilvl="5" w:tplc="61185E76" w:tentative="1">
      <w:start w:val="1"/>
      <w:numFmt w:val="bullet"/>
      <w:lvlText w:val=""/>
      <w:lvlJc w:val="left"/>
      <w:pPr>
        <w:ind w:left="4320" w:hanging="360"/>
      </w:pPr>
      <w:rPr>
        <w:rFonts w:ascii="Wingdings" w:hAnsi="Wingdings" w:hint="default"/>
      </w:rPr>
    </w:lvl>
    <w:lvl w:ilvl="6" w:tplc="72E07088" w:tentative="1">
      <w:start w:val="1"/>
      <w:numFmt w:val="bullet"/>
      <w:lvlText w:val=""/>
      <w:lvlJc w:val="left"/>
      <w:pPr>
        <w:ind w:left="5040" w:hanging="360"/>
      </w:pPr>
      <w:rPr>
        <w:rFonts w:ascii="Symbol" w:hAnsi="Symbol" w:hint="default"/>
      </w:rPr>
    </w:lvl>
    <w:lvl w:ilvl="7" w:tplc="7DB86C42" w:tentative="1">
      <w:start w:val="1"/>
      <w:numFmt w:val="bullet"/>
      <w:lvlText w:val="o"/>
      <w:lvlJc w:val="left"/>
      <w:pPr>
        <w:ind w:left="5760" w:hanging="360"/>
      </w:pPr>
      <w:rPr>
        <w:rFonts w:ascii="Courier New" w:hAnsi="Courier New" w:cs="Courier New" w:hint="default"/>
      </w:rPr>
    </w:lvl>
    <w:lvl w:ilvl="8" w:tplc="859A01D2" w:tentative="1">
      <w:start w:val="1"/>
      <w:numFmt w:val="bullet"/>
      <w:lvlText w:val=""/>
      <w:lvlJc w:val="left"/>
      <w:pPr>
        <w:ind w:left="6480" w:hanging="360"/>
      </w:pPr>
      <w:rPr>
        <w:rFonts w:ascii="Wingdings" w:hAnsi="Wingdings" w:hint="default"/>
      </w:rPr>
    </w:lvl>
  </w:abstractNum>
  <w:abstractNum w:abstractNumId="2" w15:restartNumberingAfterBreak="0">
    <w:nsid w:val="146B0ECE"/>
    <w:multiLevelType w:val="hybridMultilevel"/>
    <w:tmpl w:val="AFEA505E"/>
    <w:lvl w:ilvl="0" w:tplc="B434B05E">
      <w:start w:val="1"/>
      <w:numFmt w:val="lowerRoman"/>
      <w:lvlText w:val="%1."/>
      <w:lvlJc w:val="right"/>
      <w:pPr>
        <w:ind w:left="1080" w:hanging="360"/>
      </w:pPr>
      <w:rPr>
        <w:rFonts w:hint="default"/>
      </w:rPr>
    </w:lvl>
    <w:lvl w:ilvl="1" w:tplc="75689D60">
      <w:start w:val="1"/>
      <w:numFmt w:val="bullet"/>
      <w:lvlText w:val="o"/>
      <w:lvlJc w:val="left"/>
      <w:pPr>
        <w:ind w:left="1800" w:hanging="360"/>
      </w:pPr>
      <w:rPr>
        <w:rFonts w:ascii="Courier New" w:hAnsi="Courier New" w:cs="Courier New" w:hint="default"/>
      </w:rPr>
    </w:lvl>
    <w:lvl w:ilvl="2" w:tplc="D5664BA8" w:tentative="1">
      <w:start w:val="1"/>
      <w:numFmt w:val="bullet"/>
      <w:lvlText w:val=""/>
      <w:lvlJc w:val="left"/>
      <w:pPr>
        <w:ind w:left="2520" w:hanging="360"/>
      </w:pPr>
      <w:rPr>
        <w:rFonts w:ascii="Wingdings" w:hAnsi="Wingdings" w:hint="default"/>
      </w:rPr>
    </w:lvl>
    <w:lvl w:ilvl="3" w:tplc="D7520222" w:tentative="1">
      <w:start w:val="1"/>
      <w:numFmt w:val="bullet"/>
      <w:lvlText w:val=""/>
      <w:lvlJc w:val="left"/>
      <w:pPr>
        <w:ind w:left="3240" w:hanging="360"/>
      </w:pPr>
      <w:rPr>
        <w:rFonts w:ascii="Symbol" w:hAnsi="Symbol" w:hint="default"/>
      </w:rPr>
    </w:lvl>
    <w:lvl w:ilvl="4" w:tplc="2C10F0CC" w:tentative="1">
      <w:start w:val="1"/>
      <w:numFmt w:val="bullet"/>
      <w:lvlText w:val="o"/>
      <w:lvlJc w:val="left"/>
      <w:pPr>
        <w:ind w:left="3960" w:hanging="360"/>
      </w:pPr>
      <w:rPr>
        <w:rFonts w:ascii="Courier New" w:hAnsi="Courier New" w:cs="Courier New" w:hint="default"/>
      </w:rPr>
    </w:lvl>
    <w:lvl w:ilvl="5" w:tplc="46FA36B4" w:tentative="1">
      <w:start w:val="1"/>
      <w:numFmt w:val="bullet"/>
      <w:lvlText w:val=""/>
      <w:lvlJc w:val="left"/>
      <w:pPr>
        <w:ind w:left="4680" w:hanging="360"/>
      </w:pPr>
      <w:rPr>
        <w:rFonts w:ascii="Wingdings" w:hAnsi="Wingdings" w:hint="default"/>
      </w:rPr>
    </w:lvl>
    <w:lvl w:ilvl="6" w:tplc="1F4613FA" w:tentative="1">
      <w:start w:val="1"/>
      <w:numFmt w:val="bullet"/>
      <w:lvlText w:val=""/>
      <w:lvlJc w:val="left"/>
      <w:pPr>
        <w:ind w:left="5400" w:hanging="360"/>
      </w:pPr>
      <w:rPr>
        <w:rFonts w:ascii="Symbol" w:hAnsi="Symbol" w:hint="default"/>
      </w:rPr>
    </w:lvl>
    <w:lvl w:ilvl="7" w:tplc="9C168688" w:tentative="1">
      <w:start w:val="1"/>
      <w:numFmt w:val="bullet"/>
      <w:lvlText w:val="o"/>
      <w:lvlJc w:val="left"/>
      <w:pPr>
        <w:ind w:left="6120" w:hanging="360"/>
      </w:pPr>
      <w:rPr>
        <w:rFonts w:ascii="Courier New" w:hAnsi="Courier New" w:cs="Courier New" w:hint="default"/>
      </w:rPr>
    </w:lvl>
    <w:lvl w:ilvl="8" w:tplc="72408AEA" w:tentative="1">
      <w:start w:val="1"/>
      <w:numFmt w:val="bullet"/>
      <w:lvlText w:val=""/>
      <w:lvlJc w:val="left"/>
      <w:pPr>
        <w:ind w:left="6840" w:hanging="360"/>
      </w:pPr>
      <w:rPr>
        <w:rFonts w:ascii="Wingdings" w:hAnsi="Wingdings" w:hint="default"/>
      </w:rPr>
    </w:lvl>
  </w:abstractNum>
  <w:abstractNum w:abstractNumId="3" w15:restartNumberingAfterBreak="0">
    <w:nsid w:val="21380748"/>
    <w:multiLevelType w:val="hybridMultilevel"/>
    <w:tmpl w:val="683E8736"/>
    <w:lvl w:ilvl="0" w:tplc="F1E481DC">
      <w:start w:val="1"/>
      <w:numFmt w:val="decimal"/>
      <w:lvlText w:val="(%1)"/>
      <w:lvlJc w:val="left"/>
      <w:pPr>
        <w:ind w:left="1080" w:hanging="720"/>
      </w:pPr>
      <w:rPr>
        <w:rFonts w:hint="default"/>
      </w:rPr>
    </w:lvl>
    <w:lvl w:ilvl="1" w:tplc="463E0662" w:tentative="1">
      <w:start w:val="1"/>
      <w:numFmt w:val="lowerLetter"/>
      <w:lvlText w:val="%2."/>
      <w:lvlJc w:val="left"/>
      <w:pPr>
        <w:ind w:left="1440" w:hanging="360"/>
      </w:pPr>
    </w:lvl>
    <w:lvl w:ilvl="2" w:tplc="297CC306" w:tentative="1">
      <w:start w:val="1"/>
      <w:numFmt w:val="lowerRoman"/>
      <w:lvlText w:val="%3."/>
      <w:lvlJc w:val="right"/>
      <w:pPr>
        <w:ind w:left="2160" w:hanging="180"/>
      </w:pPr>
    </w:lvl>
    <w:lvl w:ilvl="3" w:tplc="48B0DCDA" w:tentative="1">
      <w:start w:val="1"/>
      <w:numFmt w:val="decimal"/>
      <w:lvlText w:val="%4."/>
      <w:lvlJc w:val="left"/>
      <w:pPr>
        <w:ind w:left="2880" w:hanging="360"/>
      </w:pPr>
    </w:lvl>
    <w:lvl w:ilvl="4" w:tplc="50C631AE" w:tentative="1">
      <w:start w:val="1"/>
      <w:numFmt w:val="lowerLetter"/>
      <w:lvlText w:val="%5."/>
      <w:lvlJc w:val="left"/>
      <w:pPr>
        <w:ind w:left="3600" w:hanging="360"/>
      </w:pPr>
    </w:lvl>
    <w:lvl w:ilvl="5" w:tplc="3F1465FE" w:tentative="1">
      <w:start w:val="1"/>
      <w:numFmt w:val="lowerRoman"/>
      <w:lvlText w:val="%6."/>
      <w:lvlJc w:val="right"/>
      <w:pPr>
        <w:ind w:left="4320" w:hanging="180"/>
      </w:pPr>
    </w:lvl>
    <w:lvl w:ilvl="6" w:tplc="571E8734" w:tentative="1">
      <w:start w:val="1"/>
      <w:numFmt w:val="decimal"/>
      <w:lvlText w:val="%7."/>
      <w:lvlJc w:val="left"/>
      <w:pPr>
        <w:ind w:left="5040" w:hanging="360"/>
      </w:pPr>
    </w:lvl>
    <w:lvl w:ilvl="7" w:tplc="3FA64B54" w:tentative="1">
      <w:start w:val="1"/>
      <w:numFmt w:val="lowerLetter"/>
      <w:lvlText w:val="%8."/>
      <w:lvlJc w:val="left"/>
      <w:pPr>
        <w:ind w:left="5760" w:hanging="360"/>
      </w:pPr>
    </w:lvl>
    <w:lvl w:ilvl="8" w:tplc="3AB6DC32" w:tentative="1">
      <w:start w:val="1"/>
      <w:numFmt w:val="lowerRoman"/>
      <w:lvlText w:val="%9."/>
      <w:lvlJc w:val="right"/>
      <w:pPr>
        <w:ind w:left="6480" w:hanging="180"/>
      </w:pPr>
    </w:lvl>
  </w:abstractNum>
  <w:abstractNum w:abstractNumId="4" w15:restartNumberingAfterBreak="0">
    <w:nsid w:val="21E16E44"/>
    <w:multiLevelType w:val="hybridMultilevel"/>
    <w:tmpl w:val="18CE0E0A"/>
    <w:name w:val="neew32"/>
    <w:lvl w:ilvl="0" w:tplc="251AD07E">
      <w:start w:val="1"/>
      <w:numFmt w:val="bullet"/>
      <w:lvlText w:val=""/>
      <w:lvlJc w:val="left"/>
      <w:pPr>
        <w:ind w:left="720" w:hanging="360"/>
      </w:pPr>
      <w:rPr>
        <w:rFonts w:ascii="Symbol" w:hAnsi="Symbol" w:hint="default"/>
      </w:rPr>
    </w:lvl>
    <w:lvl w:ilvl="1" w:tplc="2F180F10" w:tentative="1">
      <w:start w:val="1"/>
      <w:numFmt w:val="bullet"/>
      <w:lvlText w:val="o"/>
      <w:lvlJc w:val="left"/>
      <w:pPr>
        <w:ind w:left="1440" w:hanging="360"/>
      </w:pPr>
      <w:rPr>
        <w:rFonts w:ascii="Courier New" w:hAnsi="Courier New" w:cs="Courier New" w:hint="default"/>
      </w:rPr>
    </w:lvl>
    <w:lvl w:ilvl="2" w:tplc="44167D44" w:tentative="1">
      <w:start w:val="1"/>
      <w:numFmt w:val="bullet"/>
      <w:lvlText w:val=""/>
      <w:lvlJc w:val="left"/>
      <w:pPr>
        <w:ind w:left="2160" w:hanging="360"/>
      </w:pPr>
      <w:rPr>
        <w:rFonts w:ascii="Wingdings" w:hAnsi="Wingdings" w:hint="default"/>
      </w:rPr>
    </w:lvl>
    <w:lvl w:ilvl="3" w:tplc="30AA7584" w:tentative="1">
      <w:start w:val="1"/>
      <w:numFmt w:val="bullet"/>
      <w:lvlText w:val=""/>
      <w:lvlJc w:val="left"/>
      <w:pPr>
        <w:ind w:left="2880" w:hanging="360"/>
      </w:pPr>
      <w:rPr>
        <w:rFonts w:ascii="Symbol" w:hAnsi="Symbol" w:hint="default"/>
      </w:rPr>
    </w:lvl>
    <w:lvl w:ilvl="4" w:tplc="C5B43090" w:tentative="1">
      <w:start w:val="1"/>
      <w:numFmt w:val="bullet"/>
      <w:lvlText w:val="o"/>
      <w:lvlJc w:val="left"/>
      <w:pPr>
        <w:ind w:left="3600" w:hanging="360"/>
      </w:pPr>
      <w:rPr>
        <w:rFonts w:ascii="Courier New" w:hAnsi="Courier New" w:cs="Courier New" w:hint="default"/>
      </w:rPr>
    </w:lvl>
    <w:lvl w:ilvl="5" w:tplc="771A975A" w:tentative="1">
      <w:start w:val="1"/>
      <w:numFmt w:val="bullet"/>
      <w:lvlText w:val=""/>
      <w:lvlJc w:val="left"/>
      <w:pPr>
        <w:ind w:left="4320" w:hanging="360"/>
      </w:pPr>
      <w:rPr>
        <w:rFonts w:ascii="Wingdings" w:hAnsi="Wingdings" w:hint="default"/>
      </w:rPr>
    </w:lvl>
    <w:lvl w:ilvl="6" w:tplc="ED903610" w:tentative="1">
      <w:start w:val="1"/>
      <w:numFmt w:val="bullet"/>
      <w:lvlText w:val=""/>
      <w:lvlJc w:val="left"/>
      <w:pPr>
        <w:ind w:left="5040" w:hanging="360"/>
      </w:pPr>
      <w:rPr>
        <w:rFonts w:ascii="Symbol" w:hAnsi="Symbol" w:hint="default"/>
      </w:rPr>
    </w:lvl>
    <w:lvl w:ilvl="7" w:tplc="7D44330A" w:tentative="1">
      <w:start w:val="1"/>
      <w:numFmt w:val="bullet"/>
      <w:lvlText w:val="o"/>
      <w:lvlJc w:val="left"/>
      <w:pPr>
        <w:ind w:left="5760" w:hanging="360"/>
      </w:pPr>
      <w:rPr>
        <w:rFonts w:ascii="Courier New" w:hAnsi="Courier New" w:cs="Courier New" w:hint="default"/>
      </w:rPr>
    </w:lvl>
    <w:lvl w:ilvl="8" w:tplc="68D641F4" w:tentative="1">
      <w:start w:val="1"/>
      <w:numFmt w:val="bullet"/>
      <w:lvlText w:val=""/>
      <w:lvlJc w:val="left"/>
      <w:pPr>
        <w:ind w:left="6480" w:hanging="360"/>
      </w:pPr>
      <w:rPr>
        <w:rFonts w:ascii="Wingdings" w:hAnsi="Wingdings" w:hint="default"/>
      </w:rPr>
    </w:lvl>
  </w:abstractNum>
  <w:abstractNum w:abstractNumId="5" w15:restartNumberingAfterBreak="0">
    <w:nsid w:val="2D567839"/>
    <w:multiLevelType w:val="hybridMultilevel"/>
    <w:tmpl w:val="B4942458"/>
    <w:lvl w:ilvl="0" w:tplc="D8F61150">
      <w:start w:val="1"/>
      <w:numFmt w:val="decimal"/>
      <w:lvlText w:val="[%1]"/>
      <w:lvlJc w:val="left"/>
      <w:pPr>
        <w:ind w:left="2160" w:hanging="360"/>
      </w:pPr>
      <w:rPr>
        <w:rFonts w:hint="default"/>
        <w:b w:val="0"/>
        <w:bCs w:val="0"/>
      </w:rPr>
    </w:lvl>
    <w:lvl w:ilvl="1" w:tplc="A5E0FEEE" w:tentative="1">
      <w:start w:val="1"/>
      <w:numFmt w:val="lowerLetter"/>
      <w:lvlText w:val="%2."/>
      <w:lvlJc w:val="left"/>
      <w:pPr>
        <w:ind w:left="2880" w:hanging="360"/>
      </w:pPr>
    </w:lvl>
    <w:lvl w:ilvl="2" w:tplc="977619E8" w:tentative="1">
      <w:start w:val="1"/>
      <w:numFmt w:val="lowerRoman"/>
      <w:lvlText w:val="%3."/>
      <w:lvlJc w:val="right"/>
      <w:pPr>
        <w:ind w:left="3600" w:hanging="180"/>
      </w:pPr>
    </w:lvl>
    <w:lvl w:ilvl="3" w:tplc="3454F3A2" w:tentative="1">
      <w:start w:val="1"/>
      <w:numFmt w:val="decimal"/>
      <w:lvlText w:val="%4."/>
      <w:lvlJc w:val="left"/>
      <w:pPr>
        <w:ind w:left="4320" w:hanging="360"/>
      </w:pPr>
    </w:lvl>
    <w:lvl w:ilvl="4" w:tplc="23BAE918" w:tentative="1">
      <w:start w:val="1"/>
      <w:numFmt w:val="lowerLetter"/>
      <w:lvlText w:val="%5."/>
      <w:lvlJc w:val="left"/>
      <w:pPr>
        <w:ind w:left="5040" w:hanging="360"/>
      </w:pPr>
    </w:lvl>
    <w:lvl w:ilvl="5" w:tplc="C9EC0C4A" w:tentative="1">
      <w:start w:val="1"/>
      <w:numFmt w:val="lowerRoman"/>
      <w:lvlText w:val="%6."/>
      <w:lvlJc w:val="right"/>
      <w:pPr>
        <w:ind w:left="5760" w:hanging="180"/>
      </w:pPr>
    </w:lvl>
    <w:lvl w:ilvl="6" w:tplc="CB425284" w:tentative="1">
      <w:start w:val="1"/>
      <w:numFmt w:val="decimal"/>
      <w:lvlText w:val="%7."/>
      <w:lvlJc w:val="left"/>
      <w:pPr>
        <w:ind w:left="6480" w:hanging="360"/>
      </w:pPr>
    </w:lvl>
    <w:lvl w:ilvl="7" w:tplc="19BA3684" w:tentative="1">
      <w:start w:val="1"/>
      <w:numFmt w:val="lowerLetter"/>
      <w:lvlText w:val="%8."/>
      <w:lvlJc w:val="left"/>
      <w:pPr>
        <w:ind w:left="7200" w:hanging="360"/>
      </w:pPr>
    </w:lvl>
    <w:lvl w:ilvl="8" w:tplc="CF2C429A" w:tentative="1">
      <w:start w:val="1"/>
      <w:numFmt w:val="lowerRoman"/>
      <w:lvlText w:val="%9."/>
      <w:lvlJc w:val="right"/>
      <w:pPr>
        <w:ind w:left="7920" w:hanging="180"/>
      </w:pPr>
    </w:lvl>
  </w:abstractNum>
  <w:abstractNum w:abstractNumId="6" w15:restartNumberingAfterBreak="0">
    <w:nsid w:val="2F81252D"/>
    <w:multiLevelType w:val="hybridMultilevel"/>
    <w:tmpl w:val="EDEAF21A"/>
    <w:lvl w:ilvl="0" w:tplc="648E21D6">
      <w:start w:val="1"/>
      <w:numFmt w:val="bullet"/>
      <w:lvlText w:val=""/>
      <w:lvlJc w:val="left"/>
      <w:pPr>
        <w:ind w:left="720" w:hanging="360"/>
      </w:pPr>
      <w:rPr>
        <w:rFonts w:ascii="Symbol" w:hAnsi="Symbol" w:hint="default"/>
      </w:rPr>
    </w:lvl>
    <w:lvl w:ilvl="1" w:tplc="8878EE82" w:tentative="1">
      <w:start w:val="1"/>
      <w:numFmt w:val="bullet"/>
      <w:lvlText w:val="o"/>
      <w:lvlJc w:val="left"/>
      <w:pPr>
        <w:ind w:left="1440" w:hanging="360"/>
      </w:pPr>
      <w:rPr>
        <w:rFonts w:ascii="Courier New" w:hAnsi="Courier New" w:cs="Courier New" w:hint="default"/>
      </w:rPr>
    </w:lvl>
    <w:lvl w:ilvl="2" w:tplc="7CD209C0" w:tentative="1">
      <w:start w:val="1"/>
      <w:numFmt w:val="bullet"/>
      <w:lvlText w:val=""/>
      <w:lvlJc w:val="left"/>
      <w:pPr>
        <w:ind w:left="2160" w:hanging="360"/>
      </w:pPr>
      <w:rPr>
        <w:rFonts w:ascii="Wingdings" w:hAnsi="Wingdings" w:hint="default"/>
      </w:rPr>
    </w:lvl>
    <w:lvl w:ilvl="3" w:tplc="71A0A530" w:tentative="1">
      <w:start w:val="1"/>
      <w:numFmt w:val="bullet"/>
      <w:lvlText w:val=""/>
      <w:lvlJc w:val="left"/>
      <w:pPr>
        <w:ind w:left="2880" w:hanging="360"/>
      </w:pPr>
      <w:rPr>
        <w:rFonts w:ascii="Symbol" w:hAnsi="Symbol" w:hint="default"/>
      </w:rPr>
    </w:lvl>
    <w:lvl w:ilvl="4" w:tplc="A60CB426" w:tentative="1">
      <w:start w:val="1"/>
      <w:numFmt w:val="bullet"/>
      <w:lvlText w:val="o"/>
      <w:lvlJc w:val="left"/>
      <w:pPr>
        <w:ind w:left="3600" w:hanging="360"/>
      </w:pPr>
      <w:rPr>
        <w:rFonts w:ascii="Courier New" w:hAnsi="Courier New" w:cs="Courier New" w:hint="default"/>
      </w:rPr>
    </w:lvl>
    <w:lvl w:ilvl="5" w:tplc="CA28E8E8" w:tentative="1">
      <w:start w:val="1"/>
      <w:numFmt w:val="bullet"/>
      <w:lvlText w:val=""/>
      <w:lvlJc w:val="left"/>
      <w:pPr>
        <w:ind w:left="4320" w:hanging="360"/>
      </w:pPr>
      <w:rPr>
        <w:rFonts w:ascii="Wingdings" w:hAnsi="Wingdings" w:hint="default"/>
      </w:rPr>
    </w:lvl>
    <w:lvl w:ilvl="6" w:tplc="A652005E" w:tentative="1">
      <w:start w:val="1"/>
      <w:numFmt w:val="bullet"/>
      <w:lvlText w:val=""/>
      <w:lvlJc w:val="left"/>
      <w:pPr>
        <w:ind w:left="5040" w:hanging="360"/>
      </w:pPr>
      <w:rPr>
        <w:rFonts w:ascii="Symbol" w:hAnsi="Symbol" w:hint="default"/>
      </w:rPr>
    </w:lvl>
    <w:lvl w:ilvl="7" w:tplc="92D8E13C" w:tentative="1">
      <w:start w:val="1"/>
      <w:numFmt w:val="bullet"/>
      <w:lvlText w:val="o"/>
      <w:lvlJc w:val="left"/>
      <w:pPr>
        <w:ind w:left="5760" w:hanging="360"/>
      </w:pPr>
      <w:rPr>
        <w:rFonts w:ascii="Courier New" w:hAnsi="Courier New" w:cs="Courier New" w:hint="default"/>
      </w:rPr>
    </w:lvl>
    <w:lvl w:ilvl="8" w:tplc="48B25978" w:tentative="1">
      <w:start w:val="1"/>
      <w:numFmt w:val="bullet"/>
      <w:lvlText w:val=""/>
      <w:lvlJc w:val="left"/>
      <w:pPr>
        <w:ind w:left="6480" w:hanging="360"/>
      </w:pPr>
      <w:rPr>
        <w:rFonts w:ascii="Wingdings" w:hAnsi="Wingdings" w:hint="default"/>
      </w:rPr>
    </w:lvl>
  </w:abstractNum>
  <w:abstractNum w:abstractNumId="7" w15:restartNumberingAfterBreak="0">
    <w:nsid w:val="317225D5"/>
    <w:multiLevelType w:val="hybridMultilevel"/>
    <w:tmpl w:val="1AA45406"/>
    <w:lvl w:ilvl="0" w:tplc="7F044C28">
      <w:start w:val="1"/>
      <w:numFmt w:val="decimal"/>
      <w:lvlText w:val="%1."/>
      <w:lvlJc w:val="left"/>
      <w:pPr>
        <w:ind w:left="720" w:hanging="360"/>
      </w:pPr>
    </w:lvl>
    <w:lvl w:ilvl="1" w:tplc="08DE8B9A" w:tentative="1">
      <w:start w:val="1"/>
      <w:numFmt w:val="lowerLetter"/>
      <w:lvlText w:val="%2."/>
      <w:lvlJc w:val="left"/>
      <w:pPr>
        <w:ind w:left="1440" w:hanging="360"/>
      </w:pPr>
    </w:lvl>
    <w:lvl w:ilvl="2" w:tplc="010452DA" w:tentative="1">
      <w:start w:val="1"/>
      <w:numFmt w:val="lowerRoman"/>
      <w:lvlText w:val="%3."/>
      <w:lvlJc w:val="right"/>
      <w:pPr>
        <w:ind w:left="2160" w:hanging="180"/>
      </w:pPr>
    </w:lvl>
    <w:lvl w:ilvl="3" w:tplc="08F4EC42" w:tentative="1">
      <w:start w:val="1"/>
      <w:numFmt w:val="decimal"/>
      <w:lvlText w:val="%4."/>
      <w:lvlJc w:val="left"/>
      <w:pPr>
        <w:ind w:left="2880" w:hanging="360"/>
      </w:pPr>
    </w:lvl>
    <w:lvl w:ilvl="4" w:tplc="3932BC62" w:tentative="1">
      <w:start w:val="1"/>
      <w:numFmt w:val="lowerLetter"/>
      <w:lvlText w:val="%5."/>
      <w:lvlJc w:val="left"/>
      <w:pPr>
        <w:ind w:left="3600" w:hanging="360"/>
      </w:pPr>
    </w:lvl>
    <w:lvl w:ilvl="5" w:tplc="865A8E66" w:tentative="1">
      <w:start w:val="1"/>
      <w:numFmt w:val="lowerRoman"/>
      <w:lvlText w:val="%6."/>
      <w:lvlJc w:val="right"/>
      <w:pPr>
        <w:ind w:left="4320" w:hanging="180"/>
      </w:pPr>
    </w:lvl>
    <w:lvl w:ilvl="6" w:tplc="52BC803E" w:tentative="1">
      <w:start w:val="1"/>
      <w:numFmt w:val="decimal"/>
      <w:lvlText w:val="%7."/>
      <w:lvlJc w:val="left"/>
      <w:pPr>
        <w:ind w:left="5040" w:hanging="360"/>
      </w:pPr>
    </w:lvl>
    <w:lvl w:ilvl="7" w:tplc="2B54938A" w:tentative="1">
      <w:start w:val="1"/>
      <w:numFmt w:val="lowerLetter"/>
      <w:lvlText w:val="%8."/>
      <w:lvlJc w:val="left"/>
      <w:pPr>
        <w:ind w:left="5760" w:hanging="360"/>
      </w:pPr>
    </w:lvl>
    <w:lvl w:ilvl="8" w:tplc="AEE8A61A" w:tentative="1">
      <w:start w:val="1"/>
      <w:numFmt w:val="lowerRoman"/>
      <w:lvlText w:val="%9."/>
      <w:lvlJc w:val="right"/>
      <w:pPr>
        <w:ind w:left="6480" w:hanging="180"/>
      </w:pPr>
    </w:lvl>
  </w:abstractNum>
  <w:abstractNum w:abstractNumId="8" w15:restartNumberingAfterBreak="0">
    <w:nsid w:val="39D72E66"/>
    <w:multiLevelType w:val="hybridMultilevel"/>
    <w:tmpl w:val="232C9476"/>
    <w:lvl w:ilvl="0" w:tplc="6F3E23A0">
      <w:start w:val="1"/>
      <w:numFmt w:val="lowerRoman"/>
      <w:lvlText w:val="%1."/>
      <w:lvlJc w:val="right"/>
      <w:pPr>
        <w:ind w:left="1080" w:hanging="360"/>
      </w:pPr>
    </w:lvl>
    <w:lvl w:ilvl="1" w:tplc="154EC1AE" w:tentative="1">
      <w:start w:val="1"/>
      <w:numFmt w:val="lowerLetter"/>
      <w:lvlText w:val="%2."/>
      <w:lvlJc w:val="left"/>
      <w:pPr>
        <w:ind w:left="1800" w:hanging="360"/>
      </w:pPr>
    </w:lvl>
    <w:lvl w:ilvl="2" w:tplc="A9FEF1F8" w:tentative="1">
      <w:start w:val="1"/>
      <w:numFmt w:val="lowerRoman"/>
      <w:lvlText w:val="%3."/>
      <w:lvlJc w:val="right"/>
      <w:pPr>
        <w:ind w:left="2520" w:hanging="180"/>
      </w:pPr>
    </w:lvl>
    <w:lvl w:ilvl="3" w:tplc="382C5C5C" w:tentative="1">
      <w:start w:val="1"/>
      <w:numFmt w:val="decimal"/>
      <w:lvlText w:val="%4."/>
      <w:lvlJc w:val="left"/>
      <w:pPr>
        <w:ind w:left="3240" w:hanging="360"/>
      </w:pPr>
    </w:lvl>
    <w:lvl w:ilvl="4" w:tplc="B966F702" w:tentative="1">
      <w:start w:val="1"/>
      <w:numFmt w:val="lowerLetter"/>
      <w:lvlText w:val="%5."/>
      <w:lvlJc w:val="left"/>
      <w:pPr>
        <w:ind w:left="3960" w:hanging="360"/>
      </w:pPr>
    </w:lvl>
    <w:lvl w:ilvl="5" w:tplc="B1DE0D9A" w:tentative="1">
      <w:start w:val="1"/>
      <w:numFmt w:val="lowerRoman"/>
      <w:lvlText w:val="%6."/>
      <w:lvlJc w:val="right"/>
      <w:pPr>
        <w:ind w:left="4680" w:hanging="180"/>
      </w:pPr>
    </w:lvl>
    <w:lvl w:ilvl="6" w:tplc="395E15B6" w:tentative="1">
      <w:start w:val="1"/>
      <w:numFmt w:val="decimal"/>
      <w:lvlText w:val="%7."/>
      <w:lvlJc w:val="left"/>
      <w:pPr>
        <w:ind w:left="5400" w:hanging="360"/>
      </w:pPr>
    </w:lvl>
    <w:lvl w:ilvl="7" w:tplc="64B8863E" w:tentative="1">
      <w:start w:val="1"/>
      <w:numFmt w:val="lowerLetter"/>
      <w:lvlText w:val="%8."/>
      <w:lvlJc w:val="left"/>
      <w:pPr>
        <w:ind w:left="6120" w:hanging="360"/>
      </w:pPr>
    </w:lvl>
    <w:lvl w:ilvl="8" w:tplc="931E6012" w:tentative="1">
      <w:start w:val="1"/>
      <w:numFmt w:val="lowerRoman"/>
      <w:lvlText w:val="%9."/>
      <w:lvlJc w:val="right"/>
      <w:pPr>
        <w:ind w:left="6840" w:hanging="180"/>
      </w:pPr>
    </w:lvl>
  </w:abstractNum>
  <w:abstractNum w:abstractNumId="9" w15:restartNumberingAfterBreak="0">
    <w:nsid w:val="3CD86B5F"/>
    <w:multiLevelType w:val="hybridMultilevel"/>
    <w:tmpl w:val="C86ED024"/>
    <w:lvl w:ilvl="0" w:tplc="A72E1702">
      <w:start w:val="1"/>
      <w:numFmt w:val="bullet"/>
      <w:lvlText w:val=""/>
      <w:lvlJc w:val="left"/>
      <w:pPr>
        <w:ind w:left="720" w:hanging="360"/>
      </w:pPr>
      <w:rPr>
        <w:rFonts w:ascii="Symbol" w:hAnsi="Symbol" w:hint="default"/>
      </w:rPr>
    </w:lvl>
    <w:lvl w:ilvl="1" w:tplc="12CED0EE" w:tentative="1">
      <w:start w:val="1"/>
      <w:numFmt w:val="bullet"/>
      <w:lvlText w:val="o"/>
      <w:lvlJc w:val="left"/>
      <w:pPr>
        <w:ind w:left="1440" w:hanging="360"/>
      </w:pPr>
      <w:rPr>
        <w:rFonts w:ascii="Courier New" w:hAnsi="Courier New" w:cs="Courier New" w:hint="default"/>
      </w:rPr>
    </w:lvl>
    <w:lvl w:ilvl="2" w:tplc="EE4A2DA8" w:tentative="1">
      <w:start w:val="1"/>
      <w:numFmt w:val="bullet"/>
      <w:lvlText w:val=""/>
      <w:lvlJc w:val="left"/>
      <w:pPr>
        <w:ind w:left="2160" w:hanging="360"/>
      </w:pPr>
      <w:rPr>
        <w:rFonts w:ascii="Wingdings" w:hAnsi="Wingdings" w:hint="default"/>
      </w:rPr>
    </w:lvl>
    <w:lvl w:ilvl="3" w:tplc="EDA6B65C" w:tentative="1">
      <w:start w:val="1"/>
      <w:numFmt w:val="bullet"/>
      <w:lvlText w:val=""/>
      <w:lvlJc w:val="left"/>
      <w:pPr>
        <w:ind w:left="2880" w:hanging="360"/>
      </w:pPr>
      <w:rPr>
        <w:rFonts w:ascii="Symbol" w:hAnsi="Symbol" w:hint="default"/>
      </w:rPr>
    </w:lvl>
    <w:lvl w:ilvl="4" w:tplc="54A81964" w:tentative="1">
      <w:start w:val="1"/>
      <w:numFmt w:val="bullet"/>
      <w:lvlText w:val="o"/>
      <w:lvlJc w:val="left"/>
      <w:pPr>
        <w:ind w:left="3600" w:hanging="360"/>
      </w:pPr>
      <w:rPr>
        <w:rFonts w:ascii="Courier New" w:hAnsi="Courier New" w:cs="Courier New" w:hint="default"/>
      </w:rPr>
    </w:lvl>
    <w:lvl w:ilvl="5" w:tplc="51A8044A" w:tentative="1">
      <w:start w:val="1"/>
      <w:numFmt w:val="bullet"/>
      <w:lvlText w:val=""/>
      <w:lvlJc w:val="left"/>
      <w:pPr>
        <w:ind w:left="4320" w:hanging="360"/>
      </w:pPr>
      <w:rPr>
        <w:rFonts w:ascii="Wingdings" w:hAnsi="Wingdings" w:hint="default"/>
      </w:rPr>
    </w:lvl>
    <w:lvl w:ilvl="6" w:tplc="0316D318" w:tentative="1">
      <w:start w:val="1"/>
      <w:numFmt w:val="bullet"/>
      <w:lvlText w:val=""/>
      <w:lvlJc w:val="left"/>
      <w:pPr>
        <w:ind w:left="5040" w:hanging="360"/>
      </w:pPr>
      <w:rPr>
        <w:rFonts w:ascii="Symbol" w:hAnsi="Symbol" w:hint="default"/>
      </w:rPr>
    </w:lvl>
    <w:lvl w:ilvl="7" w:tplc="CEF05296" w:tentative="1">
      <w:start w:val="1"/>
      <w:numFmt w:val="bullet"/>
      <w:lvlText w:val="o"/>
      <w:lvlJc w:val="left"/>
      <w:pPr>
        <w:ind w:left="5760" w:hanging="360"/>
      </w:pPr>
      <w:rPr>
        <w:rFonts w:ascii="Courier New" w:hAnsi="Courier New" w:cs="Courier New" w:hint="default"/>
      </w:rPr>
    </w:lvl>
    <w:lvl w:ilvl="8" w:tplc="CB364BC4" w:tentative="1">
      <w:start w:val="1"/>
      <w:numFmt w:val="bullet"/>
      <w:lvlText w:val=""/>
      <w:lvlJc w:val="left"/>
      <w:pPr>
        <w:ind w:left="6480" w:hanging="360"/>
      </w:pPr>
      <w:rPr>
        <w:rFonts w:ascii="Wingdings" w:hAnsi="Wingdings" w:hint="default"/>
      </w:rPr>
    </w:lvl>
  </w:abstractNum>
  <w:abstractNum w:abstractNumId="10" w15:restartNumberingAfterBreak="0">
    <w:nsid w:val="43734DFA"/>
    <w:multiLevelType w:val="hybridMultilevel"/>
    <w:tmpl w:val="C652B4A0"/>
    <w:lvl w:ilvl="0" w:tplc="AA68DDC0">
      <w:start w:val="1"/>
      <w:numFmt w:val="bullet"/>
      <w:lvlText w:val=""/>
      <w:lvlJc w:val="left"/>
      <w:pPr>
        <w:ind w:left="810" w:hanging="360"/>
      </w:pPr>
      <w:rPr>
        <w:rFonts w:ascii="Symbol" w:hAnsi="Symbol" w:hint="default"/>
      </w:rPr>
    </w:lvl>
    <w:lvl w:ilvl="1" w:tplc="AD866970" w:tentative="1">
      <w:start w:val="1"/>
      <w:numFmt w:val="bullet"/>
      <w:lvlText w:val="o"/>
      <w:lvlJc w:val="left"/>
      <w:pPr>
        <w:ind w:left="1530" w:hanging="360"/>
      </w:pPr>
      <w:rPr>
        <w:rFonts w:ascii="Courier New" w:hAnsi="Courier New" w:cs="Courier New" w:hint="default"/>
      </w:rPr>
    </w:lvl>
    <w:lvl w:ilvl="2" w:tplc="8674B31A" w:tentative="1">
      <w:start w:val="1"/>
      <w:numFmt w:val="bullet"/>
      <w:lvlText w:val=""/>
      <w:lvlJc w:val="left"/>
      <w:pPr>
        <w:ind w:left="2250" w:hanging="360"/>
      </w:pPr>
      <w:rPr>
        <w:rFonts w:ascii="Wingdings" w:hAnsi="Wingdings" w:hint="default"/>
      </w:rPr>
    </w:lvl>
    <w:lvl w:ilvl="3" w:tplc="7E26105E" w:tentative="1">
      <w:start w:val="1"/>
      <w:numFmt w:val="bullet"/>
      <w:lvlText w:val=""/>
      <w:lvlJc w:val="left"/>
      <w:pPr>
        <w:ind w:left="2970" w:hanging="360"/>
      </w:pPr>
      <w:rPr>
        <w:rFonts w:ascii="Symbol" w:hAnsi="Symbol" w:hint="default"/>
      </w:rPr>
    </w:lvl>
    <w:lvl w:ilvl="4" w:tplc="40E8660C" w:tentative="1">
      <w:start w:val="1"/>
      <w:numFmt w:val="bullet"/>
      <w:lvlText w:val="o"/>
      <w:lvlJc w:val="left"/>
      <w:pPr>
        <w:ind w:left="3690" w:hanging="360"/>
      </w:pPr>
      <w:rPr>
        <w:rFonts w:ascii="Courier New" w:hAnsi="Courier New" w:cs="Courier New" w:hint="default"/>
      </w:rPr>
    </w:lvl>
    <w:lvl w:ilvl="5" w:tplc="7AC091AA" w:tentative="1">
      <w:start w:val="1"/>
      <w:numFmt w:val="bullet"/>
      <w:lvlText w:val=""/>
      <w:lvlJc w:val="left"/>
      <w:pPr>
        <w:ind w:left="4410" w:hanging="360"/>
      </w:pPr>
      <w:rPr>
        <w:rFonts w:ascii="Wingdings" w:hAnsi="Wingdings" w:hint="default"/>
      </w:rPr>
    </w:lvl>
    <w:lvl w:ilvl="6" w:tplc="99ECA390" w:tentative="1">
      <w:start w:val="1"/>
      <w:numFmt w:val="bullet"/>
      <w:lvlText w:val=""/>
      <w:lvlJc w:val="left"/>
      <w:pPr>
        <w:ind w:left="5130" w:hanging="360"/>
      </w:pPr>
      <w:rPr>
        <w:rFonts w:ascii="Symbol" w:hAnsi="Symbol" w:hint="default"/>
      </w:rPr>
    </w:lvl>
    <w:lvl w:ilvl="7" w:tplc="559E0280" w:tentative="1">
      <w:start w:val="1"/>
      <w:numFmt w:val="bullet"/>
      <w:lvlText w:val="o"/>
      <w:lvlJc w:val="left"/>
      <w:pPr>
        <w:ind w:left="5850" w:hanging="360"/>
      </w:pPr>
      <w:rPr>
        <w:rFonts w:ascii="Courier New" w:hAnsi="Courier New" w:cs="Courier New" w:hint="default"/>
      </w:rPr>
    </w:lvl>
    <w:lvl w:ilvl="8" w:tplc="5D2AA6EC" w:tentative="1">
      <w:start w:val="1"/>
      <w:numFmt w:val="bullet"/>
      <w:lvlText w:val=""/>
      <w:lvlJc w:val="left"/>
      <w:pPr>
        <w:ind w:left="6570" w:hanging="360"/>
      </w:pPr>
      <w:rPr>
        <w:rFonts w:ascii="Wingdings" w:hAnsi="Wingdings" w:hint="default"/>
      </w:rPr>
    </w:lvl>
  </w:abstractNum>
  <w:abstractNum w:abstractNumId="11" w15:restartNumberingAfterBreak="0">
    <w:nsid w:val="461A1F49"/>
    <w:multiLevelType w:val="multilevel"/>
    <w:tmpl w:val="823A61B2"/>
    <w:name w:val="neew3"/>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496451F0"/>
    <w:multiLevelType w:val="multilevel"/>
    <w:tmpl w:val="6F1E468E"/>
    <w:name w:val="new"/>
    <w:lvl w:ilvl="0">
      <w:start w:val="3"/>
      <w:numFmt w:val="decimal"/>
      <w:suff w:val="space"/>
      <w:lvlText w:val="CHAPTER %1"/>
      <w:lvlJc w:val="center"/>
      <w:pPr>
        <w:ind w:left="0" w:firstLine="1440"/>
      </w:pPr>
      <w:rPr>
        <w:rFonts w:ascii="Times New Roman" w:hAnsi="Times New Roman" w:cs="Times New Roman" w:hint="default"/>
        <w:b/>
        <w:i w:val="0"/>
        <w:sz w:val="28"/>
      </w:rPr>
    </w:lvl>
    <w:lvl w:ilvl="1">
      <w:start w:val="1"/>
      <w:numFmt w:val="decimal"/>
      <w:suff w:val="nothing"/>
      <w:lvlText w:val="%1.%2       "/>
      <w:lvlJc w:val="left"/>
      <w:pPr>
        <w:ind w:left="0" w:firstLine="0"/>
      </w:pPr>
      <w:rPr>
        <w:rFonts w:ascii="Times New Roman" w:hAnsi="Times New Roman" w:cs="Times New Roman" w:hint="default"/>
        <w:b/>
        <w:bCs/>
        <w:i w:val="0"/>
        <w:iCs w:val="0"/>
        <w:sz w:val="24"/>
        <w:szCs w:val="24"/>
      </w:rPr>
    </w:lvl>
    <w:lvl w:ilvl="2">
      <w:start w:val="1"/>
      <w:numFmt w:val="decimal"/>
      <w:suff w:val="nothing"/>
      <w:lvlText w:val="%1.%2.%3    "/>
      <w:lvlJc w:val="left"/>
      <w:pPr>
        <w:ind w:left="720" w:hanging="720"/>
      </w:pPr>
      <w:rPr>
        <w:rFonts w:ascii="Times New Roman" w:hAnsi="Times New Roman" w:hint="default"/>
        <w:b/>
        <w:i w:val="0"/>
        <w:sz w:val="2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4D2E16A8"/>
    <w:multiLevelType w:val="hybridMultilevel"/>
    <w:tmpl w:val="C556F9B4"/>
    <w:name w:val="neew2"/>
    <w:lvl w:ilvl="0" w:tplc="E620D628">
      <w:start w:val="1"/>
      <w:numFmt w:val="bullet"/>
      <w:lvlText w:val=""/>
      <w:lvlJc w:val="left"/>
      <w:pPr>
        <w:ind w:left="720" w:hanging="360"/>
      </w:pPr>
      <w:rPr>
        <w:rFonts w:ascii="Symbol" w:hAnsi="Symbol" w:hint="default"/>
      </w:rPr>
    </w:lvl>
    <w:lvl w:ilvl="1" w:tplc="3F946FDC" w:tentative="1">
      <w:start w:val="1"/>
      <w:numFmt w:val="bullet"/>
      <w:lvlText w:val="o"/>
      <w:lvlJc w:val="left"/>
      <w:pPr>
        <w:ind w:left="1440" w:hanging="360"/>
      </w:pPr>
      <w:rPr>
        <w:rFonts w:ascii="Courier New" w:hAnsi="Courier New" w:cs="Courier New" w:hint="default"/>
      </w:rPr>
    </w:lvl>
    <w:lvl w:ilvl="2" w:tplc="E996C5D6" w:tentative="1">
      <w:start w:val="1"/>
      <w:numFmt w:val="bullet"/>
      <w:lvlText w:val=""/>
      <w:lvlJc w:val="left"/>
      <w:pPr>
        <w:ind w:left="2160" w:hanging="360"/>
      </w:pPr>
      <w:rPr>
        <w:rFonts w:ascii="Wingdings" w:hAnsi="Wingdings" w:hint="default"/>
      </w:rPr>
    </w:lvl>
    <w:lvl w:ilvl="3" w:tplc="4B44EBF2" w:tentative="1">
      <w:start w:val="1"/>
      <w:numFmt w:val="bullet"/>
      <w:lvlText w:val=""/>
      <w:lvlJc w:val="left"/>
      <w:pPr>
        <w:ind w:left="2880" w:hanging="360"/>
      </w:pPr>
      <w:rPr>
        <w:rFonts w:ascii="Symbol" w:hAnsi="Symbol" w:hint="default"/>
      </w:rPr>
    </w:lvl>
    <w:lvl w:ilvl="4" w:tplc="6784A622" w:tentative="1">
      <w:start w:val="1"/>
      <w:numFmt w:val="bullet"/>
      <w:lvlText w:val="o"/>
      <w:lvlJc w:val="left"/>
      <w:pPr>
        <w:ind w:left="3600" w:hanging="360"/>
      </w:pPr>
      <w:rPr>
        <w:rFonts w:ascii="Courier New" w:hAnsi="Courier New" w:cs="Courier New" w:hint="default"/>
      </w:rPr>
    </w:lvl>
    <w:lvl w:ilvl="5" w:tplc="1602D124" w:tentative="1">
      <w:start w:val="1"/>
      <w:numFmt w:val="bullet"/>
      <w:lvlText w:val=""/>
      <w:lvlJc w:val="left"/>
      <w:pPr>
        <w:ind w:left="4320" w:hanging="360"/>
      </w:pPr>
      <w:rPr>
        <w:rFonts w:ascii="Wingdings" w:hAnsi="Wingdings" w:hint="default"/>
      </w:rPr>
    </w:lvl>
    <w:lvl w:ilvl="6" w:tplc="084C94CE" w:tentative="1">
      <w:start w:val="1"/>
      <w:numFmt w:val="bullet"/>
      <w:lvlText w:val=""/>
      <w:lvlJc w:val="left"/>
      <w:pPr>
        <w:ind w:left="5040" w:hanging="360"/>
      </w:pPr>
      <w:rPr>
        <w:rFonts w:ascii="Symbol" w:hAnsi="Symbol" w:hint="default"/>
      </w:rPr>
    </w:lvl>
    <w:lvl w:ilvl="7" w:tplc="22AA5FEA" w:tentative="1">
      <w:start w:val="1"/>
      <w:numFmt w:val="bullet"/>
      <w:lvlText w:val="o"/>
      <w:lvlJc w:val="left"/>
      <w:pPr>
        <w:ind w:left="5760" w:hanging="360"/>
      </w:pPr>
      <w:rPr>
        <w:rFonts w:ascii="Courier New" w:hAnsi="Courier New" w:cs="Courier New" w:hint="default"/>
      </w:rPr>
    </w:lvl>
    <w:lvl w:ilvl="8" w:tplc="F6EC3FCE" w:tentative="1">
      <w:start w:val="1"/>
      <w:numFmt w:val="bullet"/>
      <w:lvlText w:val=""/>
      <w:lvlJc w:val="left"/>
      <w:pPr>
        <w:ind w:left="6480" w:hanging="360"/>
      </w:pPr>
      <w:rPr>
        <w:rFonts w:ascii="Wingdings" w:hAnsi="Wingdings" w:hint="default"/>
      </w:rPr>
    </w:lvl>
  </w:abstractNum>
  <w:abstractNum w:abstractNumId="14" w15:restartNumberingAfterBreak="0">
    <w:nsid w:val="51322E8A"/>
    <w:multiLevelType w:val="multilevel"/>
    <w:tmpl w:val="5404A8D0"/>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1EF7D52"/>
    <w:multiLevelType w:val="multilevel"/>
    <w:tmpl w:val="035E9C52"/>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7AC1FED"/>
    <w:multiLevelType w:val="hybridMultilevel"/>
    <w:tmpl w:val="E74E5C1E"/>
    <w:lvl w:ilvl="0" w:tplc="2E84D442">
      <w:start w:val="1"/>
      <w:numFmt w:val="bullet"/>
      <w:lvlText w:val=""/>
      <w:lvlJc w:val="left"/>
      <w:pPr>
        <w:ind w:left="1440" w:hanging="360"/>
      </w:pPr>
      <w:rPr>
        <w:rFonts w:ascii="Symbol" w:hAnsi="Symbol" w:hint="default"/>
      </w:rPr>
    </w:lvl>
    <w:lvl w:ilvl="1" w:tplc="83DE699C" w:tentative="1">
      <w:start w:val="1"/>
      <w:numFmt w:val="bullet"/>
      <w:lvlText w:val="o"/>
      <w:lvlJc w:val="left"/>
      <w:pPr>
        <w:ind w:left="2160" w:hanging="360"/>
      </w:pPr>
      <w:rPr>
        <w:rFonts w:ascii="Courier New" w:hAnsi="Courier New" w:cs="Courier New" w:hint="default"/>
      </w:rPr>
    </w:lvl>
    <w:lvl w:ilvl="2" w:tplc="137E0FD8" w:tentative="1">
      <w:start w:val="1"/>
      <w:numFmt w:val="bullet"/>
      <w:lvlText w:val=""/>
      <w:lvlJc w:val="left"/>
      <w:pPr>
        <w:ind w:left="2880" w:hanging="360"/>
      </w:pPr>
      <w:rPr>
        <w:rFonts w:ascii="Wingdings" w:hAnsi="Wingdings" w:hint="default"/>
      </w:rPr>
    </w:lvl>
    <w:lvl w:ilvl="3" w:tplc="54B89142" w:tentative="1">
      <w:start w:val="1"/>
      <w:numFmt w:val="bullet"/>
      <w:lvlText w:val=""/>
      <w:lvlJc w:val="left"/>
      <w:pPr>
        <w:ind w:left="3600" w:hanging="360"/>
      </w:pPr>
      <w:rPr>
        <w:rFonts w:ascii="Symbol" w:hAnsi="Symbol" w:hint="default"/>
      </w:rPr>
    </w:lvl>
    <w:lvl w:ilvl="4" w:tplc="0A000862" w:tentative="1">
      <w:start w:val="1"/>
      <w:numFmt w:val="bullet"/>
      <w:lvlText w:val="o"/>
      <w:lvlJc w:val="left"/>
      <w:pPr>
        <w:ind w:left="4320" w:hanging="360"/>
      </w:pPr>
      <w:rPr>
        <w:rFonts w:ascii="Courier New" w:hAnsi="Courier New" w:cs="Courier New" w:hint="default"/>
      </w:rPr>
    </w:lvl>
    <w:lvl w:ilvl="5" w:tplc="EC7285B8" w:tentative="1">
      <w:start w:val="1"/>
      <w:numFmt w:val="bullet"/>
      <w:lvlText w:val=""/>
      <w:lvlJc w:val="left"/>
      <w:pPr>
        <w:ind w:left="5040" w:hanging="360"/>
      </w:pPr>
      <w:rPr>
        <w:rFonts w:ascii="Wingdings" w:hAnsi="Wingdings" w:hint="default"/>
      </w:rPr>
    </w:lvl>
    <w:lvl w:ilvl="6" w:tplc="8BA604D0" w:tentative="1">
      <w:start w:val="1"/>
      <w:numFmt w:val="bullet"/>
      <w:lvlText w:val=""/>
      <w:lvlJc w:val="left"/>
      <w:pPr>
        <w:ind w:left="5760" w:hanging="360"/>
      </w:pPr>
      <w:rPr>
        <w:rFonts w:ascii="Symbol" w:hAnsi="Symbol" w:hint="default"/>
      </w:rPr>
    </w:lvl>
    <w:lvl w:ilvl="7" w:tplc="20247DDC" w:tentative="1">
      <w:start w:val="1"/>
      <w:numFmt w:val="bullet"/>
      <w:lvlText w:val="o"/>
      <w:lvlJc w:val="left"/>
      <w:pPr>
        <w:ind w:left="6480" w:hanging="360"/>
      </w:pPr>
      <w:rPr>
        <w:rFonts w:ascii="Courier New" w:hAnsi="Courier New" w:cs="Courier New" w:hint="default"/>
      </w:rPr>
    </w:lvl>
    <w:lvl w:ilvl="8" w:tplc="DFDC830A" w:tentative="1">
      <w:start w:val="1"/>
      <w:numFmt w:val="bullet"/>
      <w:lvlText w:val=""/>
      <w:lvlJc w:val="left"/>
      <w:pPr>
        <w:ind w:left="7200" w:hanging="360"/>
      </w:pPr>
      <w:rPr>
        <w:rFonts w:ascii="Wingdings" w:hAnsi="Wingdings" w:hint="default"/>
      </w:rPr>
    </w:lvl>
  </w:abstractNum>
  <w:abstractNum w:abstractNumId="17" w15:restartNumberingAfterBreak="0">
    <w:nsid w:val="5E47049F"/>
    <w:multiLevelType w:val="multilevel"/>
    <w:tmpl w:val="B54228AE"/>
    <w:lvl w:ilvl="0">
      <w:start w:val="1"/>
      <w:numFmt w:val="decimal"/>
      <w:pStyle w:val="Heading1"/>
      <w:suff w:val="space"/>
      <w:lvlText w:val="CHAPTER %1"/>
      <w:lvlJc w:val="left"/>
      <w:pPr>
        <w:ind w:left="0" w:firstLine="0"/>
      </w:pPr>
      <w:rPr>
        <w:rFonts w:ascii="Times New Roman" w:hAnsi="Times New Roman" w:hint="default"/>
        <w:b/>
        <w:i w:val="0"/>
        <w:color w:val="000000" w:themeColor="text1"/>
        <w:sz w:val="28"/>
      </w:rPr>
    </w:lvl>
    <w:lvl w:ilvl="1">
      <w:start w:val="2"/>
      <w:numFmt w:val="decimal"/>
      <w:suff w:val="nothing"/>
      <w:lvlText w:val="%1.%2    "/>
      <w:lvlJc w:val="left"/>
      <w:pPr>
        <w:ind w:left="0" w:firstLine="0"/>
      </w:pPr>
      <w:rPr>
        <w:rFonts w:hint="default"/>
      </w:rPr>
    </w:lvl>
    <w:lvl w:ilvl="2">
      <w:start w:val="1"/>
      <w:numFmt w:val="decimal"/>
      <w:lvlRestart w:val="0"/>
      <w:suff w:val="nothing"/>
      <w:lvlText w:val="%1.%2.%3     "/>
      <w:lvlJc w:val="left"/>
      <w:pPr>
        <w:ind w:left="0" w:firstLine="0"/>
      </w:pPr>
      <w:rPr>
        <w:rFonts w:ascii="Times New Roman" w:hAnsi="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lowerRoman"/>
      <w:pStyle w:val="Heading4"/>
      <w:suff w:val="nothing"/>
      <w:lvlText w:val="(%4)    "/>
      <w:lvlJc w:val="left"/>
      <w:pPr>
        <w:ind w:left="0" w:firstLine="0"/>
      </w:pPr>
      <w:rPr>
        <w:rFonts w:ascii="Times New Roman" w:hAnsi="Times New Roman" w:hint="default"/>
        <w:b/>
        <w:i/>
        <w:sz w:val="24"/>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8" w15:restartNumberingAfterBreak="0">
    <w:nsid w:val="64211656"/>
    <w:multiLevelType w:val="multilevel"/>
    <w:tmpl w:val="42D2F3C2"/>
    <w:lvl w:ilvl="0">
      <w:start w:val="3"/>
      <w:numFmt w:val="decimal"/>
      <w:suff w:val="space"/>
      <w:lvlText w:val="CHAPTER %1"/>
      <w:lvlJc w:val="left"/>
      <w:pPr>
        <w:ind w:left="0" w:firstLine="0"/>
      </w:pPr>
      <w:rPr>
        <w:rFonts w:ascii="Times New Roman" w:hAnsi="Times New Roman" w:cs="Times New Roman" w:hint="default"/>
        <w:b/>
        <w:i w:val="0"/>
        <w:sz w:val="28"/>
      </w:rPr>
    </w:lvl>
    <w:lvl w:ilvl="1">
      <w:start w:val="1"/>
      <w:numFmt w:val="decimal"/>
      <w:suff w:val="nothing"/>
      <w:lvlText w:val="%1.%2 "/>
      <w:lvlJc w:val="left"/>
      <w:pPr>
        <w:ind w:left="0" w:firstLine="0"/>
      </w:pPr>
      <w:rPr>
        <w:rFonts w:ascii="Times New Roman" w:hAnsi="Times New Roman" w:cs="Times New Roman" w:hint="default"/>
        <w:b/>
        <w:bCs/>
        <w:i w:val="0"/>
        <w:iCs w:val="0"/>
        <w:sz w:val="28"/>
        <w:szCs w:val="28"/>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6BC06A8B"/>
    <w:multiLevelType w:val="multilevel"/>
    <w:tmpl w:val="3BB28D8A"/>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D1A5D5C"/>
    <w:multiLevelType w:val="hybridMultilevel"/>
    <w:tmpl w:val="A474A854"/>
    <w:lvl w:ilvl="0" w:tplc="4CAE1E8E">
      <w:start w:val="1"/>
      <w:numFmt w:val="decimal"/>
      <w:lvlText w:val="%1."/>
      <w:lvlJc w:val="left"/>
      <w:pPr>
        <w:ind w:left="720" w:hanging="360"/>
      </w:pPr>
    </w:lvl>
    <w:lvl w:ilvl="1" w:tplc="76621FBA" w:tentative="1">
      <w:start w:val="1"/>
      <w:numFmt w:val="lowerLetter"/>
      <w:lvlText w:val="%2."/>
      <w:lvlJc w:val="left"/>
      <w:pPr>
        <w:ind w:left="1440" w:hanging="360"/>
      </w:pPr>
    </w:lvl>
    <w:lvl w:ilvl="2" w:tplc="9120F910" w:tentative="1">
      <w:start w:val="1"/>
      <w:numFmt w:val="lowerRoman"/>
      <w:lvlText w:val="%3."/>
      <w:lvlJc w:val="right"/>
      <w:pPr>
        <w:ind w:left="2160" w:hanging="180"/>
      </w:pPr>
    </w:lvl>
    <w:lvl w:ilvl="3" w:tplc="6904273A" w:tentative="1">
      <w:start w:val="1"/>
      <w:numFmt w:val="decimal"/>
      <w:lvlText w:val="%4."/>
      <w:lvlJc w:val="left"/>
      <w:pPr>
        <w:ind w:left="2880" w:hanging="360"/>
      </w:pPr>
    </w:lvl>
    <w:lvl w:ilvl="4" w:tplc="32B485A2" w:tentative="1">
      <w:start w:val="1"/>
      <w:numFmt w:val="lowerLetter"/>
      <w:lvlText w:val="%5."/>
      <w:lvlJc w:val="left"/>
      <w:pPr>
        <w:ind w:left="3600" w:hanging="360"/>
      </w:pPr>
    </w:lvl>
    <w:lvl w:ilvl="5" w:tplc="03AE9C32" w:tentative="1">
      <w:start w:val="1"/>
      <w:numFmt w:val="lowerRoman"/>
      <w:lvlText w:val="%6."/>
      <w:lvlJc w:val="right"/>
      <w:pPr>
        <w:ind w:left="4320" w:hanging="180"/>
      </w:pPr>
    </w:lvl>
    <w:lvl w:ilvl="6" w:tplc="D11A6DD8" w:tentative="1">
      <w:start w:val="1"/>
      <w:numFmt w:val="decimal"/>
      <w:lvlText w:val="%7."/>
      <w:lvlJc w:val="left"/>
      <w:pPr>
        <w:ind w:left="5040" w:hanging="360"/>
      </w:pPr>
    </w:lvl>
    <w:lvl w:ilvl="7" w:tplc="53D2184C" w:tentative="1">
      <w:start w:val="1"/>
      <w:numFmt w:val="lowerLetter"/>
      <w:lvlText w:val="%8."/>
      <w:lvlJc w:val="left"/>
      <w:pPr>
        <w:ind w:left="5760" w:hanging="360"/>
      </w:pPr>
    </w:lvl>
    <w:lvl w:ilvl="8" w:tplc="5C0A74B4" w:tentative="1">
      <w:start w:val="1"/>
      <w:numFmt w:val="lowerRoman"/>
      <w:lvlText w:val="%9."/>
      <w:lvlJc w:val="right"/>
      <w:pPr>
        <w:ind w:left="6480" w:hanging="180"/>
      </w:pPr>
    </w:lvl>
  </w:abstractNum>
  <w:abstractNum w:abstractNumId="21" w15:restartNumberingAfterBreak="0">
    <w:nsid w:val="780C3376"/>
    <w:multiLevelType w:val="hybridMultilevel"/>
    <w:tmpl w:val="4F12EE46"/>
    <w:lvl w:ilvl="0" w:tplc="47760BFC">
      <w:start w:val="1"/>
      <w:numFmt w:val="lowerRoman"/>
      <w:lvlText w:val="(%1)"/>
      <w:lvlJc w:val="left"/>
      <w:pPr>
        <w:ind w:left="1080" w:hanging="720"/>
      </w:pPr>
      <w:rPr>
        <w:rFonts w:hint="default"/>
      </w:rPr>
    </w:lvl>
    <w:lvl w:ilvl="1" w:tplc="2A1CEBA8" w:tentative="1">
      <w:start w:val="1"/>
      <w:numFmt w:val="lowerLetter"/>
      <w:lvlText w:val="%2."/>
      <w:lvlJc w:val="left"/>
      <w:pPr>
        <w:ind w:left="1440" w:hanging="360"/>
      </w:pPr>
    </w:lvl>
    <w:lvl w:ilvl="2" w:tplc="17B85A3C" w:tentative="1">
      <w:start w:val="1"/>
      <w:numFmt w:val="lowerRoman"/>
      <w:lvlText w:val="%3."/>
      <w:lvlJc w:val="right"/>
      <w:pPr>
        <w:ind w:left="2160" w:hanging="180"/>
      </w:pPr>
    </w:lvl>
    <w:lvl w:ilvl="3" w:tplc="3B4C1BEA" w:tentative="1">
      <w:start w:val="1"/>
      <w:numFmt w:val="decimal"/>
      <w:lvlText w:val="%4."/>
      <w:lvlJc w:val="left"/>
      <w:pPr>
        <w:ind w:left="2880" w:hanging="360"/>
      </w:pPr>
    </w:lvl>
    <w:lvl w:ilvl="4" w:tplc="38B60154" w:tentative="1">
      <w:start w:val="1"/>
      <w:numFmt w:val="lowerLetter"/>
      <w:lvlText w:val="%5."/>
      <w:lvlJc w:val="left"/>
      <w:pPr>
        <w:ind w:left="3600" w:hanging="360"/>
      </w:pPr>
    </w:lvl>
    <w:lvl w:ilvl="5" w:tplc="2CAC2A3C" w:tentative="1">
      <w:start w:val="1"/>
      <w:numFmt w:val="lowerRoman"/>
      <w:lvlText w:val="%6."/>
      <w:lvlJc w:val="right"/>
      <w:pPr>
        <w:ind w:left="4320" w:hanging="180"/>
      </w:pPr>
    </w:lvl>
    <w:lvl w:ilvl="6" w:tplc="89982352" w:tentative="1">
      <w:start w:val="1"/>
      <w:numFmt w:val="decimal"/>
      <w:lvlText w:val="%7."/>
      <w:lvlJc w:val="left"/>
      <w:pPr>
        <w:ind w:left="5040" w:hanging="360"/>
      </w:pPr>
    </w:lvl>
    <w:lvl w:ilvl="7" w:tplc="7AB6034E" w:tentative="1">
      <w:start w:val="1"/>
      <w:numFmt w:val="lowerLetter"/>
      <w:lvlText w:val="%8."/>
      <w:lvlJc w:val="left"/>
      <w:pPr>
        <w:ind w:left="5760" w:hanging="360"/>
      </w:pPr>
    </w:lvl>
    <w:lvl w:ilvl="8" w:tplc="1E4C91C6" w:tentative="1">
      <w:start w:val="1"/>
      <w:numFmt w:val="lowerRoman"/>
      <w:lvlText w:val="%9."/>
      <w:lvlJc w:val="right"/>
      <w:pPr>
        <w:ind w:left="6480" w:hanging="180"/>
      </w:pPr>
    </w:lvl>
  </w:abstractNum>
  <w:abstractNum w:abstractNumId="22" w15:restartNumberingAfterBreak="0">
    <w:nsid w:val="7A5A18C3"/>
    <w:multiLevelType w:val="multilevel"/>
    <w:tmpl w:val="63680702"/>
    <w:lvl w:ilvl="0">
      <w:start w:val="3"/>
      <w:numFmt w:val="decimal"/>
      <w:suff w:val="space"/>
      <w:lvlText w:val="CHAPTER %1"/>
      <w:lvlJc w:val="left"/>
      <w:pPr>
        <w:ind w:left="0" w:firstLine="0"/>
      </w:pPr>
      <w:rPr>
        <w:rFonts w:ascii="Times New Roman" w:hAnsi="Times New Roman" w:cs="Times New Roman" w:hint="default"/>
        <w:b/>
        <w:i w:val="0"/>
        <w:sz w:val="28"/>
      </w:rPr>
    </w:lvl>
    <w:lvl w:ilvl="1">
      <w:start w:val="1"/>
      <w:numFmt w:val="decimal"/>
      <w:suff w:val="nothing"/>
      <w:lvlText w:val="%1.%2 "/>
      <w:lvlJc w:val="left"/>
      <w:pPr>
        <w:ind w:left="0" w:firstLine="0"/>
      </w:pPr>
      <w:rPr>
        <w:rFonts w:ascii="Times New Roman" w:hAnsi="Times New Roman" w:cs="Times New Roman" w:hint="default"/>
        <w:b/>
        <w:bCs/>
        <w:i w:val="0"/>
        <w:iCs w:val="0"/>
        <w:sz w:val="28"/>
        <w:szCs w:val="28"/>
      </w:rPr>
    </w:lvl>
    <w:lvl w:ilvl="2">
      <w:start w:val="1"/>
      <w:numFmt w:val="decimal"/>
      <w:suff w:val="nothing"/>
      <w:lvlText w:val="%2.%3    "/>
      <w:lvlJc w:val="left"/>
      <w:pPr>
        <w:ind w:left="720" w:hanging="720"/>
      </w:pPr>
      <w:rPr>
        <w:rFonts w:ascii="Times New Roman" w:hAnsi="Times New Roman" w:hint="default"/>
        <w:b/>
        <w:i w:val="0"/>
        <w:sz w:val="2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809544679">
    <w:abstractNumId w:val="20"/>
  </w:num>
  <w:num w:numId="2" w16cid:durableId="1091589712">
    <w:abstractNumId w:val="3"/>
  </w:num>
  <w:num w:numId="3" w16cid:durableId="1274828665">
    <w:abstractNumId w:val="2"/>
  </w:num>
  <w:num w:numId="4" w16cid:durableId="1245724914">
    <w:abstractNumId w:val="12"/>
  </w:num>
  <w:num w:numId="5" w16cid:durableId="2049988892">
    <w:abstractNumId w:val="10"/>
  </w:num>
  <w:num w:numId="6" w16cid:durableId="19667722">
    <w:abstractNumId w:val="13"/>
  </w:num>
  <w:num w:numId="7" w16cid:durableId="1989241474">
    <w:abstractNumId w:val="18"/>
  </w:num>
  <w:num w:numId="8" w16cid:durableId="1010106458">
    <w:abstractNumId w:val="22"/>
  </w:num>
  <w:num w:numId="9" w16cid:durableId="1941838776">
    <w:abstractNumId w:val="11"/>
  </w:num>
  <w:num w:numId="10" w16cid:durableId="407777465">
    <w:abstractNumId w:val="4"/>
  </w:num>
  <w:num w:numId="11" w16cid:durableId="1775006361">
    <w:abstractNumId w:val="7"/>
  </w:num>
  <w:num w:numId="12" w16cid:durableId="1044982316">
    <w:abstractNumId w:val="8"/>
  </w:num>
  <w:num w:numId="13" w16cid:durableId="835151522">
    <w:abstractNumId w:val="1"/>
  </w:num>
  <w:num w:numId="14" w16cid:durableId="1102262257">
    <w:abstractNumId w:val="17"/>
  </w:num>
  <w:num w:numId="15" w16cid:durableId="1561206707">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8246435">
    <w:abstractNumId w:val="17"/>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39304978">
    <w:abstractNumId w:val="17"/>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8459551">
    <w:abstractNumId w:val="1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3725698">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8179472">
    <w:abstractNumId w:val="1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39310681">
    <w:abstractNumId w:val="17"/>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77134166">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06725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60792013">
    <w:abstractNumId w:val="16"/>
  </w:num>
  <w:num w:numId="25" w16cid:durableId="9227656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17073769">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67772292">
    <w:abstractNumId w:val="21"/>
  </w:num>
  <w:num w:numId="28" w16cid:durableId="2060931995">
    <w:abstractNumId w:val="0"/>
  </w:num>
  <w:num w:numId="29" w16cid:durableId="1502046575">
    <w:abstractNumId w:val="19"/>
  </w:num>
  <w:num w:numId="30" w16cid:durableId="1086532442">
    <w:abstractNumId w:val="17"/>
    <w:lvlOverride w:ilvl="0">
      <w:startOverride w:val="4"/>
    </w:lvlOverride>
    <w:lvlOverride w:ilvl="1">
      <w:startOverride w:val="2"/>
    </w:lvlOverride>
    <w:lvlOverride w:ilvl="2">
      <w:startOverride w:val="1"/>
    </w:lvlOverride>
    <w:lvlOverride w:ilvl="3">
      <w:startOverride w:val="1"/>
    </w:lvlOverride>
  </w:num>
  <w:num w:numId="31" w16cid:durableId="1815484090">
    <w:abstractNumId w:val="15"/>
  </w:num>
  <w:num w:numId="32" w16cid:durableId="2132623689">
    <w:abstractNumId w:val="14"/>
  </w:num>
  <w:num w:numId="33" w16cid:durableId="659887417">
    <w:abstractNumId w:val="17"/>
    <w:lvlOverride w:ilvl="0">
      <w:startOverride w:val="4"/>
    </w:lvlOverride>
    <w:lvlOverride w:ilvl="1">
      <w:startOverride w:val="4"/>
    </w:lvlOverride>
    <w:lvlOverride w:ilvl="2">
      <w:startOverride w:val="1"/>
    </w:lvlOverride>
  </w:num>
  <w:num w:numId="34" w16cid:durableId="859707857">
    <w:abstractNumId w:val="17"/>
    <w:lvlOverride w:ilvl="0">
      <w:startOverride w:val="4"/>
    </w:lvlOverride>
    <w:lvlOverride w:ilvl="1">
      <w:startOverride w:val="5"/>
    </w:lvlOverride>
    <w:lvlOverride w:ilvl="2">
      <w:startOverride w:val="1"/>
    </w:lvlOverride>
  </w:num>
  <w:num w:numId="35" w16cid:durableId="1007829450">
    <w:abstractNumId w:val="1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5083668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540174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1748636">
    <w:abstractNumId w:val="5"/>
  </w:num>
  <w:num w:numId="39" w16cid:durableId="725955743">
    <w:abstractNumId w:val="9"/>
  </w:num>
  <w:num w:numId="40" w16cid:durableId="8196622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FDB"/>
    <w:rsid w:val="000036EB"/>
    <w:rsid w:val="00005BF9"/>
    <w:rsid w:val="00007E9C"/>
    <w:rsid w:val="000128F9"/>
    <w:rsid w:val="00013275"/>
    <w:rsid w:val="00013930"/>
    <w:rsid w:val="00015628"/>
    <w:rsid w:val="00021AFB"/>
    <w:rsid w:val="00023CDE"/>
    <w:rsid w:val="000251D1"/>
    <w:rsid w:val="0002531B"/>
    <w:rsid w:val="00026740"/>
    <w:rsid w:val="000268DE"/>
    <w:rsid w:val="00027FEF"/>
    <w:rsid w:val="000309AC"/>
    <w:rsid w:val="0003211C"/>
    <w:rsid w:val="00035187"/>
    <w:rsid w:val="00036012"/>
    <w:rsid w:val="00036106"/>
    <w:rsid w:val="00037380"/>
    <w:rsid w:val="000377D2"/>
    <w:rsid w:val="00037A01"/>
    <w:rsid w:val="00040789"/>
    <w:rsid w:val="00040B96"/>
    <w:rsid w:val="00047081"/>
    <w:rsid w:val="00050D60"/>
    <w:rsid w:val="000551DB"/>
    <w:rsid w:val="00057177"/>
    <w:rsid w:val="00057FB4"/>
    <w:rsid w:val="00065E3C"/>
    <w:rsid w:val="00071184"/>
    <w:rsid w:val="000720FB"/>
    <w:rsid w:val="000728A2"/>
    <w:rsid w:val="000738FA"/>
    <w:rsid w:val="00074423"/>
    <w:rsid w:val="00075E0C"/>
    <w:rsid w:val="00080056"/>
    <w:rsid w:val="00080638"/>
    <w:rsid w:val="00082562"/>
    <w:rsid w:val="0009050F"/>
    <w:rsid w:val="000918DB"/>
    <w:rsid w:val="000A0F40"/>
    <w:rsid w:val="000A0F53"/>
    <w:rsid w:val="000A2572"/>
    <w:rsid w:val="000A46A9"/>
    <w:rsid w:val="000A584E"/>
    <w:rsid w:val="000B38D1"/>
    <w:rsid w:val="000B64B6"/>
    <w:rsid w:val="000C074F"/>
    <w:rsid w:val="000C5B58"/>
    <w:rsid w:val="000C6CD1"/>
    <w:rsid w:val="000D0F9E"/>
    <w:rsid w:val="000D17E3"/>
    <w:rsid w:val="000D5A24"/>
    <w:rsid w:val="000D6263"/>
    <w:rsid w:val="000E184C"/>
    <w:rsid w:val="000E1E83"/>
    <w:rsid w:val="000E4738"/>
    <w:rsid w:val="000E7458"/>
    <w:rsid w:val="000F01A0"/>
    <w:rsid w:val="000F06D2"/>
    <w:rsid w:val="000F6C5D"/>
    <w:rsid w:val="00100AB1"/>
    <w:rsid w:val="00103087"/>
    <w:rsid w:val="00106FD4"/>
    <w:rsid w:val="001079FA"/>
    <w:rsid w:val="00110273"/>
    <w:rsid w:val="00110FD1"/>
    <w:rsid w:val="0011275D"/>
    <w:rsid w:val="00114FD8"/>
    <w:rsid w:val="00117825"/>
    <w:rsid w:val="0012031B"/>
    <w:rsid w:val="001217B2"/>
    <w:rsid w:val="00123AAA"/>
    <w:rsid w:val="0012495C"/>
    <w:rsid w:val="00125009"/>
    <w:rsid w:val="001256BE"/>
    <w:rsid w:val="00125D41"/>
    <w:rsid w:val="00126B1B"/>
    <w:rsid w:val="0013433A"/>
    <w:rsid w:val="001352DE"/>
    <w:rsid w:val="00137D00"/>
    <w:rsid w:val="0014193E"/>
    <w:rsid w:val="00142C4A"/>
    <w:rsid w:val="00144BB3"/>
    <w:rsid w:val="0014554E"/>
    <w:rsid w:val="00147C69"/>
    <w:rsid w:val="00153CE0"/>
    <w:rsid w:val="0015412A"/>
    <w:rsid w:val="001541DC"/>
    <w:rsid w:val="00157533"/>
    <w:rsid w:val="00160AF9"/>
    <w:rsid w:val="0016159C"/>
    <w:rsid w:val="001661DB"/>
    <w:rsid w:val="001669A0"/>
    <w:rsid w:val="00167808"/>
    <w:rsid w:val="001702E9"/>
    <w:rsid w:val="00171C65"/>
    <w:rsid w:val="00172E37"/>
    <w:rsid w:val="0017444E"/>
    <w:rsid w:val="0017794D"/>
    <w:rsid w:val="001823A7"/>
    <w:rsid w:val="0018380F"/>
    <w:rsid w:val="00186F58"/>
    <w:rsid w:val="00187596"/>
    <w:rsid w:val="001900C6"/>
    <w:rsid w:val="00190385"/>
    <w:rsid w:val="00191C71"/>
    <w:rsid w:val="00194204"/>
    <w:rsid w:val="001943E9"/>
    <w:rsid w:val="001947D6"/>
    <w:rsid w:val="001A08CA"/>
    <w:rsid w:val="001A296B"/>
    <w:rsid w:val="001A6414"/>
    <w:rsid w:val="001A6C80"/>
    <w:rsid w:val="001A6FCE"/>
    <w:rsid w:val="001A7D8F"/>
    <w:rsid w:val="001C060A"/>
    <w:rsid w:val="001C1E32"/>
    <w:rsid w:val="001C325F"/>
    <w:rsid w:val="001C6A2E"/>
    <w:rsid w:val="001D072D"/>
    <w:rsid w:val="001D092A"/>
    <w:rsid w:val="001D263E"/>
    <w:rsid w:val="001D2A92"/>
    <w:rsid w:val="001D5B30"/>
    <w:rsid w:val="001E0BAF"/>
    <w:rsid w:val="001E0D0D"/>
    <w:rsid w:val="001E1A8D"/>
    <w:rsid w:val="001E7B37"/>
    <w:rsid w:val="001F6F86"/>
    <w:rsid w:val="0020036B"/>
    <w:rsid w:val="00210506"/>
    <w:rsid w:val="002139A7"/>
    <w:rsid w:val="00213F44"/>
    <w:rsid w:val="00216258"/>
    <w:rsid w:val="0021711F"/>
    <w:rsid w:val="002246B4"/>
    <w:rsid w:val="002324F4"/>
    <w:rsid w:val="00240131"/>
    <w:rsid w:val="00245084"/>
    <w:rsid w:val="0024552D"/>
    <w:rsid w:val="002520F8"/>
    <w:rsid w:val="00260EB2"/>
    <w:rsid w:val="00261549"/>
    <w:rsid w:val="00261B0E"/>
    <w:rsid w:val="0026255D"/>
    <w:rsid w:val="00262D88"/>
    <w:rsid w:val="00266FAF"/>
    <w:rsid w:val="00271258"/>
    <w:rsid w:val="00273511"/>
    <w:rsid w:val="002735C7"/>
    <w:rsid w:val="00273B46"/>
    <w:rsid w:val="0027516E"/>
    <w:rsid w:val="002775D7"/>
    <w:rsid w:val="002837AC"/>
    <w:rsid w:val="0028646C"/>
    <w:rsid w:val="0028656C"/>
    <w:rsid w:val="00287E4A"/>
    <w:rsid w:val="0029131C"/>
    <w:rsid w:val="0029709F"/>
    <w:rsid w:val="002971E7"/>
    <w:rsid w:val="0029726B"/>
    <w:rsid w:val="002A31CB"/>
    <w:rsid w:val="002A45E4"/>
    <w:rsid w:val="002B4E65"/>
    <w:rsid w:val="002B704F"/>
    <w:rsid w:val="002B7088"/>
    <w:rsid w:val="002C024F"/>
    <w:rsid w:val="002C1C73"/>
    <w:rsid w:val="002D1278"/>
    <w:rsid w:val="002D1AF6"/>
    <w:rsid w:val="002D2482"/>
    <w:rsid w:val="002D3F66"/>
    <w:rsid w:val="002D48D8"/>
    <w:rsid w:val="002D5659"/>
    <w:rsid w:val="002D68E1"/>
    <w:rsid w:val="002D702D"/>
    <w:rsid w:val="002D720E"/>
    <w:rsid w:val="002E1284"/>
    <w:rsid w:val="002E1BF6"/>
    <w:rsid w:val="002E2CB8"/>
    <w:rsid w:val="002E3ABB"/>
    <w:rsid w:val="002F0D33"/>
    <w:rsid w:val="002F42EC"/>
    <w:rsid w:val="002F4E63"/>
    <w:rsid w:val="002F7C9A"/>
    <w:rsid w:val="003046DB"/>
    <w:rsid w:val="003062C3"/>
    <w:rsid w:val="00306A52"/>
    <w:rsid w:val="00306CBA"/>
    <w:rsid w:val="00307208"/>
    <w:rsid w:val="00307766"/>
    <w:rsid w:val="00310C36"/>
    <w:rsid w:val="00311D45"/>
    <w:rsid w:val="0031266F"/>
    <w:rsid w:val="00325421"/>
    <w:rsid w:val="0032596E"/>
    <w:rsid w:val="00326937"/>
    <w:rsid w:val="0033251D"/>
    <w:rsid w:val="0033288E"/>
    <w:rsid w:val="00335B27"/>
    <w:rsid w:val="00340E71"/>
    <w:rsid w:val="00342901"/>
    <w:rsid w:val="00352A33"/>
    <w:rsid w:val="00354367"/>
    <w:rsid w:val="00354C2E"/>
    <w:rsid w:val="00356059"/>
    <w:rsid w:val="003603CE"/>
    <w:rsid w:val="00362773"/>
    <w:rsid w:val="00362D28"/>
    <w:rsid w:val="003659F3"/>
    <w:rsid w:val="0037318A"/>
    <w:rsid w:val="003751B7"/>
    <w:rsid w:val="00385C66"/>
    <w:rsid w:val="00385D3D"/>
    <w:rsid w:val="00385EC6"/>
    <w:rsid w:val="00387538"/>
    <w:rsid w:val="00391B67"/>
    <w:rsid w:val="0039695B"/>
    <w:rsid w:val="0039698D"/>
    <w:rsid w:val="003A4D0F"/>
    <w:rsid w:val="003B2CFC"/>
    <w:rsid w:val="003B561F"/>
    <w:rsid w:val="003B608A"/>
    <w:rsid w:val="003B7060"/>
    <w:rsid w:val="003B7EF6"/>
    <w:rsid w:val="003C218E"/>
    <w:rsid w:val="003C3C65"/>
    <w:rsid w:val="003C3F17"/>
    <w:rsid w:val="003C44F1"/>
    <w:rsid w:val="003C6492"/>
    <w:rsid w:val="003C68FE"/>
    <w:rsid w:val="003D3E00"/>
    <w:rsid w:val="003D61AD"/>
    <w:rsid w:val="003D698B"/>
    <w:rsid w:val="003E7445"/>
    <w:rsid w:val="003F0971"/>
    <w:rsid w:val="003F0B54"/>
    <w:rsid w:val="003F1434"/>
    <w:rsid w:val="003F4580"/>
    <w:rsid w:val="003F4F70"/>
    <w:rsid w:val="003F507A"/>
    <w:rsid w:val="003F6501"/>
    <w:rsid w:val="004042C5"/>
    <w:rsid w:val="004058D7"/>
    <w:rsid w:val="00411B8D"/>
    <w:rsid w:val="004136D7"/>
    <w:rsid w:val="0041533D"/>
    <w:rsid w:val="00415647"/>
    <w:rsid w:val="00416FEE"/>
    <w:rsid w:val="00417B72"/>
    <w:rsid w:val="00423388"/>
    <w:rsid w:val="00423E44"/>
    <w:rsid w:val="00423FCB"/>
    <w:rsid w:val="00426A65"/>
    <w:rsid w:val="00426B0A"/>
    <w:rsid w:val="00426DE0"/>
    <w:rsid w:val="0043043E"/>
    <w:rsid w:val="00430580"/>
    <w:rsid w:val="00431924"/>
    <w:rsid w:val="004325C7"/>
    <w:rsid w:val="00435533"/>
    <w:rsid w:val="00443B66"/>
    <w:rsid w:val="00444427"/>
    <w:rsid w:val="004468C7"/>
    <w:rsid w:val="004525C1"/>
    <w:rsid w:val="00452EA8"/>
    <w:rsid w:val="004533BD"/>
    <w:rsid w:val="00454A2A"/>
    <w:rsid w:val="00454B64"/>
    <w:rsid w:val="00455357"/>
    <w:rsid w:val="0046238C"/>
    <w:rsid w:val="00466B9D"/>
    <w:rsid w:val="00467892"/>
    <w:rsid w:val="004716D8"/>
    <w:rsid w:val="00472AA2"/>
    <w:rsid w:val="0047773B"/>
    <w:rsid w:val="00477A33"/>
    <w:rsid w:val="00483AA2"/>
    <w:rsid w:val="00483C76"/>
    <w:rsid w:val="00487004"/>
    <w:rsid w:val="00487587"/>
    <w:rsid w:val="00487987"/>
    <w:rsid w:val="00493493"/>
    <w:rsid w:val="004935F8"/>
    <w:rsid w:val="004A3326"/>
    <w:rsid w:val="004A3C65"/>
    <w:rsid w:val="004A6957"/>
    <w:rsid w:val="004B3982"/>
    <w:rsid w:val="004B3FA6"/>
    <w:rsid w:val="004B62F1"/>
    <w:rsid w:val="004C2406"/>
    <w:rsid w:val="004C4F46"/>
    <w:rsid w:val="004D75C1"/>
    <w:rsid w:val="004D75D5"/>
    <w:rsid w:val="004D7925"/>
    <w:rsid w:val="004E068A"/>
    <w:rsid w:val="004E4D4E"/>
    <w:rsid w:val="004E5E83"/>
    <w:rsid w:val="004F1651"/>
    <w:rsid w:val="004F26DF"/>
    <w:rsid w:val="004F3A8E"/>
    <w:rsid w:val="004F4F0B"/>
    <w:rsid w:val="004F6922"/>
    <w:rsid w:val="004F7444"/>
    <w:rsid w:val="00505478"/>
    <w:rsid w:val="00505F59"/>
    <w:rsid w:val="00511E90"/>
    <w:rsid w:val="00513AB1"/>
    <w:rsid w:val="0052235C"/>
    <w:rsid w:val="00524380"/>
    <w:rsid w:val="00526064"/>
    <w:rsid w:val="00533D01"/>
    <w:rsid w:val="00537A44"/>
    <w:rsid w:val="00537AEC"/>
    <w:rsid w:val="00540639"/>
    <w:rsid w:val="00540A7A"/>
    <w:rsid w:val="0054286B"/>
    <w:rsid w:val="00546BDB"/>
    <w:rsid w:val="00547171"/>
    <w:rsid w:val="00552339"/>
    <w:rsid w:val="00552D44"/>
    <w:rsid w:val="00553AFC"/>
    <w:rsid w:val="00555A3D"/>
    <w:rsid w:val="00555FAA"/>
    <w:rsid w:val="00556616"/>
    <w:rsid w:val="00563EC6"/>
    <w:rsid w:val="00566037"/>
    <w:rsid w:val="0057048E"/>
    <w:rsid w:val="00572B7C"/>
    <w:rsid w:val="00573263"/>
    <w:rsid w:val="005841A7"/>
    <w:rsid w:val="00591DB2"/>
    <w:rsid w:val="005A2193"/>
    <w:rsid w:val="005A2DE3"/>
    <w:rsid w:val="005A3C77"/>
    <w:rsid w:val="005A6498"/>
    <w:rsid w:val="005B03A7"/>
    <w:rsid w:val="005B360B"/>
    <w:rsid w:val="005C57AB"/>
    <w:rsid w:val="005C5B2E"/>
    <w:rsid w:val="005D1FBC"/>
    <w:rsid w:val="005D4F9A"/>
    <w:rsid w:val="005D621D"/>
    <w:rsid w:val="005E396D"/>
    <w:rsid w:val="005E3FA9"/>
    <w:rsid w:val="005E52DB"/>
    <w:rsid w:val="005F2FFC"/>
    <w:rsid w:val="005F3550"/>
    <w:rsid w:val="005F3F25"/>
    <w:rsid w:val="005F57A5"/>
    <w:rsid w:val="005F6D35"/>
    <w:rsid w:val="00600C3A"/>
    <w:rsid w:val="006016F4"/>
    <w:rsid w:val="0061077A"/>
    <w:rsid w:val="00611A8F"/>
    <w:rsid w:val="006145E8"/>
    <w:rsid w:val="006151B5"/>
    <w:rsid w:val="006161FE"/>
    <w:rsid w:val="0061738D"/>
    <w:rsid w:val="0061783B"/>
    <w:rsid w:val="00617EB0"/>
    <w:rsid w:val="00620A3C"/>
    <w:rsid w:val="00623624"/>
    <w:rsid w:val="006277E3"/>
    <w:rsid w:val="00631DA4"/>
    <w:rsid w:val="00632C41"/>
    <w:rsid w:val="00633E44"/>
    <w:rsid w:val="006344BE"/>
    <w:rsid w:val="00634AFA"/>
    <w:rsid w:val="00637D36"/>
    <w:rsid w:val="006402E1"/>
    <w:rsid w:val="00640FEE"/>
    <w:rsid w:val="00641A22"/>
    <w:rsid w:val="00642123"/>
    <w:rsid w:val="00642172"/>
    <w:rsid w:val="00645ECF"/>
    <w:rsid w:val="00650816"/>
    <w:rsid w:val="00652264"/>
    <w:rsid w:val="00653693"/>
    <w:rsid w:val="00663A64"/>
    <w:rsid w:val="00664521"/>
    <w:rsid w:val="006672B1"/>
    <w:rsid w:val="00670874"/>
    <w:rsid w:val="00672932"/>
    <w:rsid w:val="00676621"/>
    <w:rsid w:val="006777DD"/>
    <w:rsid w:val="0068342A"/>
    <w:rsid w:val="0068360C"/>
    <w:rsid w:val="00684381"/>
    <w:rsid w:val="006846F7"/>
    <w:rsid w:val="0068614B"/>
    <w:rsid w:val="006900A5"/>
    <w:rsid w:val="00691F14"/>
    <w:rsid w:val="00694560"/>
    <w:rsid w:val="00697102"/>
    <w:rsid w:val="006A18A2"/>
    <w:rsid w:val="006B4DD3"/>
    <w:rsid w:val="006B550E"/>
    <w:rsid w:val="006B7F11"/>
    <w:rsid w:val="006C2A01"/>
    <w:rsid w:val="006C3A3C"/>
    <w:rsid w:val="006C5B85"/>
    <w:rsid w:val="006D19B8"/>
    <w:rsid w:val="006D2157"/>
    <w:rsid w:val="006D7D28"/>
    <w:rsid w:val="006E003E"/>
    <w:rsid w:val="006E1F2B"/>
    <w:rsid w:val="006E5FFA"/>
    <w:rsid w:val="006F0B76"/>
    <w:rsid w:val="006F2590"/>
    <w:rsid w:val="006F2EBB"/>
    <w:rsid w:val="006F375B"/>
    <w:rsid w:val="006F58C7"/>
    <w:rsid w:val="006F6241"/>
    <w:rsid w:val="006F682B"/>
    <w:rsid w:val="006F7EAD"/>
    <w:rsid w:val="00700E6B"/>
    <w:rsid w:val="007010F3"/>
    <w:rsid w:val="007018B3"/>
    <w:rsid w:val="00702B5F"/>
    <w:rsid w:val="007055A2"/>
    <w:rsid w:val="0071004A"/>
    <w:rsid w:val="00710252"/>
    <w:rsid w:val="00711E8F"/>
    <w:rsid w:val="0071471C"/>
    <w:rsid w:val="007156C7"/>
    <w:rsid w:val="00715F37"/>
    <w:rsid w:val="00731CB4"/>
    <w:rsid w:val="00734FAC"/>
    <w:rsid w:val="007360D5"/>
    <w:rsid w:val="00736B40"/>
    <w:rsid w:val="007438FE"/>
    <w:rsid w:val="0074663F"/>
    <w:rsid w:val="007466B5"/>
    <w:rsid w:val="007469BB"/>
    <w:rsid w:val="00747411"/>
    <w:rsid w:val="007476E8"/>
    <w:rsid w:val="00751578"/>
    <w:rsid w:val="00752187"/>
    <w:rsid w:val="00752876"/>
    <w:rsid w:val="007531E0"/>
    <w:rsid w:val="00753B8A"/>
    <w:rsid w:val="00754317"/>
    <w:rsid w:val="00761A86"/>
    <w:rsid w:val="007631F9"/>
    <w:rsid w:val="007637F5"/>
    <w:rsid w:val="00765158"/>
    <w:rsid w:val="0076539C"/>
    <w:rsid w:val="007654AE"/>
    <w:rsid w:val="00766D70"/>
    <w:rsid w:val="0077215F"/>
    <w:rsid w:val="0077378D"/>
    <w:rsid w:val="0077607C"/>
    <w:rsid w:val="00782D77"/>
    <w:rsid w:val="0078673C"/>
    <w:rsid w:val="007A290E"/>
    <w:rsid w:val="007B25CB"/>
    <w:rsid w:val="007B2C63"/>
    <w:rsid w:val="007B4203"/>
    <w:rsid w:val="007C4994"/>
    <w:rsid w:val="007D1B5D"/>
    <w:rsid w:val="007D4D79"/>
    <w:rsid w:val="007D5BD0"/>
    <w:rsid w:val="007E4676"/>
    <w:rsid w:val="007E4886"/>
    <w:rsid w:val="007E7861"/>
    <w:rsid w:val="007F0FA4"/>
    <w:rsid w:val="007F192D"/>
    <w:rsid w:val="007F1B06"/>
    <w:rsid w:val="007F30F8"/>
    <w:rsid w:val="007F4A8F"/>
    <w:rsid w:val="007F724A"/>
    <w:rsid w:val="007F7AB7"/>
    <w:rsid w:val="00804908"/>
    <w:rsid w:val="00811439"/>
    <w:rsid w:val="00816FDB"/>
    <w:rsid w:val="00817607"/>
    <w:rsid w:val="00817DDC"/>
    <w:rsid w:val="00821486"/>
    <w:rsid w:val="008215A3"/>
    <w:rsid w:val="00821D7A"/>
    <w:rsid w:val="00823D64"/>
    <w:rsid w:val="008240AC"/>
    <w:rsid w:val="0082449C"/>
    <w:rsid w:val="00832B85"/>
    <w:rsid w:val="00850FE3"/>
    <w:rsid w:val="00851855"/>
    <w:rsid w:val="00855BA9"/>
    <w:rsid w:val="00855F08"/>
    <w:rsid w:val="00863BB7"/>
    <w:rsid w:val="008641C2"/>
    <w:rsid w:val="00871D3B"/>
    <w:rsid w:val="00875286"/>
    <w:rsid w:val="008808CA"/>
    <w:rsid w:val="00881ACD"/>
    <w:rsid w:val="00881E6C"/>
    <w:rsid w:val="0088279F"/>
    <w:rsid w:val="00884228"/>
    <w:rsid w:val="0088763A"/>
    <w:rsid w:val="0089335F"/>
    <w:rsid w:val="008964ED"/>
    <w:rsid w:val="0089654C"/>
    <w:rsid w:val="008B06B1"/>
    <w:rsid w:val="008B29D8"/>
    <w:rsid w:val="008B55DF"/>
    <w:rsid w:val="008B6EDA"/>
    <w:rsid w:val="008B7237"/>
    <w:rsid w:val="008C0566"/>
    <w:rsid w:val="008C3AC5"/>
    <w:rsid w:val="008E04CB"/>
    <w:rsid w:val="008E78C8"/>
    <w:rsid w:val="008F02D9"/>
    <w:rsid w:val="008F1EC9"/>
    <w:rsid w:val="008F373C"/>
    <w:rsid w:val="008F4E16"/>
    <w:rsid w:val="00900AA9"/>
    <w:rsid w:val="00900DDE"/>
    <w:rsid w:val="00902CE3"/>
    <w:rsid w:val="009044A9"/>
    <w:rsid w:val="009077F7"/>
    <w:rsid w:val="00912095"/>
    <w:rsid w:val="00913949"/>
    <w:rsid w:val="00913DF4"/>
    <w:rsid w:val="00916188"/>
    <w:rsid w:val="0092064B"/>
    <w:rsid w:val="00921377"/>
    <w:rsid w:val="009267B3"/>
    <w:rsid w:val="0092692C"/>
    <w:rsid w:val="00930E54"/>
    <w:rsid w:val="00935937"/>
    <w:rsid w:val="0093720A"/>
    <w:rsid w:val="009456F4"/>
    <w:rsid w:val="009478F5"/>
    <w:rsid w:val="00947CC5"/>
    <w:rsid w:val="00950D07"/>
    <w:rsid w:val="009535D9"/>
    <w:rsid w:val="009575F5"/>
    <w:rsid w:val="00960076"/>
    <w:rsid w:val="00962E78"/>
    <w:rsid w:val="00964F44"/>
    <w:rsid w:val="0096559F"/>
    <w:rsid w:val="00972A9F"/>
    <w:rsid w:val="00974BC0"/>
    <w:rsid w:val="009761CA"/>
    <w:rsid w:val="00977932"/>
    <w:rsid w:val="0098135B"/>
    <w:rsid w:val="00985C14"/>
    <w:rsid w:val="0098691C"/>
    <w:rsid w:val="009915FC"/>
    <w:rsid w:val="009928E7"/>
    <w:rsid w:val="009948AD"/>
    <w:rsid w:val="00996C28"/>
    <w:rsid w:val="009B00ED"/>
    <w:rsid w:val="009B15FB"/>
    <w:rsid w:val="009B1646"/>
    <w:rsid w:val="009B18F9"/>
    <w:rsid w:val="009B31A8"/>
    <w:rsid w:val="009B34C4"/>
    <w:rsid w:val="009B3D0E"/>
    <w:rsid w:val="009B4E77"/>
    <w:rsid w:val="009C063F"/>
    <w:rsid w:val="009C14E9"/>
    <w:rsid w:val="009C15D9"/>
    <w:rsid w:val="009C2EF2"/>
    <w:rsid w:val="009D098C"/>
    <w:rsid w:val="009D1E3B"/>
    <w:rsid w:val="009D6533"/>
    <w:rsid w:val="009F0A5F"/>
    <w:rsid w:val="009F1B54"/>
    <w:rsid w:val="009F2026"/>
    <w:rsid w:val="009F645E"/>
    <w:rsid w:val="00A02F41"/>
    <w:rsid w:val="00A03B4D"/>
    <w:rsid w:val="00A03E0A"/>
    <w:rsid w:val="00A04616"/>
    <w:rsid w:val="00A046D6"/>
    <w:rsid w:val="00A06254"/>
    <w:rsid w:val="00A06C2C"/>
    <w:rsid w:val="00A06ECE"/>
    <w:rsid w:val="00A11DC9"/>
    <w:rsid w:val="00A1253F"/>
    <w:rsid w:val="00A1721D"/>
    <w:rsid w:val="00A17548"/>
    <w:rsid w:val="00A222C8"/>
    <w:rsid w:val="00A2310A"/>
    <w:rsid w:val="00A25117"/>
    <w:rsid w:val="00A2625D"/>
    <w:rsid w:val="00A3571D"/>
    <w:rsid w:val="00A51AA3"/>
    <w:rsid w:val="00A54142"/>
    <w:rsid w:val="00A54DD1"/>
    <w:rsid w:val="00A5527D"/>
    <w:rsid w:val="00A55485"/>
    <w:rsid w:val="00A56ECE"/>
    <w:rsid w:val="00A57608"/>
    <w:rsid w:val="00A63F62"/>
    <w:rsid w:val="00A66814"/>
    <w:rsid w:val="00A72141"/>
    <w:rsid w:val="00A73531"/>
    <w:rsid w:val="00A746B3"/>
    <w:rsid w:val="00A75479"/>
    <w:rsid w:val="00A83826"/>
    <w:rsid w:val="00A838EF"/>
    <w:rsid w:val="00A93805"/>
    <w:rsid w:val="00A94F2E"/>
    <w:rsid w:val="00A96759"/>
    <w:rsid w:val="00A97058"/>
    <w:rsid w:val="00AA2625"/>
    <w:rsid w:val="00AA2810"/>
    <w:rsid w:val="00AA3EDE"/>
    <w:rsid w:val="00AA41DC"/>
    <w:rsid w:val="00AB0F9E"/>
    <w:rsid w:val="00AB5E51"/>
    <w:rsid w:val="00AB6BB9"/>
    <w:rsid w:val="00AC1601"/>
    <w:rsid w:val="00AC5BE9"/>
    <w:rsid w:val="00AC5EE4"/>
    <w:rsid w:val="00AC732F"/>
    <w:rsid w:val="00AC7DEC"/>
    <w:rsid w:val="00AD0036"/>
    <w:rsid w:val="00AD010F"/>
    <w:rsid w:val="00AD0358"/>
    <w:rsid w:val="00AD5C81"/>
    <w:rsid w:val="00AE0EE8"/>
    <w:rsid w:val="00AE0FE5"/>
    <w:rsid w:val="00AF05DB"/>
    <w:rsid w:val="00AF28D6"/>
    <w:rsid w:val="00B01807"/>
    <w:rsid w:val="00B02085"/>
    <w:rsid w:val="00B0569A"/>
    <w:rsid w:val="00B06DB8"/>
    <w:rsid w:val="00B07609"/>
    <w:rsid w:val="00B07AF6"/>
    <w:rsid w:val="00B10531"/>
    <w:rsid w:val="00B134D4"/>
    <w:rsid w:val="00B14691"/>
    <w:rsid w:val="00B212E5"/>
    <w:rsid w:val="00B218A2"/>
    <w:rsid w:val="00B223B4"/>
    <w:rsid w:val="00B26404"/>
    <w:rsid w:val="00B27775"/>
    <w:rsid w:val="00B339CD"/>
    <w:rsid w:val="00B37D3F"/>
    <w:rsid w:val="00B47209"/>
    <w:rsid w:val="00B477C0"/>
    <w:rsid w:val="00B50E6C"/>
    <w:rsid w:val="00B5239D"/>
    <w:rsid w:val="00B576A2"/>
    <w:rsid w:val="00B67B1E"/>
    <w:rsid w:val="00B85AB4"/>
    <w:rsid w:val="00B90D58"/>
    <w:rsid w:val="00B91BE1"/>
    <w:rsid w:val="00B937A0"/>
    <w:rsid w:val="00B93CA1"/>
    <w:rsid w:val="00B947FD"/>
    <w:rsid w:val="00B949AE"/>
    <w:rsid w:val="00B9610B"/>
    <w:rsid w:val="00BB3BCC"/>
    <w:rsid w:val="00BB44E1"/>
    <w:rsid w:val="00BB6433"/>
    <w:rsid w:val="00BC0D27"/>
    <w:rsid w:val="00BC1131"/>
    <w:rsid w:val="00BC21A3"/>
    <w:rsid w:val="00BC22AE"/>
    <w:rsid w:val="00BD0E2D"/>
    <w:rsid w:val="00BD4014"/>
    <w:rsid w:val="00BD45D8"/>
    <w:rsid w:val="00BD7012"/>
    <w:rsid w:val="00BD7264"/>
    <w:rsid w:val="00BE0B54"/>
    <w:rsid w:val="00BE3716"/>
    <w:rsid w:val="00BE4456"/>
    <w:rsid w:val="00BE74BB"/>
    <w:rsid w:val="00BE7730"/>
    <w:rsid w:val="00BF5106"/>
    <w:rsid w:val="00BF7401"/>
    <w:rsid w:val="00BF7847"/>
    <w:rsid w:val="00C059C2"/>
    <w:rsid w:val="00C05AF5"/>
    <w:rsid w:val="00C071BF"/>
    <w:rsid w:val="00C07B02"/>
    <w:rsid w:val="00C1314C"/>
    <w:rsid w:val="00C167B9"/>
    <w:rsid w:val="00C171AC"/>
    <w:rsid w:val="00C233BB"/>
    <w:rsid w:val="00C249FB"/>
    <w:rsid w:val="00C24AD9"/>
    <w:rsid w:val="00C267F2"/>
    <w:rsid w:val="00C340B6"/>
    <w:rsid w:val="00C379F5"/>
    <w:rsid w:val="00C4159E"/>
    <w:rsid w:val="00C41C6D"/>
    <w:rsid w:val="00C426FD"/>
    <w:rsid w:val="00C429F5"/>
    <w:rsid w:val="00C4626C"/>
    <w:rsid w:val="00C5056F"/>
    <w:rsid w:val="00C51A8F"/>
    <w:rsid w:val="00C51ECE"/>
    <w:rsid w:val="00C53203"/>
    <w:rsid w:val="00C55A36"/>
    <w:rsid w:val="00C5612F"/>
    <w:rsid w:val="00C56808"/>
    <w:rsid w:val="00C62AC8"/>
    <w:rsid w:val="00C6426F"/>
    <w:rsid w:val="00C65D31"/>
    <w:rsid w:val="00C70FBC"/>
    <w:rsid w:val="00C74708"/>
    <w:rsid w:val="00C749A3"/>
    <w:rsid w:val="00C75909"/>
    <w:rsid w:val="00C76070"/>
    <w:rsid w:val="00C76AA0"/>
    <w:rsid w:val="00C80B54"/>
    <w:rsid w:val="00C8120D"/>
    <w:rsid w:val="00C857C8"/>
    <w:rsid w:val="00C91196"/>
    <w:rsid w:val="00C9328B"/>
    <w:rsid w:val="00C9339A"/>
    <w:rsid w:val="00C95DDE"/>
    <w:rsid w:val="00CA2D7A"/>
    <w:rsid w:val="00CB0722"/>
    <w:rsid w:val="00CB22C1"/>
    <w:rsid w:val="00CB46C0"/>
    <w:rsid w:val="00CB5545"/>
    <w:rsid w:val="00CC06E9"/>
    <w:rsid w:val="00CC4966"/>
    <w:rsid w:val="00CC4FDD"/>
    <w:rsid w:val="00CC67A9"/>
    <w:rsid w:val="00CD1018"/>
    <w:rsid w:val="00CD42F5"/>
    <w:rsid w:val="00CD4668"/>
    <w:rsid w:val="00CD6659"/>
    <w:rsid w:val="00CE154C"/>
    <w:rsid w:val="00CE17B7"/>
    <w:rsid w:val="00CE60F6"/>
    <w:rsid w:val="00CE7584"/>
    <w:rsid w:val="00CF14E0"/>
    <w:rsid w:val="00CF2DB2"/>
    <w:rsid w:val="00CF362F"/>
    <w:rsid w:val="00CF6BE4"/>
    <w:rsid w:val="00CF7875"/>
    <w:rsid w:val="00CF7DAC"/>
    <w:rsid w:val="00D02150"/>
    <w:rsid w:val="00D040A6"/>
    <w:rsid w:val="00D045C2"/>
    <w:rsid w:val="00D14666"/>
    <w:rsid w:val="00D147F7"/>
    <w:rsid w:val="00D162DB"/>
    <w:rsid w:val="00D20208"/>
    <w:rsid w:val="00D22F16"/>
    <w:rsid w:val="00D242D5"/>
    <w:rsid w:val="00D250CB"/>
    <w:rsid w:val="00D25119"/>
    <w:rsid w:val="00D25675"/>
    <w:rsid w:val="00D2737B"/>
    <w:rsid w:val="00D32CFF"/>
    <w:rsid w:val="00D334EF"/>
    <w:rsid w:val="00D33652"/>
    <w:rsid w:val="00D33D63"/>
    <w:rsid w:val="00D42CA0"/>
    <w:rsid w:val="00D42D74"/>
    <w:rsid w:val="00D43654"/>
    <w:rsid w:val="00D43BAD"/>
    <w:rsid w:val="00D44DEE"/>
    <w:rsid w:val="00D45BEA"/>
    <w:rsid w:val="00D46A11"/>
    <w:rsid w:val="00D47DC0"/>
    <w:rsid w:val="00D47DE5"/>
    <w:rsid w:val="00D501C3"/>
    <w:rsid w:val="00D6091B"/>
    <w:rsid w:val="00D6154B"/>
    <w:rsid w:val="00D61F67"/>
    <w:rsid w:val="00D62752"/>
    <w:rsid w:val="00D65002"/>
    <w:rsid w:val="00D664B9"/>
    <w:rsid w:val="00D669BB"/>
    <w:rsid w:val="00D70168"/>
    <w:rsid w:val="00D82B54"/>
    <w:rsid w:val="00D82F15"/>
    <w:rsid w:val="00D8309D"/>
    <w:rsid w:val="00D83924"/>
    <w:rsid w:val="00D83A8E"/>
    <w:rsid w:val="00D85220"/>
    <w:rsid w:val="00D85275"/>
    <w:rsid w:val="00D85DB1"/>
    <w:rsid w:val="00D86342"/>
    <w:rsid w:val="00D86BF5"/>
    <w:rsid w:val="00D90FFC"/>
    <w:rsid w:val="00D935D3"/>
    <w:rsid w:val="00D9460B"/>
    <w:rsid w:val="00D94F7C"/>
    <w:rsid w:val="00D955E5"/>
    <w:rsid w:val="00D9626B"/>
    <w:rsid w:val="00DA036A"/>
    <w:rsid w:val="00DA33A8"/>
    <w:rsid w:val="00DB0FC2"/>
    <w:rsid w:val="00DC110C"/>
    <w:rsid w:val="00DC3409"/>
    <w:rsid w:val="00DD0077"/>
    <w:rsid w:val="00DD128D"/>
    <w:rsid w:val="00DD45AD"/>
    <w:rsid w:val="00DE01EF"/>
    <w:rsid w:val="00DE494D"/>
    <w:rsid w:val="00DF0E50"/>
    <w:rsid w:val="00DF1AF7"/>
    <w:rsid w:val="00DF4857"/>
    <w:rsid w:val="00DF73B7"/>
    <w:rsid w:val="00DF7BF1"/>
    <w:rsid w:val="00E008DA"/>
    <w:rsid w:val="00E0389C"/>
    <w:rsid w:val="00E1587E"/>
    <w:rsid w:val="00E213BB"/>
    <w:rsid w:val="00E254E5"/>
    <w:rsid w:val="00E26F65"/>
    <w:rsid w:val="00E33B5D"/>
    <w:rsid w:val="00E46DF4"/>
    <w:rsid w:val="00E47782"/>
    <w:rsid w:val="00E512CE"/>
    <w:rsid w:val="00E51FBC"/>
    <w:rsid w:val="00E54424"/>
    <w:rsid w:val="00E545DE"/>
    <w:rsid w:val="00E60701"/>
    <w:rsid w:val="00E615F0"/>
    <w:rsid w:val="00E642BF"/>
    <w:rsid w:val="00E645C4"/>
    <w:rsid w:val="00E65BE0"/>
    <w:rsid w:val="00E66DBA"/>
    <w:rsid w:val="00E67880"/>
    <w:rsid w:val="00E71A85"/>
    <w:rsid w:val="00E741AD"/>
    <w:rsid w:val="00E758DA"/>
    <w:rsid w:val="00E75EB8"/>
    <w:rsid w:val="00E82193"/>
    <w:rsid w:val="00E8782C"/>
    <w:rsid w:val="00E87B3F"/>
    <w:rsid w:val="00E964F3"/>
    <w:rsid w:val="00EA5BC7"/>
    <w:rsid w:val="00EA66F7"/>
    <w:rsid w:val="00EB35CE"/>
    <w:rsid w:val="00EB4983"/>
    <w:rsid w:val="00EC14F7"/>
    <w:rsid w:val="00EC15A8"/>
    <w:rsid w:val="00EC1AE5"/>
    <w:rsid w:val="00EC4693"/>
    <w:rsid w:val="00EC5A51"/>
    <w:rsid w:val="00ED05EE"/>
    <w:rsid w:val="00ED2041"/>
    <w:rsid w:val="00ED22FE"/>
    <w:rsid w:val="00EE53F6"/>
    <w:rsid w:val="00EF13D7"/>
    <w:rsid w:val="00EF3153"/>
    <w:rsid w:val="00EF5C38"/>
    <w:rsid w:val="00EF7699"/>
    <w:rsid w:val="00F04762"/>
    <w:rsid w:val="00F17C66"/>
    <w:rsid w:val="00F20AD1"/>
    <w:rsid w:val="00F223D0"/>
    <w:rsid w:val="00F232B3"/>
    <w:rsid w:val="00F238AB"/>
    <w:rsid w:val="00F241D4"/>
    <w:rsid w:val="00F2541D"/>
    <w:rsid w:val="00F2765B"/>
    <w:rsid w:val="00F354E8"/>
    <w:rsid w:val="00F35796"/>
    <w:rsid w:val="00F3662F"/>
    <w:rsid w:val="00F41D12"/>
    <w:rsid w:val="00F43779"/>
    <w:rsid w:val="00F43BFC"/>
    <w:rsid w:val="00F45B7D"/>
    <w:rsid w:val="00F4626D"/>
    <w:rsid w:val="00F50289"/>
    <w:rsid w:val="00F5410C"/>
    <w:rsid w:val="00F566E1"/>
    <w:rsid w:val="00F56FDB"/>
    <w:rsid w:val="00F5782C"/>
    <w:rsid w:val="00F63320"/>
    <w:rsid w:val="00F64417"/>
    <w:rsid w:val="00F701FD"/>
    <w:rsid w:val="00F70949"/>
    <w:rsid w:val="00F730F7"/>
    <w:rsid w:val="00F73404"/>
    <w:rsid w:val="00F75FF0"/>
    <w:rsid w:val="00F76493"/>
    <w:rsid w:val="00F818CB"/>
    <w:rsid w:val="00F84088"/>
    <w:rsid w:val="00F87A26"/>
    <w:rsid w:val="00F9001C"/>
    <w:rsid w:val="00F9217A"/>
    <w:rsid w:val="00FA04D7"/>
    <w:rsid w:val="00FA4962"/>
    <w:rsid w:val="00FA5BE0"/>
    <w:rsid w:val="00FB13C1"/>
    <w:rsid w:val="00FB2325"/>
    <w:rsid w:val="00FB7339"/>
    <w:rsid w:val="00FD0678"/>
    <w:rsid w:val="00FD06B9"/>
    <w:rsid w:val="00FD4BAE"/>
    <w:rsid w:val="00FD72C9"/>
    <w:rsid w:val="00FE5A5E"/>
    <w:rsid w:val="00FF3912"/>
    <w:rsid w:val="00FF4B41"/>
    <w:rsid w:val="00FF59B1"/>
    <w:rsid w:val="00FF5A74"/>
    <w:rsid w:val="00FF7ED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7E3CA"/>
  <w15:chartTrackingRefBased/>
  <w15:docId w15:val="{CC3C4159-DD5E-4D73-874D-265A10BAF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
    <w:next w:val="Heading3"/>
    <w:qFormat/>
    <w:rsid w:val="00E741AD"/>
    <w:pPr>
      <w:spacing w:before="240" w:after="120" w:line="257" w:lineRule="auto"/>
      <w:jc w:val="both"/>
    </w:pPr>
    <w:rPr>
      <w:rFonts w:ascii="Times New Roman" w:hAnsi="Times New Roman"/>
      <w:color w:val="000000" w:themeColor="text1"/>
      <w:kern w:val="0"/>
      <w:sz w:val="24"/>
      <w:szCs w:val="28"/>
      <w:lang w:val="en-US" w:bidi="bn-BD"/>
      <w14:ligatures w14:val="none"/>
    </w:rPr>
  </w:style>
  <w:style w:type="paragraph" w:styleId="Heading1">
    <w:name w:val="heading 1"/>
    <w:basedOn w:val="Normal"/>
    <w:next w:val="Normal"/>
    <w:link w:val="Heading1Char"/>
    <w:uiPriority w:val="9"/>
    <w:qFormat/>
    <w:rsid w:val="00E741AD"/>
    <w:pPr>
      <w:keepNext/>
      <w:keepLines/>
      <w:numPr>
        <w:numId w:val="14"/>
      </w:numPr>
      <w:spacing w:before="720" w:after="480" w:line="256" w:lineRule="auto"/>
      <w:jc w:val="center"/>
      <w:outlineLvl w:val="0"/>
    </w:pPr>
    <w:rPr>
      <w:rFonts w:eastAsiaTheme="majorEastAsia" w:cstheme="majorBidi"/>
      <w:b/>
      <w:sz w:val="28"/>
      <w:szCs w:val="32"/>
      <w:lang w:bidi="ar-SA"/>
    </w:rPr>
  </w:style>
  <w:style w:type="paragraph" w:styleId="Heading2">
    <w:name w:val="heading 2"/>
    <w:basedOn w:val="Normal"/>
    <w:next w:val="Normal"/>
    <w:link w:val="Heading2Char"/>
    <w:autoRedefine/>
    <w:uiPriority w:val="9"/>
    <w:unhideWhenUsed/>
    <w:qFormat/>
    <w:rsid w:val="00E741AD"/>
    <w:pPr>
      <w:keepNext/>
      <w:keepLines/>
      <w:spacing w:before="360" w:after="0" w:line="360" w:lineRule="auto"/>
      <w:outlineLvl w:val="1"/>
    </w:pPr>
    <w:rPr>
      <w:rFonts w:eastAsiaTheme="majorEastAsia" w:cs="Times New Roman"/>
      <w:b/>
      <w:szCs w:val="24"/>
    </w:rPr>
  </w:style>
  <w:style w:type="paragraph" w:styleId="Heading3">
    <w:name w:val="heading 3"/>
    <w:basedOn w:val="Normal"/>
    <w:next w:val="Normal"/>
    <w:link w:val="Heading3Char"/>
    <w:autoRedefine/>
    <w:uiPriority w:val="9"/>
    <w:unhideWhenUsed/>
    <w:qFormat/>
    <w:rsid w:val="004058D7"/>
    <w:pPr>
      <w:keepNext/>
      <w:keepLines/>
      <w:spacing w:before="0" w:after="0" w:line="240" w:lineRule="auto"/>
      <w:ind w:left="547"/>
      <w:jc w:val="center"/>
      <w:outlineLvl w:val="2"/>
    </w:pPr>
    <w:rPr>
      <w:rFonts w:eastAsiaTheme="majorEastAsia" w:cstheme="majorBidi"/>
      <w:szCs w:val="30"/>
      <w:shd w:val="clear" w:color="auto" w:fill="FFFFFF"/>
    </w:rPr>
  </w:style>
  <w:style w:type="paragraph" w:styleId="Heading4">
    <w:name w:val="heading 4"/>
    <w:basedOn w:val="Normal"/>
    <w:next w:val="Normal"/>
    <w:link w:val="Heading4Char"/>
    <w:uiPriority w:val="9"/>
    <w:unhideWhenUsed/>
    <w:qFormat/>
    <w:rsid w:val="00E741AD"/>
    <w:pPr>
      <w:keepNext/>
      <w:keepLines/>
      <w:numPr>
        <w:ilvl w:val="3"/>
        <w:numId w:val="14"/>
      </w:numPr>
      <w:spacing w:before="40" w:line="256" w:lineRule="auto"/>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E741AD"/>
    <w:pPr>
      <w:keepNext/>
      <w:keepLines/>
      <w:numPr>
        <w:ilvl w:val="4"/>
        <w:numId w:val="14"/>
      </w:numPr>
      <w:spacing w:before="40" w:line="256"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741AD"/>
    <w:pPr>
      <w:keepNext/>
      <w:keepLines/>
      <w:numPr>
        <w:ilvl w:val="5"/>
        <w:numId w:val="14"/>
      </w:numPr>
      <w:spacing w:before="40" w:line="256"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741AD"/>
    <w:pPr>
      <w:keepNext/>
      <w:keepLines/>
      <w:numPr>
        <w:ilvl w:val="6"/>
        <w:numId w:val="14"/>
      </w:numPr>
      <w:spacing w:before="40" w:line="256"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741AD"/>
    <w:pPr>
      <w:keepNext/>
      <w:keepLines/>
      <w:numPr>
        <w:ilvl w:val="7"/>
        <w:numId w:val="14"/>
      </w:numPr>
      <w:spacing w:before="40" w:line="256" w:lineRule="auto"/>
      <w:outlineLvl w:val="7"/>
    </w:pPr>
    <w:rPr>
      <w:rFonts w:asciiTheme="majorHAnsi" w:eastAsiaTheme="majorEastAsia" w:hAnsiTheme="majorHAnsi" w:cstheme="majorBidi"/>
      <w:color w:val="272727" w:themeColor="text1" w:themeTint="D8"/>
      <w:sz w:val="21"/>
      <w:szCs w:val="26"/>
    </w:rPr>
  </w:style>
  <w:style w:type="paragraph" w:styleId="Heading9">
    <w:name w:val="heading 9"/>
    <w:basedOn w:val="Normal"/>
    <w:next w:val="Normal"/>
    <w:link w:val="Heading9Char"/>
    <w:uiPriority w:val="9"/>
    <w:semiHidden/>
    <w:unhideWhenUsed/>
    <w:qFormat/>
    <w:rsid w:val="00E741AD"/>
    <w:pPr>
      <w:keepNext/>
      <w:keepLines/>
      <w:numPr>
        <w:ilvl w:val="8"/>
        <w:numId w:val="14"/>
      </w:numPr>
      <w:spacing w:before="40" w:line="256" w:lineRule="auto"/>
      <w:outlineLvl w:val="8"/>
    </w:pPr>
    <w:rPr>
      <w:rFonts w:asciiTheme="majorHAnsi" w:eastAsiaTheme="majorEastAsia" w:hAnsiTheme="majorHAnsi" w:cstheme="majorBidi"/>
      <w:i/>
      <w:iCs/>
      <w:color w:val="272727"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41AD"/>
    <w:rPr>
      <w:rFonts w:ascii="Times New Roman" w:eastAsiaTheme="majorEastAsia" w:hAnsi="Times New Roman" w:cstheme="majorBidi"/>
      <w:b/>
      <w:color w:val="000000" w:themeColor="text1"/>
      <w:kern w:val="0"/>
      <w:sz w:val="28"/>
      <w:szCs w:val="32"/>
      <w:lang w:val="en-US"/>
      <w14:ligatures w14:val="none"/>
    </w:rPr>
  </w:style>
  <w:style w:type="character" w:customStyle="1" w:styleId="Heading2Char">
    <w:name w:val="Heading 2 Char"/>
    <w:basedOn w:val="DefaultParagraphFont"/>
    <w:link w:val="Heading2"/>
    <w:uiPriority w:val="9"/>
    <w:rsid w:val="00E741AD"/>
    <w:rPr>
      <w:rFonts w:ascii="Times New Roman" w:eastAsiaTheme="majorEastAsia" w:hAnsi="Times New Roman" w:cs="Times New Roman"/>
      <w:b/>
      <w:color w:val="000000" w:themeColor="text1"/>
      <w:kern w:val="0"/>
      <w:sz w:val="24"/>
      <w:szCs w:val="24"/>
      <w:lang w:val="en-US" w:bidi="bn-BD"/>
      <w14:ligatures w14:val="none"/>
    </w:rPr>
  </w:style>
  <w:style w:type="character" w:customStyle="1" w:styleId="Heading3Char">
    <w:name w:val="Heading 3 Char"/>
    <w:basedOn w:val="DefaultParagraphFont"/>
    <w:link w:val="Heading3"/>
    <w:uiPriority w:val="9"/>
    <w:rsid w:val="004058D7"/>
    <w:rPr>
      <w:rFonts w:ascii="Times New Roman" w:eastAsiaTheme="majorEastAsia" w:hAnsi="Times New Roman" w:cstheme="majorBidi"/>
      <w:color w:val="000000" w:themeColor="text1"/>
      <w:kern w:val="0"/>
      <w:sz w:val="24"/>
      <w:szCs w:val="30"/>
      <w:lang w:val="en-US" w:bidi="bn-BD"/>
      <w14:ligatures w14:val="none"/>
    </w:rPr>
  </w:style>
  <w:style w:type="character" w:customStyle="1" w:styleId="Heading4Char">
    <w:name w:val="Heading 4 Char"/>
    <w:basedOn w:val="DefaultParagraphFont"/>
    <w:link w:val="Heading4"/>
    <w:uiPriority w:val="9"/>
    <w:rsid w:val="00E741AD"/>
    <w:rPr>
      <w:rFonts w:ascii="Times New Roman" w:eastAsiaTheme="majorEastAsia" w:hAnsi="Times New Roman" w:cstheme="majorBidi"/>
      <w:b/>
      <w:iCs/>
      <w:color w:val="000000" w:themeColor="text1"/>
      <w:kern w:val="0"/>
      <w:sz w:val="24"/>
      <w:szCs w:val="28"/>
      <w:lang w:val="en-US" w:bidi="bn-BD"/>
      <w14:ligatures w14:val="none"/>
    </w:rPr>
  </w:style>
  <w:style w:type="character" w:customStyle="1" w:styleId="Heading5Char">
    <w:name w:val="Heading 5 Char"/>
    <w:basedOn w:val="DefaultParagraphFont"/>
    <w:link w:val="Heading5"/>
    <w:uiPriority w:val="9"/>
    <w:semiHidden/>
    <w:rsid w:val="00E741AD"/>
    <w:rPr>
      <w:rFonts w:asciiTheme="majorHAnsi" w:eastAsiaTheme="majorEastAsia" w:hAnsiTheme="majorHAnsi" w:cstheme="majorBidi"/>
      <w:color w:val="2F5496" w:themeColor="accent1" w:themeShade="BF"/>
      <w:kern w:val="0"/>
      <w:sz w:val="24"/>
      <w:szCs w:val="28"/>
      <w:lang w:val="en-US" w:bidi="bn-BD"/>
      <w14:ligatures w14:val="none"/>
    </w:rPr>
  </w:style>
  <w:style w:type="character" w:customStyle="1" w:styleId="Heading6Char">
    <w:name w:val="Heading 6 Char"/>
    <w:basedOn w:val="DefaultParagraphFont"/>
    <w:link w:val="Heading6"/>
    <w:uiPriority w:val="9"/>
    <w:semiHidden/>
    <w:rsid w:val="00E741AD"/>
    <w:rPr>
      <w:rFonts w:asciiTheme="majorHAnsi" w:eastAsiaTheme="majorEastAsia" w:hAnsiTheme="majorHAnsi" w:cstheme="majorBidi"/>
      <w:color w:val="1F3763" w:themeColor="accent1" w:themeShade="7F"/>
      <w:kern w:val="0"/>
      <w:sz w:val="24"/>
      <w:szCs w:val="28"/>
      <w:lang w:val="en-US" w:bidi="bn-BD"/>
      <w14:ligatures w14:val="none"/>
    </w:rPr>
  </w:style>
  <w:style w:type="character" w:customStyle="1" w:styleId="Heading7Char">
    <w:name w:val="Heading 7 Char"/>
    <w:basedOn w:val="DefaultParagraphFont"/>
    <w:link w:val="Heading7"/>
    <w:uiPriority w:val="9"/>
    <w:semiHidden/>
    <w:rsid w:val="00E741AD"/>
    <w:rPr>
      <w:rFonts w:asciiTheme="majorHAnsi" w:eastAsiaTheme="majorEastAsia" w:hAnsiTheme="majorHAnsi" w:cstheme="majorBidi"/>
      <w:i/>
      <w:iCs/>
      <w:color w:val="1F3763" w:themeColor="accent1" w:themeShade="7F"/>
      <w:kern w:val="0"/>
      <w:sz w:val="24"/>
      <w:szCs w:val="28"/>
      <w:lang w:val="en-US" w:bidi="bn-BD"/>
      <w14:ligatures w14:val="none"/>
    </w:rPr>
  </w:style>
  <w:style w:type="character" w:customStyle="1" w:styleId="Heading8Char">
    <w:name w:val="Heading 8 Char"/>
    <w:basedOn w:val="DefaultParagraphFont"/>
    <w:link w:val="Heading8"/>
    <w:uiPriority w:val="9"/>
    <w:semiHidden/>
    <w:rsid w:val="00E741AD"/>
    <w:rPr>
      <w:rFonts w:asciiTheme="majorHAnsi" w:eastAsiaTheme="majorEastAsia" w:hAnsiTheme="majorHAnsi" w:cstheme="majorBidi"/>
      <w:color w:val="272727" w:themeColor="text1" w:themeTint="D8"/>
      <w:kern w:val="0"/>
      <w:sz w:val="21"/>
      <w:szCs w:val="26"/>
      <w:lang w:val="en-US" w:bidi="bn-BD"/>
      <w14:ligatures w14:val="none"/>
    </w:rPr>
  </w:style>
  <w:style w:type="character" w:customStyle="1" w:styleId="Heading9Char">
    <w:name w:val="Heading 9 Char"/>
    <w:basedOn w:val="DefaultParagraphFont"/>
    <w:link w:val="Heading9"/>
    <w:uiPriority w:val="9"/>
    <w:semiHidden/>
    <w:rsid w:val="00E741AD"/>
    <w:rPr>
      <w:rFonts w:asciiTheme="majorHAnsi" w:eastAsiaTheme="majorEastAsia" w:hAnsiTheme="majorHAnsi" w:cstheme="majorBidi"/>
      <w:i/>
      <w:iCs/>
      <w:color w:val="272727" w:themeColor="text1" w:themeTint="D8"/>
      <w:kern w:val="0"/>
      <w:sz w:val="21"/>
      <w:szCs w:val="26"/>
      <w:lang w:val="en-US" w:bidi="bn-BD"/>
      <w14:ligatures w14:val="none"/>
    </w:rPr>
  </w:style>
  <w:style w:type="paragraph" w:styleId="ListParagraph">
    <w:name w:val="List Paragraph"/>
    <w:basedOn w:val="Normal"/>
    <w:uiPriority w:val="34"/>
    <w:qFormat/>
    <w:rsid w:val="00E741AD"/>
    <w:pPr>
      <w:ind w:left="720"/>
      <w:contextualSpacing/>
    </w:pPr>
  </w:style>
  <w:style w:type="paragraph" w:styleId="Title">
    <w:name w:val="Title"/>
    <w:basedOn w:val="Normal"/>
    <w:next w:val="Normal"/>
    <w:link w:val="TitleChar"/>
    <w:uiPriority w:val="10"/>
    <w:qFormat/>
    <w:rsid w:val="00E741AD"/>
    <w:pPr>
      <w:spacing w:before="720" w:after="720"/>
      <w:contextualSpacing/>
      <w:jc w:val="center"/>
    </w:pPr>
    <w:rPr>
      <w:rFonts w:eastAsiaTheme="majorEastAsia" w:cstheme="majorBidi"/>
      <w:b/>
      <w:spacing w:val="-10"/>
      <w:kern w:val="28"/>
      <w:sz w:val="28"/>
      <w:szCs w:val="71"/>
    </w:rPr>
  </w:style>
  <w:style w:type="character" w:customStyle="1" w:styleId="TitleChar">
    <w:name w:val="Title Char"/>
    <w:basedOn w:val="DefaultParagraphFont"/>
    <w:link w:val="Title"/>
    <w:uiPriority w:val="10"/>
    <w:rsid w:val="00E741AD"/>
    <w:rPr>
      <w:rFonts w:ascii="Times New Roman" w:eastAsiaTheme="majorEastAsia" w:hAnsi="Times New Roman" w:cstheme="majorBidi"/>
      <w:b/>
      <w:color w:val="000000" w:themeColor="text1"/>
      <w:spacing w:val="-10"/>
      <w:kern w:val="28"/>
      <w:sz w:val="28"/>
      <w:szCs w:val="71"/>
      <w:lang w:val="en-US" w:bidi="bn-BD"/>
      <w14:ligatures w14:val="none"/>
    </w:rPr>
  </w:style>
  <w:style w:type="paragraph" w:styleId="BalloonText">
    <w:name w:val="Balloon Text"/>
    <w:basedOn w:val="Normal"/>
    <w:link w:val="BalloonTextChar"/>
    <w:uiPriority w:val="99"/>
    <w:semiHidden/>
    <w:unhideWhenUsed/>
    <w:rsid w:val="00E741AD"/>
    <w:pPr>
      <w:spacing w:line="240" w:lineRule="auto"/>
    </w:pPr>
    <w:rPr>
      <w:rFonts w:ascii="Segoe UI" w:hAnsi="Segoe UI" w:cs="Segoe UI"/>
      <w:sz w:val="18"/>
      <w:szCs w:val="22"/>
    </w:rPr>
  </w:style>
  <w:style w:type="character" w:customStyle="1" w:styleId="BalloonTextChar">
    <w:name w:val="Balloon Text Char"/>
    <w:basedOn w:val="DefaultParagraphFont"/>
    <w:link w:val="BalloonText"/>
    <w:uiPriority w:val="99"/>
    <w:semiHidden/>
    <w:rsid w:val="00E741AD"/>
    <w:rPr>
      <w:rFonts w:ascii="Segoe UI" w:hAnsi="Segoe UI" w:cs="Segoe UI"/>
      <w:color w:val="000000" w:themeColor="text1"/>
      <w:kern w:val="0"/>
      <w:sz w:val="18"/>
      <w:lang w:val="en-US" w:bidi="bn-BD"/>
      <w14:ligatures w14:val="none"/>
    </w:rPr>
  </w:style>
  <w:style w:type="paragraph" w:styleId="TOCHeading">
    <w:name w:val="TOC Heading"/>
    <w:basedOn w:val="Heading1"/>
    <w:next w:val="Normal"/>
    <w:uiPriority w:val="39"/>
    <w:unhideWhenUsed/>
    <w:qFormat/>
    <w:rsid w:val="00E741AD"/>
    <w:pPr>
      <w:numPr>
        <w:numId w:val="0"/>
      </w:numPr>
      <w:spacing w:before="240"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E741AD"/>
    <w:pPr>
      <w:spacing w:after="100"/>
    </w:pPr>
  </w:style>
  <w:style w:type="paragraph" w:styleId="TOC2">
    <w:name w:val="toc 2"/>
    <w:basedOn w:val="Normal"/>
    <w:next w:val="Normal"/>
    <w:autoRedefine/>
    <w:uiPriority w:val="39"/>
    <w:unhideWhenUsed/>
    <w:rsid w:val="00E741AD"/>
    <w:pPr>
      <w:spacing w:after="100"/>
      <w:ind w:left="240"/>
    </w:pPr>
  </w:style>
  <w:style w:type="character" w:styleId="Hyperlink">
    <w:name w:val="Hyperlink"/>
    <w:basedOn w:val="DefaultParagraphFont"/>
    <w:uiPriority w:val="99"/>
    <w:unhideWhenUsed/>
    <w:rsid w:val="00E741AD"/>
    <w:rPr>
      <w:color w:val="0563C1" w:themeColor="hyperlink"/>
      <w:u w:val="single"/>
    </w:rPr>
  </w:style>
  <w:style w:type="paragraph" w:styleId="TOC3">
    <w:name w:val="toc 3"/>
    <w:basedOn w:val="Normal"/>
    <w:next w:val="Normal"/>
    <w:autoRedefine/>
    <w:uiPriority w:val="39"/>
    <w:unhideWhenUsed/>
    <w:rsid w:val="00E741AD"/>
    <w:pPr>
      <w:spacing w:after="100" w:line="259" w:lineRule="auto"/>
      <w:ind w:left="440"/>
      <w:jc w:val="left"/>
    </w:pPr>
    <w:rPr>
      <w:rFonts w:asciiTheme="minorHAnsi" w:eastAsiaTheme="minorEastAsia" w:hAnsiTheme="minorHAnsi" w:cs="Times New Roman"/>
      <w:color w:val="auto"/>
      <w:sz w:val="22"/>
      <w:szCs w:val="22"/>
      <w:lang w:bidi="ar-SA"/>
    </w:rPr>
  </w:style>
  <w:style w:type="paragraph" w:styleId="Header">
    <w:name w:val="header"/>
    <w:basedOn w:val="Normal"/>
    <w:link w:val="HeaderChar"/>
    <w:uiPriority w:val="99"/>
    <w:unhideWhenUsed/>
    <w:rsid w:val="00E741AD"/>
    <w:pPr>
      <w:tabs>
        <w:tab w:val="center" w:pos="4680"/>
        <w:tab w:val="right" w:pos="9360"/>
      </w:tabs>
      <w:spacing w:line="240" w:lineRule="auto"/>
    </w:pPr>
  </w:style>
  <w:style w:type="character" w:customStyle="1" w:styleId="HeaderChar">
    <w:name w:val="Header Char"/>
    <w:basedOn w:val="DefaultParagraphFont"/>
    <w:link w:val="Header"/>
    <w:uiPriority w:val="99"/>
    <w:rsid w:val="00E741AD"/>
    <w:rPr>
      <w:rFonts w:ascii="Times New Roman" w:hAnsi="Times New Roman"/>
      <w:color w:val="000000" w:themeColor="text1"/>
      <w:kern w:val="0"/>
      <w:sz w:val="24"/>
      <w:szCs w:val="28"/>
      <w:lang w:val="en-US" w:bidi="bn-BD"/>
      <w14:ligatures w14:val="none"/>
    </w:rPr>
  </w:style>
  <w:style w:type="paragraph" w:styleId="Footer">
    <w:name w:val="footer"/>
    <w:basedOn w:val="Normal"/>
    <w:link w:val="FooterChar"/>
    <w:uiPriority w:val="99"/>
    <w:unhideWhenUsed/>
    <w:rsid w:val="00E741AD"/>
    <w:pPr>
      <w:tabs>
        <w:tab w:val="center" w:pos="4680"/>
        <w:tab w:val="right" w:pos="9360"/>
      </w:tabs>
      <w:spacing w:line="240" w:lineRule="auto"/>
    </w:pPr>
  </w:style>
  <w:style w:type="character" w:customStyle="1" w:styleId="FooterChar">
    <w:name w:val="Footer Char"/>
    <w:basedOn w:val="DefaultParagraphFont"/>
    <w:link w:val="Footer"/>
    <w:uiPriority w:val="99"/>
    <w:rsid w:val="00E741AD"/>
    <w:rPr>
      <w:rFonts w:ascii="Times New Roman" w:hAnsi="Times New Roman"/>
      <w:color w:val="000000" w:themeColor="text1"/>
      <w:kern w:val="0"/>
      <w:sz w:val="24"/>
      <w:szCs w:val="28"/>
      <w:lang w:val="en-US" w:bidi="bn-BD"/>
      <w14:ligatures w14:val="none"/>
    </w:rPr>
  </w:style>
  <w:style w:type="paragraph" w:styleId="Caption">
    <w:name w:val="caption"/>
    <w:basedOn w:val="Normal"/>
    <w:next w:val="Normal"/>
    <w:uiPriority w:val="35"/>
    <w:unhideWhenUsed/>
    <w:qFormat/>
    <w:rsid w:val="00E741AD"/>
    <w:pPr>
      <w:spacing w:after="200" w:line="240" w:lineRule="auto"/>
    </w:pPr>
    <w:rPr>
      <w:i/>
      <w:iCs/>
      <w:color w:val="44546A" w:themeColor="text2"/>
      <w:sz w:val="18"/>
      <w:szCs w:val="22"/>
    </w:rPr>
  </w:style>
  <w:style w:type="table" w:styleId="ListTable6Colorful-Accent3">
    <w:name w:val="List Table 6 Colorful Accent 3"/>
    <w:basedOn w:val="TableNormal"/>
    <w:uiPriority w:val="51"/>
    <w:rsid w:val="00E741AD"/>
    <w:pPr>
      <w:spacing w:before="240" w:after="0" w:line="240" w:lineRule="auto"/>
      <w:jc w:val="both"/>
    </w:pPr>
    <w:rPr>
      <w:color w:val="7B7B7B" w:themeColor="accent3" w:themeShade="BF"/>
      <w:kern w:val="0"/>
      <w:szCs w:val="28"/>
      <w:lang w:val="en-US" w:bidi="bn-BD"/>
      <w14:ligatures w14:val="non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uiPriority w:val="1"/>
    <w:qFormat/>
    <w:rsid w:val="00E741AD"/>
    <w:pPr>
      <w:spacing w:before="240" w:after="0" w:line="240" w:lineRule="auto"/>
      <w:jc w:val="both"/>
    </w:pPr>
    <w:rPr>
      <w:rFonts w:ascii="Times New Roman" w:hAnsi="Times New Roman"/>
      <w:color w:val="000000" w:themeColor="text1"/>
      <w:kern w:val="0"/>
      <w:sz w:val="24"/>
      <w:szCs w:val="28"/>
      <w:lang w:val="en-US" w:bidi="bn-BD"/>
      <w14:ligatures w14:val="none"/>
    </w:rPr>
  </w:style>
  <w:style w:type="table" w:styleId="TableGrid">
    <w:name w:val="Table Grid"/>
    <w:basedOn w:val="TableNormal"/>
    <w:uiPriority w:val="39"/>
    <w:rsid w:val="00E741AD"/>
    <w:pPr>
      <w:spacing w:before="240" w:after="0" w:line="240" w:lineRule="auto"/>
      <w:jc w:val="both"/>
    </w:pPr>
    <w:rPr>
      <w:kern w:val="0"/>
      <w:szCs w:val="28"/>
      <w:lang w:val="en-US" w:bidi="bn-B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741AD"/>
    <w:rPr>
      <w:color w:val="808080"/>
    </w:rPr>
  </w:style>
  <w:style w:type="table" w:styleId="PlainTable5">
    <w:name w:val="Plain Table 5"/>
    <w:basedOn w:val="TableNormal"/>
    <w:uiPriority w:val="45"/>
    <w:rsid w:val="00E741AD"/>
    <w:pPr>
      <w:spacing w:before="240" w:after="0" w:line="240" w:lineRule="auto"/>
      <w:jc w:val="both"/>
    </w:pPr>
    <w:rPr>
      <w:kern w:val="0"/>
      <w:szCs w:val="28"/>
      <w:lang w:val="en-US" w:bidi="bn-BD"/>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E741AD"/>
    <w:pPr>
      <w:spacing w:before="240" w:after="0" w:line="240" w:lineRule="auto"/>
      <w:jc w:val="both"/>
    </w:pPr>
    <w:rPr>
      <w:color w:val="000000" w:themeColor="text1"/>
      <w:kern w:val="0"/>
      <w:szCs w:val="28"/>
      <w:lang w:val="en-US" w:bidi="bn-BD"/>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2">
    <w:name w:val="List Table 6 Colorful Accent 2"/>
    <w:basedOn w:val="TableNormal"/>
    <w:uiPriority w:val="51"/>
    <w:rsid w:val="00E741AD"/>
    <w:pPr>
      <w:spacing w:before="240" w:after="0" w:line="240" w:lineRule="auto"/>
      <w:jc w:val="both"/>
    </w:pPr>
    <w:rPr>
      <w:color w:val="C45911" w:themeColor="accent2" w:themeShade="BF"/>
      <w:kern w:val="0"/>
      <w:szCs w:val="28"/>
      <w:lang w:val="en-US" w:bidi="bn-BD"/>
      <w14:ligatures w14:val="non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2">
    <w:name w:val="Plain Table 2"/>
    <w:basedOn w:val="TableNormal"/>
    <w:uiPriority w:val="42"/>
    <w:rsid w:val="00E741AD"/>
    <w:pPr>
      <w:spacing w:before="240" w:after="0" w:line="240" w:lineRule="auto"/>
      <w:jc w:val="both"/>
    </w:pPr>
    <w:rPr>
      <w:kern w:val="0"/>
      <w:szCs w:val="28"/>
      <w:lang w:val="en-US" w:bidi="bn-BD"/>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6">
    <w:name w:val="List Table 6 Colorful Accent 6"/>
    <w:basedOn w:val="TableNormal"/>
    <w:uiPriority w:val="51"/>
    <w:rsid w:val="00E741AD"/>
    <w:pPr>
      <w:spacing w:before="240" w:after="0" w:line="240" w:lineRule="auto"/>
      <w:jc w:val="both"/>
    </w:pPr>
    <w:rPr>
      <w:color w:val="538135" w:themeColor="accent6" w:themeShade="BF"/>
      <w:kern w:val="0"/>
      <w:szCs w:val="28"/>
      <w:lang w:val="en-US" w:bidi="bn-BD"/>
      <w14:ligatures w14:val="non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5">
    <w:name w:val="List Table 6 Colorful Accent 5"/>
    <w:basedOn w:val="TableNormal"/>
    <w:uiPriority w:val="51"/>
    <w:rsid w:val="00E741AD"/>
    <w:pPr>
      <w:spacing w:before="240" w:after="0" w:line="240" w:lineRule="auto"/>
      <w:jc w:val="both"/>
    </w:pPr>
    <w:rPr>
      <w:color w:val="2E74B5" w:themeColor="accent5" w:themeShade="BF"/>
      <w:kern w:val="0"/>
      <w:szCs w:val="28"/>
      <w:lang w:val="en-US" w:bidi="bn-BD"/>
      <w14:ligatures w14:val="none"/>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1">
    <w:name w:val="List Table 6 Colorful Accent 1"/>
    <w:basedOn w:val="TableNormal"/>
    <w:uiPriority w:val="51"/>
    <w:rsid w:val="00E741AD"/>
    <w:pPr>
      <w:spacing w:before="240" w:after="0" w:line="240" w:lineRule="auto"/>
      <w:jc w:val="both"/>
    </w:pPr>
    <w:rPr>
      <w:color w:val="2F5496" w:themeColor="accent1" w:themeShade="BF"/>
      <w:kern w:val="0"/>
      <w:szCs w:val="28"/>
      <w:lang w:val="en-US" w:bidi="bn-BD"/>
      <w14:ligatures w14:val="none"/>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eofFigures">
    <w:name w:val="table of figures"/>
    <w:basedOn w:val="Normal"/>
    <w:next w:val="Normal"/>
    <w:uiPriority w:val="99"/>
    <w:unhideWhenUsed/>
    <w:rsid w:val="00E741AD"/>
    <w:pPr>
      <w:spacing w:after="0"/>
    </w:pPr>
  </w:style>
  <w:style w:type="character" w:customStyle="1" w:styleId="gd">
    <w:name w:val="gd"/>
    <w:basedOn w:val="DefaultParagraphFont"/>
    <w:rsid w:val="003F4580"/>
  </w:style>
  <w:style w:type="character" w:styleId="UnresolvedMention">
    <w:name w:val="Unresolved Mention"/>
    <w:basedOn w:val="DefaultParagraphFont"/>
    <w:uiPriority w:val="99"/>
    <w:semiHidden/>
    <w:unhideWhenUsed/>
    <w:rsid w:val="0013433A"/>
    <w:rPr>
      <w:color w:val="605E5C"/>
      <w:shd w:val="clear" w:color="auto" w:fill="E1DFDD"/>
    </w:rPr>
  </w:style>
  <w:style w:type="table" w:styleId="PlainTable4">
    <w:name w:val="Plain Table 4"/>
    <w:basedOn w:val="TableNormal"/>
    <w:uiPriority w:val="44"/>
    <w:rsid w:val="00DD128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9B15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115188">
      <w:bodyDiv w:val="1"/>
      <w:marLeft w:val="0"/>
      <w:marRight w:val="0"/>
      <w:marTop w:val="0"/>
      <w:marBottom w:val="0"/>
      <w:divBdr>
        <w:top w:val="none" w:sz="0" w:space="0" w:color="auto"/>
        <w:left w:val="none" w:sz="0" w:space="0" w:color="auto"/>
        <w:bottom w:val="none" w:sz="0" w:space="0" w:color="auto"/>
        <w:right w:val="none" w:sz="0" w:space="0" w:color="auto"/>
      </w:divBdr>
      <w:divsChild>
        <w:div w:id="21366071">
          <w:marLeft w:val="640"/>
          <w:marRight w:val="0"/>
          <w:marTop w:val="0"/>
          <w:marBottom w:val="0"/>
          <w:divBdr>
            <w:top w:val="none" w:sz="0" w:space="0" w:color="auto"/>
            <w:left w:val="none" w:sz="0" w:space="0" w:color="auto"/>
            <w:bottom w:val="none" w:sz="0" w:space="0" w:color="auto"/>
            <w:right w:val="none" w:sz="0" w:space="0" w:color="auto"/>
          </w:divBdr>
        </w:div>
        <w:div w:id="60059568">
          <w:marLeft w:val="640"/>
          <w:marRight w:val="0"/>
          <w:marTop w:val="0"/>
          <w:marBottom w:val="0"/>
          <w:divBdr>
            <w:top w:val="none" w:sz="0" w:space="0" w:color="auto"/>
            <w:left w:val="none" w:sz="0" w:space="0" w:color="auto"/>
            <w:bottom w:val="none" w:sz="0" w:space="0" w:color="auto"/>
            <w:right w:val="none" w:sz="0" w:space="0" w:color="auto"/>
          </w:divBdr>
        </w:div>
        <w:div w:id="113986674">
          <w:marLeft w:val="640"/>
          <w:marRight w:val="0"/>
          <w:marTop w:val="0"/>
          <w:marBottom w:val="0"/>
          <w:divBdr>
            <w:top w:val="none" w:sz="0" w:space="0" w:color="auto"/>
            <w:left w:val="none" w:sz="0" w:space="0" w:color="auto"/>
            <w:bottom w:val="none" w:sz="0" w:space="0" w:color="auto"/>
            <w:right w:val="none" w:sz="0" w:space="0" w:color="auto"/>
          </w:divBdr>
        </w:div>
        <w:div w:id="115830720">
          <w:marLeft w:val="640"/>
          <w:marRight w:val="0"/>
          <w:marTop w:val="0"/>
          <w:marBottom w:val="0"/>
          <w:divBdr>
            <w:top w:val="none" w:sz="0" w:space="0" w:color="auto"/>
            <w:left w:val="none" w:sz="0" w:space="0" w:color="auto"/>
            <w:bottom w:val="none" w:sz="0" w:space="0" w:color="auto"/>
            <w:right w:val="none" w:sz="0" w:space="0" w:color="auto"/>
          </w:divBdr>
        </w:div>
        <w:div w:id="124009277">
          <w:marLeft w:val="640"/>
          <w:marRight w:val="0"/>
          <w:marTop w:val="0"/>
          <w:marBottom w:val="0"/>
          <w:divBdr>
            <w:top w:val="none" w:sz="0" w:space="0" w:color="auto"/>
            <w:left w:val="none" w:sz="0" w:space="0" w:color="auto"/>
            <w:bottom w:val="none" w:sz="0" w:space="0" w:color="auto"/>
            <w:right w:val="none" w:sz="0" w:space="0" w:color="auto"/>
          </w:divBdr>
        </w:div>
        <w:div w:id="251162207">
          <w:marLeft w:val="640"/>
          <w:marRight w:val="0"/>
          <w:marTop w:val="0"/>
          <w:marBottom w:val="0"/>
          <w:divBdr>
            <w:top w:val="none" w:sz="0" w:space="0" w:color="auto"/>
            <w:left w:val="none" w:sz="0" w:space="0" w:color="auto"/>
            <w:bottom w:val="none" w:sz="0" w:space="0" w:color="auto"/>
            <w:right w:val="none" w:sz="0" w:space="0" w:color="auto"/>
          </w:divBdr>
        </w:div>
        <w:div w:id="255212639">
          <w:marLeft w:val="640"/>
          <w:marRight w:val="0"/>
          <w:marTop w:val="0"/>
          <w:marBottom w:val="0"/>
          <w:divBdr>
            <w:top w:val="none" w:sz="0" w:space="0" w:color="auto"/>
            <w:left w:val="none" w:sz="0" w:space="0" w:color="auto"/>
            <w:bottom w:val="none" w:sz="0" w:space="0" w:color="auto"/>
            <w:right w:val="none" w:sz="0" w:space="0" w:color="auto"/>
          </w:divBdr>
        </w:div>
        <w:div w:id="261575731">
          <w:marLeft w:val="640"/>
          <w:marRight w:val="0"/>
          <w:marTop w:val="0"/>
          <w:marBottom w:val="0"/>
          <w:divBdr>
            <w:top w:val="none" w:sz="0" w:space="0" w:color="auto"/>
            <w:left w:val="none" w:sz="0" w:space="0" w:color="auto"/>
            <w:bottom w:val="none" w:sz="0" w:space="0" w:color="auto"/>
            <w:right w:val="none" w:sz="0" w:space="0" w:color="auto"/>
          </w:divBdr>
        </w:div>
        <w:div w:id="262882931">
          <w:marLeft w:val="640"/>
          <w:marRight w:val="0"/>
          <w:marTop w:val="0"/>
          <w:marBottom w:val="0"/>
          <w:divBdr>
            <w:top w:val="none" w:sz="0" w:space="0" w:color="auto"/>
            <w:left w:val="none" w:sz="0" w:space="0" w:color="auto"/>
            <w:bottom w:val="none" w:sz="0" w:space="0" w:color="auto"/>
            <w:right w:val="none" w:sz="0" w:space="0" w:color="auto"/>
          </w:divBdr>
        </w:div>
        <w:div w:id="438531407">
          <w:marLeft w:val="640"/>
          <w:marRight w:val="0"/>
          <w:marTop w:val="0"/>
          <w:marBottom w:val="0"/>
          <w:divBdr>
            <w:top w:val="none" w:sz="0" w:space="0" w:color="auto"/>
            <w:left w:val="none" w:sz="0" w:space="0" w:color="auto"/>
            <w:bottom w:val="none" w:sz="0" w:space="0" w:color="auto"/>
            <w:right w:val="none" w:sz="0" w:space="0" w:color="auto"/>
          </w:divBdr>
        </w:div>
        <w:div w:id="506597937">
          <w:marLeft w:val="640"/>
          <w:marRight w:val="0"/>
          <w:marTop w:val="0"/>
          <w:marBottom w:val="0"/>
          <w:divBdr>
            <w:top w:val="none" w:sz="0" w:space="0" w:color="auto"/>
            <w:left w:val="none" w:sz="0" w:space="0" w:color="auto"/>
            <w:bottom w:val="none" w:sz="0" w:space="0" w:color="auto"/>
            <w:right w:val="none" w:sz="0" w:space="0" w:color="auto"/>
          </w:divBdr>
        </w:div>
        <w:div w:id="576983846">
          <w:marLeft w:val="640"/>
          <w:marRight w:val="0"/>
          <w:marTop w:val="0"/>
          <w:marBottom w:val="0"/>
          <w:divBdr>
            <w:top w:val="none" w:sz="0" w:space="0" w:color="auto"/>
            <w:left w:val="none" w:sz="0" w:space="0" w:color="auto"/>
            <w:bottom w:val="none" w:sz="0" w:space="0" w:color="auto"/>
            <w:right w:val="none" w:sz="0" w:space="0" w:color="auto"/>
          </w:divBdr>
        </w:div>
        <w:div w:id="582375551">
          <w:marLeft w:val="640"/>
          <w:marRight w:val="0"/>
          <w:marTop w:val="0"/>
          <w:marBottom w:val="0"/>
          <w:divBdr>
            <w:top w:val="none" w:sz="0" w:space="0" w:color="auto"/>
            <w:left w:val="none" w:sz="0" w:space="0" w:color="auto"/>
            <w:bottom w:val="none" w:sz="0" w:space="0" w:color="auto"/>
            <w:right w:val="none" w:sz="0" w:space="0" w:color="auto"/>
          </w:divBdr>
        </w:div>
        <w:div w:id="609550980">
          <w:marLeft w:val="640"/>
          <w:marRight w:val="0"/>
          <w:marTop w:val="0"/>
          <w:marBottom w:val="0"/>
          <w:divBdr>
            <w:top w:val="none" w:sz="0" w:space="0" w:color="auto"/>
            <w:left w:val="none" w:sz="0" w:space="0" w:color="auto"/>
            <w:bottom w:val="none" w:sz="0" w:space="0" w:color="auto"/>
            <w:right w:val="none" w:sz="0" w:space="0" w:color="auto"/>
          </w:divBdr>
        </w:div>
        <w:div w:id="609969238">
          <w:marLeft w:val="640"/>
          <w:marRight w:val="0"/>
          <w:marTop w:val="0"/>
          <w:marBottom w:val="0"/>
          <w:divBdr>
            <w:top w:val="none" w:sz="0" w:space="0" w:color="auto"/>
            <w:left w:val="none" w:sz="0" w:space="0" w:color="auto"/>
            <w:bottom w:val="none" w:sz="0" w:space="0" w:color="auto"/>
            <w:right w:val="none" w:sz="0" w:space="0" w:color="auto"/>
          </w:divBdr>
        </w:div>
        <w:div w:id="629673749">
          <w:marLeft w:val="640"/>
          <w:marRight w:val="0"/>
          <w:marTop w:val="0"/>
          <w:marBottom w:val="0"/>
          <w:divBdr>
            <w:top w:val="none" w:sz="0" w:space="0" w:color="auto"/>
            <w:left w:val="none" w:sz="0" w:space="0" w:color="auto"/>
            <w:bottom w:val="none" w:sz="0" w:space="0" w:color="auto"/>
            <w:right w:val="none" w:sz="0" w:space="0" w:color="auto"/>
          </w:divBdr>
        </w:div>
        <w:div w:id="698777573">
          <w:marLeft w:val="640"/>
          <w:marRight w:val="0"/>
          <w:marTop w:val="0"/>
          <w:marBottom w:val="0"/>
          <w:divBdr>
            <w:top w:val="none" w:sz="0" w:space="0" w:color="auto"/>
            <w:left w:val="none" w:sz="0" w:space="0" w:color="auto"/>
            <w:bottom w:val="none" w:sz="0" w:space="0" w:color="auto"/>
            <w:right w:val="none" w:sz="0" w:space="0" w:color="auto"/>
          </w:divBdr>
        </w:div>
        <w:div w:id="700672757">
          <w:marLeft w:val="640"/>
          <w:marRight w:val="0"/>
          <w:marTop w:val="0"/>
          <w:marBottom w:val="0"/>
          <w:divBdr>
            <w:top w:val="none" w:sz="0" w:space="0" w:color="auto"/>
            <w:left w:val="none" w:sz="0" w:space="0" w:color="auto"/>
            <w:bottom w:val="none" w:sz="0" w:space="0" w:color="auto"/>
            <w:right w:val="none" w:sz="0" w:space="0" w:color="auto"/>
          </w:divBdr>
        </w:div>
        <w:div w:id="719791456">
          <w:marLeft w:val="640"/>
          <w:marRight w:val="0"/>
          <w:marTop w:val="0"/>
          <w:marBottom w:val="0"/>
          <w:divBdr>
            <w:top w:val="none" w:sz="0" w:space="0" w:color="auto"/>
            <w:left w:val="none" w:sz="0" w:space="0" w:color="auto"/>
            <w:bottom w:val="none" w:sz="0" w:space="0" w:color="auto"/>
            <w:right w:val="none" w:sz="0" w:space="0" w:color="auto"/>
          </w:divBdr>
        </w:div>
        <w:div w:id="772943256">
          <w:marLeft w:val="640"/>
          <w:marRight w:val="0"/>
          <w:marTop w:val="0"/>
          <w:marBottom w:val="0"/>
          <w:divBdr>
            <w:top w:val="none" w:sz="0" w:space="0" w:color="auto"/>
            <w:left w:val="none" w:sz="0" w:space="0" w:color="auto"/>
            <w:bottom w:val="none" w:sz="0" w:space="0" w:color="auto"/>
            <w:right w:val="none" w:sz="0" w:space="0" w:color="auto"/>
          </w:divBdr>
        </w:div>
        <w:div w:id="780615129">
          <w:marLeft w:val="640"/>
          <w:marRight w:val="0"/>
          <w:marTop w:val="0"/>
          <w:marBottom w:val="0"/>
          <w:divBdr>
            <w:top w:val="none" w:sz="0" w:space="0" w:color="auto"/>
            <w:left w:val="none" w:sz="0" w:space="0" w:color="auto"/>
            <w:bottom w:val="none" w:sz="0" w:space="0" w:color="auto"/>
            <w:right w:val="none" w:sz="0" w:space="0" w:color="auto"/>
          </w:divBdr>
        </w:div>
        <w:div w:id="817765247">
          <w:marLeft w:val="640"/>
          <w:marRight w:val="0"/>
          <w:marTop w:val="0"/>
          <w:marBottom w:val="0"/>
          <w:divBdr>
            <w:top w:val="none" w:sz="0" w:space="0" w:color="auto"/>
            <w:left w:val="none" w:sz="0" w:space="0" w:color="auto"/>
            <w:bottom w:val="none" w:sz="0" w:space="0" w:color="auto"/>
            <w:right w:val="none" w:sz="0" w:space="0" w:color="auto"/>
          </w:divBdr>
        </w:div>
        <w:div w:id="823353561">
          <w:marLeft w:val="640"/>
          <w:marRight w:val="0"/>
          <w:marTop w:val="0"/>
          <w:marBottom w:val="0"/>
          <w:divBdr>
            <w:top w:val="none" w:sz="0" w:space="0" w:color="auto"/>
            <w:left w:val="none" w:sz="0" w:space="0" w:color="auto"/>
            <w:bottom w:val="none" w:sz="0" w:space="0" w:color="auto"/>
            <w:right w:val="none" w:sz="0" w:space="0" w:color="auto"/>
          </w:divBdr>
        </w:div>
        <w:div w:id="844369420">
          <w:marLeft w:val="640"/>
          <w:marRight w:val="0"/>
          <w:marTop w:val="0"/>
          <w:marBottom w:val="0"/>
          <w:divBdr>
            <w:top w:val="none" w:sz="0" w:space="0" w:color="auto"/>
            <w:left w:val="none" w:sz="0" w:space="0" w:color="auto"/>
            <w:bottom w:val="none" w:sz="0" w:space="0" w:color="auto"/>
            <w:right w:val="none" w:sz="0" w:space="0" w:color="auto"/>
          </w:divBdr>
        </w:div>
        <w:div w:id="933129706">
          <w:marLeft w:val="640"/>
          <w:marRight w:val="0"/>
          <w:marTop w:val="0"/>
          <w:marBottom w:val="0"/>
          <w:divBdr>
            <w:top w:val="none" w:sz="0" w:space="0" w:color="auto"/>
            <w:left w:val="none" w:sz="0" w:space="0" w:color="auto"/>
            <w:bottom w:val="none" w:sz="0" w:space="0" w:color="auto"/>
            <w:right w:val="none" w:sz="0" w:space="0" w:color="auto"/>
          </w:divBdr>
        </w:div>
        <w:div w:id="985820112">
          <w:marLeft w:val="640"/>
          <w:marRight w:val="0"/>
          <w:marTop w:val="0"/>
          <w:marBottom w:val="0"/>
          <w:divBdr>
            <w:top w:val="none" w:sz="0" w:space="0" w:color="auto"/>
            <w:left w:val="none" w:sz="0" w:space="0" w:color="auto"/>
            <w:bottom w:val="none" w:sz="0" w:space="0" w:color="auto"/>
            <w:right w:val="none" w:sz="0" w:space="0" w:color="auto"/>
          </w:divBdr>
        </w:div>
        <w:div w:id="987393430">
          <w:marLeft w:val="640"/>
          <w:marRight w:val="0"/>
          <w:marTop w:val="0"/>
          <w:marBottom w:val="0"/>
          <w:divBdr>
            <w:top w:val="none" w:sz="0" w:space="0" w:color="auto"/>
            <w:left w:val="none" w:sz="0" w:space="0" w:color="auto"/>
            <w:bottom w:val="none" w:sz="0" w:space="0" w:color="auto"/>
            <w:right w:val="none" w:sz="0" w:space="0" w:color="auto"/>
          </w:divBdr>
        </w:div>
        <w:div w:id="1039669668">
          <w:marLeft w:val="640"/>
          <w:marRight w:val="0"/>
          <w:marTop w:val="0"/>
          <w:marBottom w:val="0"/>
          <w:divBdr>
            <w:top w:val="none" w:sz="0" w:space="0" w:color="auto"/>
            <w:left w:val="none" w:sz="0" w:space="0" w:color="auto"/>
            <w:bottom w:val="none" w:sz="0" w:space="0" w:color="auto"/>
            <w:right w:val="none" w:sz="0" w:space="0" w:color="auto"/>
          </w:divBdr>
        </w:div>
        <w:div w:id="1081562937">
          <w:marLeft w:val="640"/>
          <w:marRight w:val="0"/>
          <w:marTop w:val="0"/>
          <w:marBottom w:val="0"/>
          <w:divBdr>
            <w:top w:val="none" w:sz="0" w:space="0" w:color="auto"/>
            <w:left w:val="none" w:sz="0" w:space="0" w:color="auto"/>
            <w:bottom w:val="none" w:sz="0" w:space="0" w:color="auto"/>
            <w:right w:val="none" w:sz="0" w:space="0" w:color="auto"/>
          </w:divBdr>
        </w:div>
        <w:div w:id="1199660903">
          <w:marLeft w:val="640"/>
          <w:marRight w:val="0"/>
          <w:marTop w:val="0"/>
          <w:marBottom w:val="0"/>
          <w:divBdr>
            <w:top w:val="none" w:sz="0" w:space="0" w:color="auto"/>
            <w:left w:val="none" w:sz="0" w:space="0" w:color="auto"/>
            <w:bottom w:val="none" w:sz="0" w:space="0" w:color="auto"/>
            <w:right w:val="none" w:sz="0" w:space="0" w:color="auto"/>
          </w:divBdr>
        </w:div>
        <w:div w:id="1245452259">
          <w:marLeft w:val="640"/>
          <w:marRight w:val="0"/>
          <w:marTop w:val="0"/>
          <w:marBottom w:val="0"/>
          <w:divBdr>
            <w:top w:val="none" w:sz="0" w:space="0" w:color="auto"/>
            <w:left w:val="none" w:sz="0" w:space="0" w:color="auto"/>
            <w:bottom w:val="none" w:sz="0" w:space="0" w:color="auto"/>
            <w:right w:val="none" w:sz="0" w:space="0" w:color="auto"/>
          </w:divBdr>
        </w:div>
        <w:div w:id="1251549867">
          <w:marLeft w:val="640"/>
          <w:marRight w:val="0"/>
          <w:marTop w:val="0"/>
          <w:marBottom w:val="0"/>
          <w:divBdr>
            <w:top w:val="none" w:sz="0" w:space="0" w:color="auto"/>
            <w:left w:val="none" w:sz="0" w:space="0" w:color="auto"/>
            <w:bottom w:val="none" w:sz="0" w:space="0" w:color="auto"/>
            <w:right w:val="none" w:sz="0" w:space="0" w:color="auto"/>
          </w:divBdr>
        </w:div>
        <w:div w:id="1426417950">
          <w:marLeft w:val="640"/>
          <w:marRight w:val="0"/>
          <w:marTop w:val="0"/>
          <w:marBottom w:val="0"/>
          <w:divBdr>
            <w:top w:val="none" w:sz="0" w:space="0" w:color="auto"/>
            <w:left w:val="none" w:sz="0" w:space="0" w:color="auto"/>
            <w:bottom w:val="none" w:sz="0" w:space="0" w:color="auto"/>
            <w:right w:val="none" w:sz="0" w:space="0" w:color="auto"/>
          </w:divBdr>
        </w:div>
        <w:div w:id="1508321821">
          <w:marLeft w:val="640"/>
          <w:marRight w:val="0"/>
          <w:marTop w:val="0"/>
          <w:marBottom w:val="0"/>
          <w:divBdr>
            <w:top w:val="none" w:sz="0" w:space="0" w:color="auto"/>
            <w:left w:val="none" w:sz="0" w:space="0" w:color="auto"/>
            <w:bottom w:val="none" w:sz="0" w:space="0" w:color="auto"/>
            <w:right w:val="none" w:sz="0" w:space="0" w:color="auto"/>
          </w:divBdr>
        </w:div>
        <w:div w:id="1539395053">
          <w:marLeft w:val="640"/>
          <w:marRight w:val="0"/>
          <w:marTop w:val="0"/>
          <w:marBottom w:val="0"/>
          <w:divBdr>
            <w:top w:val="none" w:sz="0" w:space="0" w:color="auto"/>
            <w:left w:val="none" w:sz="0" w:space="0" w:color="auto"/>
            <w:bottom w:val="none" w:sz="0" w:space="0" w:color="auto"/>
            <w:right w:val="none" w:sz="0" w:space="0" w:color="auto"/>
          </w:divBdr>
        </w:div>
        <w:div w:id="1548027015">
          <w:marLeft w:val="640"/>
          <w:marRight w:val="0"/>
          <w:marTop w:val="0"/>
          <w:marBottom w:val="0"/>
          <w:divBdr>
            <w:top w:val="none" w:sz="0" w:space="0" w:color="auto"/>
            <w:left w:val="none" w:sz="0" w:space="0" w:color="auto"/>
            <w:bottom w:val="none" w:sz="0" w:space="0" w:color="auto"/>
            <w:right w:val="none" w:sz="0" w:space="0" w:color="auto"/>
          </w:divBdr>
        </w:div>
        <w:div w:id="1621064945">
          <w:marLeft w:val="640"/>
          <w:marRight w:val="0"/>
          <w:marTop w:val="0"/>
          <w:marBottom w:val="0"/>
          <w:divBdr>
            <w:top w:val="none" w:sz="0" w:space="0" w:color="auto"/>
            <w:left w:val="none" w:sz="0" w:space="0" w:color="auto"/>
            <w:bottom w:val="none" w:sz="0" w:space="0" w:color="auto"/>
            <w:right w:val="none" w:sz="0" w:space="0" w:color="auto"/>
          </w:divBdr>
        </w:div>
        <w:div w:id="1698387969">
          <w:marLeft w:val="640"/>
          <w:marRight w:val="0"/>
          <w:marTop w:val="0"/>
          <w:marBottom w:val="0"/>
          <w:divBdr>
            <w:top w:val="none" w:sz="0" w:space="0" w:color="auto"/>
            <w:left w:val="none" w:sz="0" w:space="0" w:color="auto"/>
            <w:bottom w:val="none" w:sz="0" w:space="0" w:color="auto"/>
            <w:right w:val="none" w:sz="0" w:space="0" w:color="auto"/>
          </w:divBdr>
        </w:div>
        <w:div w:id="1719470646">
          <w:marLeft w:val="640"/>
          <w:marRight w:val="0"/>
          <w:marTop w:val="0"/>
          <w:marBottom w:val="0"/>
          <w:divBdr>
            <w:top w:val="none" w:sz="0" w:space="0" w:color="auto"/>
            <w:left w:val="none" w:sz="0" w:space="0" w:color="auto"/>
            <w:bottom w:val="none" w:sz="0" w:space="0" w:color="auto"/>
            <w:right w:val="none" w:sz="0" w:space="0" w:color="auto"/>
          </w:divBdr>
        </w:div>
        <w:div w:id="1721830662">
          <w:marLeft w:val="640"/>
          <w:marRight w:val="0"/>
          <w:marTop w:val="0"/>
          <w:marBottom w:val="0"/>
          <w:divBdr>
            <w:top w:val="none" w:sz="0" w:space="0" w:color="auto"/>
            <w:left w:val="none" w:sz="0" w:space="0" w:color="auto"/>
            <w:bottom w:val="none" w:sz="0" w:space="0" w:color="auto"/>
            <w:right w:val="none" w:sz="0" w:space="0" w:color="auto"/>
          </w:divBdr>
        </w:div>
        <w:div w:id="1751266553">
          <w:marLeft w:val="640"/>
          <w:marRight w:val="0"/>
          <w:marTop w:val="0"/>
          <w:marBottom w:val="0"/>
          <w:divBdr>
            <w:top w:val="none" w:sz="0" w:space="0" w:color="auto"/>
            <w:left w:val="none" w:sz="0" w:space="0" w:color="auto"/>
            <w:bottom w:val="none" w:sz="0" w:space="0" w:color="auto"/>
            <w:right w:val="none" w:sz="0" w:space="0" w:color="auto"/>
          </w:divBdr>
        </w:div>
        <w:div w:id="1761759350">
          <w:marLeft w:val="640"/>
          <w:marRight w:val="0"/>
          <w:marTop w:val="0"/>
          <w:marBottom w:val="0"/>
          <w:divBdr>
            <w:top w:val="none" w:sz="0" w:space="0" w:color="auto"/>
            <w:left w:val="none" w:sz="0" w:space="0" w:color="auto"/>
            <w:bottom w:val="none" w:sz="0" w:space="0" w:color="auto"/>
            <w:right w:val="none" w:sz="0" w:space="0" w:color="auto"/>
          </w:divBdr>
        </w:div>
        <w:div w:id="1781871798">
          <w:marLeft w:val="640"/>
          <w:marRight w:val="0"/>
          <w:marTop w:val="0"/>
          <w:marBottom w:val="0"/>
          <w:divBdr>
            <w:top w:val="none" w:sz="0" w:space="0" w:color="auto"/>
            <w:left w:val="none" w:sz="0" w:space="0" w:color="auto"/>
            <w:bottom w:val="none" w:sz="0" w:space="0" w:color="auto"/>
            <w:right w:val="none" w:sz="0" w:space="0" w:color="auto"/>
          </w:divBdr>
        </w:div>
        <w:div w:id="1789742672">
          <w:marLeft w:val="640"/>
          <w:marRight w:val="0"/>
          <w:marTop w:val="0"/>
          <w:marBottom w:val="0"/>
          <w:divBdr>
            <w:top w:val="none" w:sz="0" w:space="0" w:color="auto"/>
            <w:left w:val="none" w:sz="0" w:space="0" w:color="auto"/>
            <w:bottom w:val="none" w:sz="0" w:space="0" w:color="auto"/>
            <w:right w:val="none" w:sz="0" w:space="0" w:color="auto"/>
          </w:divBdr>
        </w:div>
        <w:div w:id="1809130753">
          <w:marLeft w:val="640"/>
          <w:marRight w:val="0"/>
          <w:marTop w:val="0"/>
          <w:marBottom w:val="0"/>
          <w:divBdr>
            <w:top w:val="none" w:sz="0" w:space="0" w:color="auto"/>
            <w:left w:val="none" w:sz="0" w:space="0" w:color="auto"/>
            <w:bottom w:val="none" w:sz="0" w:space="0" w:color="auto"/>
            <w:right w:val="none" w:sz="0" w:space="0" w:color="auto"/>
          </w:divBdr>
        </w:div>
        <w:div w:id="1886408986">
          <w:marLeft w:val="640"/>
          <w:marRight w:val="0"/>
          <w:marTop w:val="0"/>
          <w:marBottom w:val="0"/>
          <w:divBdr>
            <w:top w:val="none" w:sz="0" w:space="0" w:color="auto"/>
            <w:left w:val="none" w:sz="0" w:space="0" w:color="auto"/>
            <w:bottom w:val="none" w:sz="0" w:space="0" w:color="auto"/>
            <w:right w:val="none" w:sz="0" w:space="0" w:color="auto"/>
          </w:divBdr>
        </w:div>
        <w:div w:id="1903977263">
          <w:marLeft w:val="640"/>
          <w:marRight w:val="0"/>
          <w:marTop w:val="0"/>
          <w:marBottom w:val="0"/>
          <w:divBdr>
            <w:top w:val="none" w:sz="0" w:space="0" w:color="auto"/>
            <w:left w:val="none" w:sz="0" w:space="0" w:color="auto"/>
            <w:bottom w:val="none" w:sz="0" w:space="0" w:color="auto"/>
            <w:right w:val="none" w:sz="0" w:space="0" w:color="auto"/>
          </w:divBdr>
        </w:div>
        <w:div w:id="1919055802">
          <w:marLeft w:val="640"/>
          <w:marRight w:val="0"/>
          <w:marTop w:val="0"/>
          <w:marBottom w:val="0"/>
          <w:divBdr>
            <w:top w:val="none" w:sz="0" w:space="0" w:color="auto"/>
            <w:left w:val="none" w:sz="0" w:space="0" w:color="auto"/>
            <w:bottom w:val="none" w:sz="0" w:space="0" w:color="auto"/>
            <w:right w:val="none" w:sz="0" w:space="0" w:color="auto"/>
          </w:divBdr>
        </w:div>
        <w:div w:id="1926768390">
          <w:marLeft w:val="640"/>
          <w:marRight w:val="0"/>
          <w:marTop w:val="0"/>
          <w:marBottom w:val="0"/>
          <w:divBdr>
            <w:top w:val="none" w:sz="0" w:space="0" w:color="auto"/>
            <w:left w:val="none" w:sz="0" w:space="0" w:color="auto"/>
            <w:bottom w:val="none" w:sz="0" w:space="0" w:color="auto"/>
            <w:right w:val="none" w:sz="0" w:space="0" w:color="auto"/>
          </w:divBdr>
        </w:div>
        <w:div w:id="1945383179">
          <w:marLeft w:val="640"/>
          <w:marRight w:val="0"/>
          <w:marTop w:val="0"/>
          <w:marBottom w:val="0"/>
          <w:divBdr>
            <w:top w:val="none" w:sz="0" w:space="0" w:color="auto"/>
            <w:left w:val="none" w:sz="0" w:space="0" w:color="auto"/>
            <w:bottom w:val="none" w:sz="0" w:space="0" w:color="auto"/>
            <w:right w:val="none" w:sz="0" w:space="0" w:color="auto"/>
          </w:divBdr>
        </w:div>
        <w:div w:id="2049252882">
          <w:marLeft w:val="640"/>
          <w:marRight w:val="0"/>
          <w:marTop w:val="0"/>
          <w:marBottom w:val="0"/>
          <w:divBdr>
            <w:top w:val="none" w:sz="0" w:space="0" w:color="auto"/>
            <w:left w:val="none" w:sz="0" w:space="0" w:color="auto"/>
            <w:bottom w:val="none" w:sz="0" w:space="0" w:color="auto"/>
            <w:right w:val="none" w:sz="0" w:space="0" w:color="auto"/>
          </w:divBdr>
        </w:div>
        <w:div w:id="2077311554">
          <w:marLeft w:val="640"/>
          <w:marRight w:val="0"/>
          <w:marTop w:val="0"/>
          <w:marBottom w:val="0"/>
          <w:divBdr>
            <w:top w:val="none" w:sz="0" w:space="0" w:color="auto"/>
            <w:left w:val="none" w:sz="0" w:space="0" w:color="auto"/>
            <w:bottom w:val="none" w:sz="0" w:space="0" w:color="auto"/>
            <w:right w:val="none" w:sz="0" w:space="0" w:color="auto"/>
          </w:divBdr>
        </w:div>
        <w:div w:id="2095930040">
          <w:marLeft w:val="640"/>
          <w:marRight w:val="0"/>
          <w:marTop w:val="0"/>
          <w:marBottom w:val="0"/>
          <w:divBdr>
            <w:top w:val="none" w:sz="0" w:space="0" w:color="auto"/>
            <w:left w:val="none" w:sz="0" w:space="0" w:color="auto"/>
            <w:bottom w:val="none" w:sz="0" w:space="0" w:color="auto"/>
            <w:right w:val="none" w:sz="0" w:space="0" w:color="auto"/>
          </w:divBdr>
        </w:div>
        <w:div w:id="2101634710">
          <w:marLeft w:val="640"/>
          <w:marRight w:val="0"/>
          <w:marTop w:val="0"/>
          <w:marBottom w:val="0"/>
          <w:divBdr>
            <w:top w:val="none" w:sz="0" w:space="0" w:color="auto"/>
            <w:left w:val="none" w:sz="0" w:space="0" w:color="auto"/>
            <w:bottom w:val="none" w:sz="0" w:space="0" w:color="auto"/>
            <w:right w:val="none" w:sz="0" w:space="0" w:color="auto"/>
          </w:divBdr>
        </w:div>
        <w:div w:id="2145460797">
          <w:marLeft w:val="640"/>
          <w:marRight w:val="0"/>
          <w:marTop w:val="0"/>
          <w:marBottom w:val="0"/>
          <w:divBdr>
            <w:top w:val="none" w:sz="0" w:space="0" w:color="auto"/>
            <w:left w:val="none" w:sz="0" w:space="0" w:color="auto"/>
            <w:bottom w:val="none" w:sz="0" w:space="0" w:color="auto"/>
            <w:right w:val="none" w:sz="0" w:space="0" w:color="auto"/>
          </w:divBdr>
        </w:div>
      </w:divsChild>
    </w:div>
    <w:div w:id="328749072">
      <w:bodyDiv w:val="1"/>
      <w:marLeft w:val="0"/>
      <w:marRight w:val="0"/>
      <w:marTop w:val="0"/>
      <w:marBottom w:val="0"/>
      <w:divBdr>
        <w:top w:val="none" w:sz="0" w:space="0" w:color="auto"/>
        <w:left w:val="none" w:sz="0" w:space="0" w:color="auto"/>
        <w:bottom w:val="none" w:sz="0" w:space="0" w:color="auto"/>
        <w:right w:val="none" w:sz="0" w:space="0" w:color="auto"/>
      </w:divBdr>
      <w:divsChild>
        <w:div w:id="14891098">
          <w:marLeft w:val="640"/>
          <w:marRight w:val="0"/>
          <w:marTop w:val="0"/>
          <w:marBottom w:val="0"/>
          <w:divBdr>
            <w:top w:val="none" w:sz="0" w:space="0" w:color="auto"/>
            <w:left w:val="none" w:sz="0" w:space="0" w:color="auto"/>
            <w:bottom w:val="none" w:sz="0" w:space="0" w:color="auto"/>
            <w:right w:val="none" w:sz="0" w:space="0" w:color="auto"/>
          </w:divBdr>
        </w:div>
        <w:div w:id="136916074">
          <w:marLeft w:val="640"/>
          <w:marRight w:val="0"/>
          <w:marTop w:val="0"/>
          <w:marBottom w:val="0"/>
          <w:divBdr>
            <w:top w:val="none" w:sz="0" w:space="0" w:color="auto"/>
            <w:left w:val="none" w:sz="0" w:space="0" w:color="auto"/>
            <w:bottom w:val="none" w:sz="0" w:space="0" w:color="auto"/>
            <w:right w:val="none" w:sz="0" w:space="0" w:color="auto"/>
          </w:divBdr>
        </w:div>
        <w:div w:id="244540132">
          <w:marLeft w:val="640"/>
          <w:marRight w:val="0"/>
          <w:marTop w:val="0"/>
          <w:marBottom w:val="0"/>
          <w:divBdr>
            <w:top w:val="none" w:sz="0" w:space="0" w:color="auto"/>
            <w:left w:val="none" w:sz="0" w:space="0" w:color="auto"/>
            <w:bottom w:val="none" w:sz="0" w:space="0" w:color="auto"/>
            <w:right w:val="none" w:sz="0" w:space="0" w:color="auto"/>
          </w:divBdr>
        </w:div>
        <w:div w:id="308099386">
          <w:marLeft w:val="640"/>
          <w:marRight w:val="0"/>
          <w:marTop w:val="0"/>
          <w:marBottom w:val="0"/>
          <w:divBdr>
            <w:top w:val="none" w:sz="0" w:space="0" w:color="auto"/>
            <w:left w:val="none" w:sz="0" w:space="0" w:color="auto"/>
            <w:bottom w:val="none" w:sz="0" w:space="0" w:color="auto"/>
            <w:right w:val="none" w:sz="0" w:space="0" w:color="auto"/>
          </w:divBdr>
        </w:div>
        <w:div w:id="313411295">
          <w:marLeft w:val="640"/>
          <w:marRight w:val="0"/>
          <w:marTop w:val="0"/>
          <w:marBottom w:val="0"/>
          <w:divBdr>
            <w:top w:val="none" w:sz="0" w:space="0" w:color="auto"/>
            <w:left w:val="none" w:sz="0" w:space="0" w:color="auto"/>
            <w:bottom w:val="none" w:sz="0" w:space="0" w:color="auto"/>
            <w:right w:val="none" w:sz="0" w:space="0" w:color="auto"/>
          </w:divBdr>
        </w:div>
        <w:div w:id="342823910">
          <w:marLeft w:val="640"/>
          <w:marRight w:val="0"/>
          <w:marTop w:val="0"/>
          <w:marBottom w:val="0"/>
          <w:divBdr>
            <w:top w:val="none" w:sz="0" w:space="0" w:color="auto"/>
            <w:left w:val="none" w:sz="0" w:space="0" w:color="auto"/>
            <w:bottom w:val="none" w:sz="0" w:space="0" w:color="auto"/>
            <w:right w:val="none" w:sz="0" w:space="0" w:color="auto"/>
          </w:divBdr>
        </w:div>
        <w:div w:id="444538318">
          <w:marLeft w:val="640"/>
          <w:marRight w:val="0"/>
          <w:marTop w:val="0"/>
          <w:marBottom w:val="0"/>
          <w:divBdr>
            <w:top w:val="none" w:sz="0" w:space="0" w:color="auto"/>
            <w:left w:val="none" w:sz="0" w:space="0" w:color="auto"/>
            <w:bottom w:val="none" w:sz="0" w:space="0" w:color="auto"/>
            <w:right w:val="none" w:sz="0" w:space="0" w:color="auto"/>
          </w:divBdr>
        </w:div>
        <w:div w:id="531456558">
          <w:marLeft w:val="640"/>
          <w:marRight w:val="0"/>
          <w:marTop w:val="0"/>
          <w:marBottom w:val="0"/>
          <w:divBdr>
            <w:top w:val="none" w:sz="0" w:space="0" w:color="auto"/>
            <w:left w:val="none" w:sz="0" w:space="0" w:color="auto"/>
            <w:bottom w:val="none" w:sz="0" w:space="0" w:color="auto"/>
            <w:right w:val="none" w:sz="0" w:space="0" w:color="auto"/>
          </w:divBdr>
        </w:div>
        <w:div w:id="557865377">
          <w:marLeft w:val="640"/>
          <w:marRight w:val="0"/>
          <w:marTop w:val="0"/>
          <w:marBottom w:val="0"/>
          <w:divBdr>
            <w:top w:val="none" w:sz="0" w:space="0" w:color="auto"/>
            <w:left w:val="none" w:sz="0" w:space="0" w:color="auto"/>
            <w:bottom w:val="none" w:sz="0" w:space="0" w:color="auto"/>
            <w:right w:val="none" w:sz="0" w:space="0" w:color="auto"/>
          </w:divBdr>
        </w:div>
        <w:div w:id="558831012">
          <w:marLeft w:val="640"/>
          <w:marRight w:val="0"/>
          <w:marTop w:val="0"/>
          <w:marBottom w:val="0"/>
          <w:divBdr>
            <w:top w:val="none" w:sz="0" w:space="0" w:color="auto"/>
            <w:left w:val="none" w:sz="0" w:space="0" w:color="auto"/>
            <w:bottom w:val="none" w:sz="0" w:space="0" w:color="auto"/>
            <w:right w:val="none" w:sz="0" w:space="0" w:color="auto"/>
          </w:divBdr>
        </w:div>
        <w:div w:id="587230735">
          <w:marLeft w:val="640"/>
          <w:marRight w:val="0"/>
          <w:marTop w:val="0"/>
          <w:marBottom w:val="0"/>
          <w:divBdr>
            <w:top w:val="none" w:sz="0" w:space="0" w:color="auto"/>
            <w:left w:val="none" w:sz="0" w:space="0" w:color="auto"/>
            <w:bottom w:val="none" w:sz="0" w:space="0" w:color="auto"/>
            <w:right w:val="none" w:sz="0" w:space="0" w:color="auto"/>
          </w:divBdr>
        </w:div>
        <w:div w:id="621572004">
          <w:marLeft w:val="640"/>
          <w:marRight w:val="0"/>
          <w:marTop w:val="0"/>
          <w:marBottom w:val="0"/>
          <w:divBdr>
            <w:top w:val="none" w:sz="0" w:space="0" w:color="auto"/>
            <w:left w:val="none" w:sz="0" w:space="0" w:color="auto"/>
            <w:bottom w:val="none" w:sz="0" w:space="0" w:color="auto"/>
            <w:right w:val="none" w:sz="0" w:space="0" w:color="auto"/>
          </w:divBdr>
        </w:div>
        <w:div w:id="623584179">
          <w:marLeft w:val="640"/>
          <w:marRight w:val="0"/>
          <w:marTop w:val="0"/>
          <w:marBottom w:val="0"/>
          <w:divBdr>
            <w:top w:val="none" w:sz="0" w:space="0" w:color="auto"/>
            <w:left w:val="none" w:sz="0" w:space="0" w:color="auto"/>
            <w:bottom w:val="none" w:sz="0" w:space="0" w:color="auto"/>
            <w:right w:val="none" w:sz="0" w:space="0" w:color="auto"/>
          </w:divBdr>
        </w:div>
        <w:div w:id="738404266">
          <w:marLeft w:val="640"/>
          <w:marRight w:val="0"/>
          <w:marTop w:val="0"/>
          <w:marBottom w:val="0"/>
          <w:divBdr>
            <w:top w:val="none" w:sz="0" w:space="0" w:color="auto"/>
            <w:left w:val="none" w:sz="0" w:space="0" w:color="auto"/>
            <w:bottom w:val="none" w:sz="0" w:space="0" w:color="auto"/>
            <w:right w:val="none" w:sz="0" w:space="0" w:color="auto"/>
          </w:divBdr>
        </w:div>
        <w:div w:id="769082503">
          <w:marLeft w:val="640"/>
          <w:marRight w:val="0"/>
          <w:marTop w:val="0"/>
          <w:marBottom w:val="0"/>
          <w:divBdr>
            <w:top w:val="none" w:sz="0" w:space="0" w:color="auto"/>
            <w:left w:val="none" w:sz="0" w:space="0" w:color="auto"/>
            <w:bottom w:val="none" w:sz="0" w:space="0" w:color="auto"/>
            <w:right w:val="none" w:sz="0" w:space="0" w:color="auto"/>
          </w:divBdr>
        </w:div>
        <w:div w:id="804395950">
          <w:marLeft w:val="640"/>
          <w:marRight w:val="0"/>
          <w:marTop w:val="0"/>
          <w:marBottom w:val="0"/>
          <w:divBdr>
            <w:top w:val="none" w:sz="0" w:space="0" w:color="auto"/>
            <w:left w:val="none" w:sz="0" w:space="0" w:color="auto"/>
            <w:bottom w:val="none" w:sz="0" w:space="0" w:color="auto"/>
            <w:right w:val="none" w:sz="0" w:space="0" w:color="auto"/>
          </w:divBdr>
        </w:div>
        <w:div w:id="826820948">
          <w:marLeft w:val="640"/>
          <w:marRight w:val="0"/>
          <w:marTop w:val="0"/>
          <w:marBottom w:val="0"/>
          <w:divBdr>
            <w:top w:val="none" w:sz="0" w:space="0" w:color="auto"/>
            <w:left w:val="none" w:sz="0" w:space="0" w:color="auto"/>
            <w:bottom w:val="none" w:sz="0" w:space="0" w:color="auto"/>
            <w:right w:val="none" w:sz="0" w:space="0" w:color="auto"/>
          </w:divBdr>
        </w:div>
        <w:div w:id="843670434">
          <w:marLeft w:val="640"/>
          <w:marRight w:val="0"/>
          <w:marTop w:val="0"/>
          <w:marBottom w:val="0"/>
          <w:divBdr>
            <w:top w:val="none" w:sz="0" w:space="0" w:color="auto"/>
            <w:left w:val="none" w:sz="0" w:space="0" w:color="auto"/>
            <w:bottom w:val="none" w:sz="0" w:space="0" w:color="auto"/>
            <w:right w:val="none" w:sz="0" w:space="0" w:color="auto"/>
          </w:divBdr>
        </w:div>
        <w:div w:id="914752615">
          <w:marLeft w:val="640"/>
          <w:marRight w:val="0"/>
          <w:marTop w:val="0"/>
          <w:marBottom w:val="0"/>
          <w:divBdr>
            <w:top w:val="none" w:sz="0" w:space="0" w:color="auto"/>
            <w:left w:val="none" w:sz="0" w:space="0" w:color="auto"/>
            <w:bottom w:val="none" w:sz="0" w:space="0" w:color="auto"/>
            <w:right w:val="none" w:sz="0" w:space="0" w:color="auto"/>
          </w:divBdr>
        </w:div>
        <w:div w:id="959264977">
          <w:marLeft w:val="640"/>
          <w:marRight w:val="0"/>
          <w:marTop w:val="0"/>
          <w:marBottom w:val="0"/>
          <w:divBdr>
            <w:top w:val="none" w:sz="0" w:space="0" w:color="auto"/>
            <w:left w:val="none" w:sz="0" w:space="0" w:color="auto"/>
            <w:bottom w:val="none" w:sz="0" w:space="0" w:color="auto"/>
            <w:right w:val="none" w:sz="0" w:space="0" w:color="auto"/>
          </w:divBdr>
        </w:div>
        <w:div w:id="975644723">
          <w:marLeft w:val="640"/>
          <w:marRight w:val="0"/>
          <w:marTop w:val="0"/>
          <w:marBottom w:val="0"/>
          <w:divBdr>
            <w:top w:val="none" w:sz="0" w:space="0" w:color="auto"/>
            <w:left w:val="none" w:sz="0" w:space="0" w:color="auto"/>
            <w:bottom w:val="none" w:sz="0" w:space="0" w:color="auto"/>
            <w:right w:val="none" w:sz="0" w:space="0" w:color="auto"/>
          </w:divBdr>
        </w:div>
        <w:div w:id="998265478">
          <w:marLeft w:val="640"/>
          <w:marRight w:val="0"/>
          <w:marTop w:val="0"/>
          <w:marBottom w:val="0"/>
          <w:divBdr>
            <w:top w:val="none" w:sz="0" w:space="0" w:color="auto"/>
            <w:left w:val="none" w:sz="0" w:space="0" w:color="auto"/>
            <w:bottom w:val="none" w:sz="0" w:space="0" w:color="auto"/>
            <w:right w:val="none" w:sz="0" w:space="0" w:color="auto"/>
          </w:divBdr>
        </w:div>
        <w:div w:id="1151554041">
          <w:marLeft w:val="640"/>
          <w:marRight w:val="0"/>
          <w:marTop w:val="0"/>
          <w:marBottom w:val="0"/>
          <w:divBdr>
            <w:top w:val="none" w:sz="0" w:space="0" w:color="auto"/>
            <w:left w:val="none" w:sz="0" w:space="0" w:color="auto"/>
            <w:bottom w:val="none" w:sz="0" w:space="0" w:color="auto"/>
            <w:right w:val="none" w:sz="0" w:space="0" w:color="auto"/>
          </w:divBdr>
        </w:div>
        <w:div w:id="1188834614">
          <w:marLeft w:val="640"/>
          <w:marRight w:val="0"/>
          <w:marTop w:val="0"/>
          <w:marBottom w:val="0"/>
          <w:divBdr>
            <w:top w:val="none" w:sz="0" w:space="0" w:color="auto"/>
            <w:left w:val="none" w:sz="0" w:space="0" w:color="auto"/>
            <w:bottom w:val="none" w:sz="0" w:space="0" w:color="auto"/>
            <w:right w:val="none" w:sz="0" w:space="0" w:color="auto"/>
          </w:divBdr>
        </w:div>
        <w:div w:id="1282103964">
          <w:marLeft w:val="640"/>
          <w:marRight w:val="0"/>
          <w:marTop w:val="0"/>
          <w:marBottom w:val="0"/>
          <w:divBdr>
            <w:top w:val="none" w:sz="0" w:space="0" w:color="auto"/>
            <w:left w:val="none" w:sz="0" w:space="0" w:color="auto"/>
            <w:bottom w:val="none" w:sz="0" w:space="0" w:color="auto"/>
            <w:right w:val="none" w:sz="0" w:space="0" w:color="auto"/>
          </w:divBdr>
        </w:div>
        <w:div w:id="1311132038">
          <w:marLeft w:val="640"/>
          <w:marRight w:val="0"/>
          <w:marTop w:val="0"/>
          <w:marBottom w:val="0"/>
          <w:divBdr>
            <w:top w:val="none" w:sz="0" w:space="0" w:color="auto"/>
            <w:left w:val="none" w:sz="0" w:space="0" w:color="auto"/>
            <w:bottom w:val="none" w:sz="0" w:space="0" w:color="auto"/>
            <w:right w:val="none" w:sz="0" w:space="0" w:color="auto"/>
          </w:divBdr>
        </w:div>
        <w:div w:id="1333337368">
          <w:marLeft w:val="640"/>
          <w:marRight w:val="0"/>
          <w:marTop w:val="0"/>
          <w:marBottom w:val="0"/>
          <w:divBdr>
            <w:top w:val="none" w:sz="0" w:space="0" w:color="auto"/>
            <w:left w:val="none" w:sz="0" w:space="0" w:color="auto"/>
            <w:bottom w:val="none" w:sz="0" w:space="0" w:color="auto"/>
            <w:right w:val="none" w:sz="0" w:space="0" w:color="auto"/>
          </w:divBdr>
        </w:div>
        <w:div w:id="1337926387">
          <w:marLeft w:val="640"/>
          <w:marRight w:val="0"/>
          <w:marTop w:val="0"/>
          <w:marBottom w:val="0"/>
          <w:divBdr>
            <w:top w:val="none" w:sz="0" w:space="0" w:color="auto"/>
            <w:left w:val="none" w:sz="0" w:space="0" w:color="auto"/>
            <w:bottom w:val="none" w:sz="0" w:space="0" w:color="auto"/>
            <w:right w:val="none" w:sz="0" w:space="0" w:color="auto"/>
          </w:divBdr>
        </w:div>
        <w:div w:id="1369139998">
          <w:marLeft w:val="640"/>
          <w:marRight w:val="0"/>
          <w:marTop w:val="0"/>
          <w:marBottom w:val="0"/>
          <w:divBdr>
            <w:top w:val="none" w:sz="0" w:space="0" w:color="auto"/>
            <w:left w:val="none" w:sz="0" w:space="0" w:color="auto"/>
            <w:bottom w:val="none" w:sz="0" w:space="0" w:color="auto"/>
            <w:right w:val="none" w:sz="0" w:space="0" w:color="auto"/>
          </w:divBdr>
        </w:div>
        <w:div w:id="1457914515">
          <w:marLeft w:val="640"/>
          <w:marRight w:val="0"/>
          <w:marTop w:val="0"/>
          <w:marBottom w:val="0"/>
          <w:divBdr>
            <w:top w:val="none" w:sz="0" w:space="0" w:color="auto"/>
            <w:left w:val="none" w:sz="0" w:space="0" w:color="auto"/>
            <w:bottom w:val="none" w:sz="0" w:space="0" w:color="auto"/>
            <w:right w:val="none" w:sz="0" w:space="0" w:color="auto"/>
          </w:divBdr>
        </w:div>
        <w:div w:id="1462763997">
          <w:marLeft w:val="640"/>
          <w:marRight w:val="0"/>
          <w:marTop w:val="0"/>
          <w:marBottom w:val="0"/>
          <w:divBdr>
            <w:top w:val="none" w:sz="0" w:space="0" w:color="auto"/>
            <w:left w:val="none" w:sz="0" w:space="0" w:color="auto"/>
            <w:bottom w:val="none" w:sz="0" w:space="0" w:color="auto"/>
            <w:right w:val="none" w:sz="0" w:space="0" w:color="auto"/>
          </w:divBdr>
        </w:div>
        <w:div w:id="1543905768">
          <w:marLeft w:val="640"/>
          <w:marRight w:val="0"/>
          <w:marTop w:val="0"/>
          <w:marBottom w:val="0"/>
          <w:divBdr>
            <w:top w:val="none" w:sz="0" w:space="0" w:color="auto"/>
            <w:left w:val="none" w:sz="0" w:space="0" w:color="auto"/>
            <w:bottom w:val="none" w:sz="0" w:space="0" w:color="auto"/>
            <w:right w:val="none" w:sz="0" w:space="0" w:color="auto"/>
          </w:divBdr>
        </w:div>
        <w:div w:id="1550875970">
          <w:marLeft w:val="640"/>
          <w:marRight w:val="0"/>
          <w:marTop w:val="0"/>
          <w:marBottom w:val="0"/>
          <w:divBdr>
            <w:top w:val="none" w:sz="0" w:space="0" w:color="auto"/>
            <w:left w:val="none" w:sz="0" w:space="0" w:color="auto"/>
            <w:bottom w:val="none" w:sz="0" w:space="0" w:color="auto"/>
            <w:right w:val="none" w:sz="0" w:space="0" w:color="auto"/>
          </w:divBdr>
        </w:div>
        <w:div w:id="1585921593">
          <w:marLeft w:val="640"/>
          <w:marRight w:val="0"/>
          <w:marTop w:val="0"/>
          <w:marBottom w:val="0"/>
          <w:divBdr>
            <w:top w:val="none" w:sz="0" w:space="0" w:color="auto"/>
            <w:left w:val="none" w:sz="0" w:space="0" w:color="auto"/>
            <w:bottom w:val="none" w:sz="0" w:space="0" w:color="auto"/>
            <w:right w:val="none" w:sz="0" w:space="0" w:color="auto"/>
          </w:divBdr>
        </w:div>
        <w:div w:id="1617711206">
          <w:marLeft w:val="640"/>
          <w:marRight w:val="0"/>
          <w:marTop w:val="0"/>
          <w:marBottom w:val="0"/>
          <w:divBdr>
            <w:top w:val="none" w:sz="0" w:space="0" w:color="auto"/>
            <w:left w:val="none" w:sz="0" w:space="0" w:color="auto"/>
            <w:bottom w:val="none" w:sz="0" w:space="0" w:color="auto"/>
            <w:right w:val="none" w:sz="0" w:space="0" w:color="auto"/>
          </w:divBdr>
        </w:div>
        <w:div w:id="1704789467">
          <w:marLeft w:val="640"/>
          <w:marRight w:val="0"/>
          <w:marTop w:val="0"/>
          <w:marBottom w:val="0"/>
          <w:divBdr>
            <w:top w:val="none" w:sz="0" w:space="0" w:color="auto"/>
            <w:left w:val="none" w:sz="0" w:space="0" w:color="auto"/>
            <w:bottom w:val="none" w:sz="0" w:space="0" w:color="auto"/>
            <w:right w:val="none" w:sz="0" w:space="0" w:color="auto"/>
          </w:divBdr>
        </w:div>
        <w:div w:id="1707481299">
          <w:marLeft w:val="640"/>
          <w:marRight w:val="0"/>
          <w:marTop w:val="0"/>
          <w:marBottom w:val="0"/>
          <w:divBdr>
            <w:top w:val="none" w:sz="0" w:space="0" w:color="auto"/>
            <w:left w:val="none" w:sz="0" w:space="0" w:color="auto"/>
            <w:bottom w:val="none" w:sz="0" w:space="0" w:color="auto"/>
            <w:right w:val="none" w:sz="0" w:space="0" w:color="auto"/>
          </w:divBdr>
        </w:div>
        <w:div w:id="1712878464">
          <w:marLeft w:val="640"/>
          <w:marRight w:val="0"/>
          <w:marTop w:val="0"/>
          <w:marBottom w:val="0"/>
          <w:divBdr>
            <w:top w:val="none" w:sz="0" w:space="0" w:color="auto"/>
            <w:left w:val="none" w:sz="0" w:space="0" w:color="auto"/>
            <w:bottom w:val="none" w:sz="0" w:space="0" w:color="auto"/>
            <w:right w:val="none" w:sz="0" w:space="0" w:color="auto"/>
          </w:divBdr>
        </w:div>
        <w:div w:id="1764104556">
          <w:marLeft w:val="640"/>
          <w:marRight w:val="0"/>
          <w:marTop w:val="0"/>
          <w:marBottom w:val="0"/>
          <w:divBdr>
            <w:top w:val="none" w:sz="0" w:space="0" w:color="auto"/>
            <w:left w:val="none" w:sz="0" w:space="0" w:color="auto"/>
            <w:bottom w:val="none" w:sz="0" w:space="0" w:color="auto"/>
            <w:right w:val="none" w:sz="0" w:space="0" w:color="auto"/>
          </w:divBdr>
        </w:div>
        <w:div w:id="1803577411">
          <w:marLeft w:val="640"/>
          <w:marRight w:val="0"/>
          <w:marTop w:val="0"/>
          <w:marBottom w:val="0"/>
          <w:divBdr>
            <w:top w:val="none" w:sz="0" w:space="0" w:color="auto"/>
            <w:left w:val="none" w:sz="0" w:space="0" w:color="auto"/>
            <w:bottom w:val="none" w:sz="0" w:space="0" w:color="auto"/>
            <w:right w:val="none" w:sz="0" w:space="0" w:color="auto"/>
          </w:divBdr>
        </w:div>
        <w:div w:id="1805461153">
          <w:marLeft w:val="640"/>
          <w:marRight w:val="0"/>
          <w:marTop w:val="0"/>
          <w:marBottom w:val="0"/>
          <w:divBdr>
            <w:top w:val="none" w:sz="0" w:space="0" w:color="auto"/>
            <w:left w:val="none" w:sz="0" w:space="0" w:color="auto"/>
            <w:bottom w:val="none" w:sz="0" w:space="0" w:color="auto"/>
            <w:right w:val="none" w:sz="0" w:space="0" w:color="auto"/>
          </w:divBdr>
        </w:div>
        <w:div w:id="1828596471">
          <w:marLeft w:val="640"/>
          <w:marRight w:val="0"/>
          <w:marTop w:val="0"/>
          <w:marBottom w:val="0"/>
          <w:divBdr>
            <w:top w:val="none" w:sz="0" w:space="0" w:color="auto"/>
            <w:left w:val="none" w:sz="0" w:space="0" w:color="auto"/>
            <w:bottom w:val="none" w:sz="0" w:space="0" w:color="auto"/>
            <w:right w:val="none" w:sz="0" w:space="0" w:color="auto"/>
          </w:divBdr>
        </w:div>
        <w:div w:id="1853642204">
          <w:marLeft w:val="640"/>
          <w:marRight w:val="0"/>
          <w:marTop w:val="0"/>
          <w:marBottom w:val="0"/>
          <w:divBdr>
            <w:top w:val="none" w:sz="0" w:space="0" w:color="auto"/>
            <w:left w:val="none" w:sz="0" w:space="0" w:color="auto"/>
            <w:bottom w:val="none" w:sz="0" w:space="0" w:color="auto"/>
            <w:right w:val="none" w:sz="0" w:space="0" w:color="auto"/>
          </w:divBdr>
        </w:div>
        <w:div w:id="1963337726">
          <w:marLeft w:val="640"/>
          <w:marRight w:val="0"/>
          <w:marTop w:val="0"/>
          <w:marBottom w:val="0"/>
          <w:divBdr>
            <w:top w:val="none" w:sz="0" w:space="0" w:color="auto"/>
            <w:left w:val="none" w:sz="0" w:space="0" w:color="auto"/>
            <w:bottom w:val="none" w:sz="0" w:space="0" w:color="auto"/>
            <w:right w:val="none" w:sz="0" w:space="0" w:color="auto"/>
          </w:divBdr>
        </w:div>
        <w:div w:id="2002734367">
          <w:marLeft w:val="640"/>
          <w:marRight w:val="0"/>
          <w:marTop w:val="0"/>
          <w:marBottom w:val="0"/>
          <w:divBdr>
            <w:top w:val="none" w:sz="0" w:space="0" w:color="auto"/>
            <w:left w:val="none" w:sz="0" w:space="0" w:color="auto"/>
            <w:bottom w:val="none" w:sz="0" w:space="0" w:color="auto"/>
            <w:right w:val="none" w:sz="0" w:space="0" w:color="auto"/>
          </w:divBdr>
        </w:div>
        <w:div w:id="2006936442">
          <w:marLeft w:val="640"/>
          <w:marRight w:val="0"/>
          <w:marTop w:val="0"/>
          <w:marBottom w:val="0"/>
          <w:divBdr>
            <w:top w:val="none" w:sz="0" w:space="0" w:color="auto"/>
            <w:left w:val="none" w:sz="0" w:space="0" w:color="auto"/>
            <w:bottom w:val="none" w:sz="0" w:space="0" w:color="auto"/>
            <w:right w:val="none" w:sz="0" w:space="0" w:color="auto"/>
          </w:divBdr>
        </w:div>
        <w:div w:id="2028942872">
          <w:marLeft w:val="640"/>
          <w:marRight w:val="0"/>
          <w:marTop w:val="0"/>
          <w:marBottom w:val="0"/>
          <w:divBdr>
            <w:top w:val="none" w:sz="0" w:space="0" w:color="auto"/>
            <w:left w:val="none" w:sz="0" w:space="0" w:color="auto"/>
            <w:bottom w:val="none" w:sz="0" w:space="0" w:color="auto"/>
            <w:right w:val="none" w:sz="0" w:space="0" w:color="auto"/>
          </w:divBdr>
        </w:div>
        <w:div w:id="2053535253">
          <w:marLeft w:val="640"/>
          <w:marRight w:val="0"/>
          <w:marTop w:val="0"/>
          <w:marBottom w:val="0"/>
          <w:divBdr>
            <w:top w:val="none" w:sz="0" w:space="0" w:color="auto"/>
            <w:left w:val="none" w:sz="0" w:space="0" w:color="auto"/>
            <w:bottom w:val="none" w:sz="0" w:space="0" w:color="auto"/>
            <w:right w:val="none" w:sz="0" w:space="0" w:color="auto"/>
          </w:divBdr>
        </w:div>
        <w:div w:id="2059277974">
          <w:marLeft w:val="640"/>
          <w:marRight w:val="0"/>
          <w:marTop w:val="0"/>
          <w:marBottom w:val="0"/>
          <w:divBdr>
            <w:top w:val="none" w:sz="0" w:space="0" w:color="auto"/>
            <w:left w:val="none" w:sz="0" w:space="0" w:color="auto"/>
            <w:bottom w:val="none" w:sz="0" w:space="0" w:color="auto"/>
            <w:right w:val="none" w:sz="0" w:space="0" w:color="auto"/>
          </w:divBdr>
        </w:div>
        <w:div w:id="2087603739">
          <w:marLeft w:val="640"/>
          <w:marRight w:val="0"/>
          <w:marTop w:val="0"/>
          <w:marBottom w:val="0"/>
          <w:divBdr>
            <w:top w:val="none" w:sz="0" w:space="0" w:color="auto"/>
            <w:left w:val="none" w:sz="0" w:space="0" w:color="auto"/>
            <w:bottom w:val="none" w:sz="0" w:space="0" w:color="auto"/>
            <w:right w:val="none" w:sz="0" w:space="0" w:color="auto"/>
          </w:divBdr>
        </w:div>
        <w:div w:id="2101944435">
          <w:marLeft w:val="640"/>
          <w:marRight w:val="0"/>
          <w:marTop w:val="0"/>
          <w:marBottom w:val="0"/>
          <w:divBdr>
            <w:top w:val="none" w:sz="0" w:space="0" w:color="auto"/>
            <w:left w:val="none" w:sz="0" w:space="0" w:color="auto"/>
            <w:bottom w:val="none" w:sz="0" w:space="0" w:color="auto"/>
            <w:right w:val="none" w:sz="0" w:space="0" w:color="auto"/>
          </w:divBdr>
        </w:div>
        <w:div w:id="2130853224">
          <w:marLeft w:val="640"/>
          <w:marRight w:val="0"/>
          <w:marTop w:val="0"/>
          <w:marBottom w:val="0"/>
          <w:divBdr>
            <w:top w:val="none" w:sz="0" w:space="0" w:color="auto"/>
            <w:left w:val="none" w:sz="0" w:space="0" w:color="auto"/>
            <w:bottom w:val="none" w:sz="0" w:space="0" w:color="auto"/>
            <w:right w:val="none" w:sz="0" w:space="0" w:color="auto"/>
          </w:divBdr>
        </w:div>
      </w:divsChild>
    </w:div>
    <w:div w:id="414788038">
      <w:bodyDiv w:val="1"/>
      <w:marLeft w:val="0"/>
      <w:marRight w:val="0"/>
      <w:marTop w:val="0"/>
      <w:marBottom w:val="0"/>
      <w:divBdr>
        <w:top w:val="none" w:sz="0" w:space="0" w:color="auto"/>
        <w:left w:val="none" w:sz="0" w:space="0" w:color="auto"/>
        <w:bottom w:val="none" w:sz="0" w:space="0" w:color="auto"/>
        <w:right w:val="none" w:sz="0" w:space="0" w:color="auto"/>
      </w:divBdr>
      <w:divsChild>
        <w:div w:id="1904327">
          <w:marLeft w:val="640"/>
          <w:marRight w:val="0"/>
          <w:marTop w:val="0"/>
          <w:marBottom w:val="0"/>
          <w:divBdr>
            <w:top w:val="none" w:sz="0" w:space="0" w:color="auto"/>
            <w:left w:val="none" w:sz="0" w:space="0" w:color="auto"/>
            <w:bottom w:val="none" w:sz="0" w:space="0" w:color="auto"/>
            <w:right w:val="none" w:sz="0" w:space="0" w:color="auto"/>
          </w:divBdr>
        </w:div>
        <w:div w:id="27147932">
          <w:marLeft w:val="640"/>
          <w:marRight w:val="0"/>
          <w:marTop w:val="0"/>
          <w:marBottom w:val="0"/>
          <w:divBdr>
            <w:top w:val="none" w:sz="0" w:space="0" w:color="auto"/>
            <w:left w:val="none" w:sz="0" w:space="0" w:color="auto"/>
            <w:bottom w:val="none" w:sz="0" w:space="0" w:color="auto"/>
            <w:right w:val="none" w:sz="0" w:space="0" w:color="auto"/>
          </w:divBdr>
        </w:div>
        <w:div w:id="66808968">
          <w:marLeft w:val="640"/>
          <w:marRight w:val="0"/>
          <w:marTop w:val="0"/>
          <w:marBottom w:val="0"/>
          <w:divBdr>
            <w:top w:val="none" w:sz="0" w:space="0" w:color="auto"/>
            <w:left w:val="none" w:sz="0" w:space="0" w:color="auto"/>
            <w:bottom w:val="none" w:sz="0" w:space="0" w:color="auto"/>
            <w:right w:val="none" w:sz="0" w:space="0" w:color="auto"/>
          </w:divBdr>
        </w:div>
        <w:div w:id="74908262">
          <w:marLeft w:val="640"/>
          <w:marRight w:val="0"/>
          <w:marTop w:val="0"/>
          <w:marBottom w:val="0"/>
          <w:divBdr>
            <w:top w:val="none" w:sz="0" w:space="0" w:color="auto"/>
            <w:left w:val="none" w:sz="0" w:space="0" w:color="auto"/>
            <w:bottom w:val="none" w:sz="0" w:space="0" w:color="auto"/>
            <w:right w:val="none" w:sz="0" w:space="0" w:color="auto"/>
          </w:divBdr>
        </w:div>
        <w:div w:id="121850367">
          <w:marLeft w:val="640"/>
          <w:marRight w:val="0"/>
          <w:marTop w:val="0"/>
          <w:marBottom w:val="0"/>
          <w:divBdr>
            <w:top w:val="none" w:sz="0" w:space="0" w:color="auto"/>
            <w:left w:val="none" w:sz="0" w:space="0" w:color="auto"/>
            <w:bottom w:val="none" w:sz="0" w:space="0" w:color="auto"/>
            <w:right w:val="none" w:sz="0" w:space="0" w:color="auto"/>
          </w:divBdr>
        </w:div>
        <w:div w:id="174611932">
          <w:marLeft w:val="640"/>
          <w:marRight w:val="0"/>
          <w:marTop w:val="0"/>
          <w:marBottom w:val="0"/>
          <w:divBdr>
            <w:top w:val="none" w:sz="0" w:space="0" w:color="auto"/>
            <w:left w:val="none" w:sz="0" w:space="0" w:color="auto"/>
            <w:bottom w:val="none" w:sz="0" w:space="0" w:color="auto"/>
            <w:right w:val="none" w:sz="0" w:space="0" w:color="auto"/>
          </w:divBdr>
        </w:div>
        <w:div w:id="181212210">
          <w:marLeft w:val="640"/>
          <w:marRight w:val="0"/>
          <w:marTop w:val="0"/>
          <w:marBottom w:val="0"/>
          <w:divBdr>
            <w:top w:val="none" w:sz="0" w:space="0" w:color="auto"/>
            <w:left w:val="none" w:sz="0" w:space="0" w:color="auto"/>
            <w:bottom w:val="none" w:sz="0" w:space="0" w:color="auto"/>
            <w:right w:val="none" w:sz="0" w:space="0" w:color="auto"/>
          </w:divBdr>
        </w:div>
        <w:div w:id="221335870">
          <w:marLeft w:val="640"/>
          <w:marRight w:val="0"/>
          <w:marTop w:val="0"/>
          <w:marBottom w:val="0"/>
          <w:divBdr>
            <w:top w:val="none" w:sz="0" w:space="0" w:color="auto"/>
            <w:left w:val="none" w:sz="0" w:space="0" w:color="auto"/>
            <w:bottom w:val="none" w:sz="0" w:space="0" w:color="auto"/>
            <w:right w:val="none" w:sz="0" w:space="0" w:color="auto"/>
          </w:divBdr>
        </w:div>
        <w:div w:id="265309131">
          <w:marLeft w:val="640"/>
          <w:marRight w:val="0"/>
          <w:marTop w:val="0"/>
          <w:marBottom w:val="0"/>
          <w:divBdr>
            <w:top w:val="none" w:sz="0" w:space="0" w:color="auto"/>
            <w:left w:val="none" w:sz="0" w:space="0" w:color="auto"/>
            <w:bottom w:val="none" w:sz="0" w:space="0" w:color="auto"/>
            <w:right w:val="none" w:sz="0" w:space="0" w:color="auto"/>
          </w:divBdr>
        </w:div>
        <w:div w:id="307366122">
          <w:marLeft w:val="640"/>
          <w:marRight w:val="0"/>
          <w:marTop w:val="0"/>
          <w:marBottom w:val="0"/>
          <w:divBdr>
            <w:top w:val="none" w:sz="0" w:space="0" w:color="auto"/>
            <w:left w:val="none" w:sz="0" w:space="0" w:color="auto"/>
            <w:bottom w:val="none" w:sz="0" w:space="0" w:color="auto"/>
            <w:right w:val="none" w:sz="0" w:space="0" w:color="auto"/>
          </w:divBdr>
        </w:div>
        <w:div w:id="311720091">
          <w:marLeft w:val="640"/>
          <w:marRight w:val="0"/>
          <w:marTop w:val="0"/>
          <w:marBottom w:val="0"/>
          <w:divBdr>
            <w:top w:val="none" w:sz="0" w:space="0" w:color="auto"/>
            <w:left w:val="none" w:sz="0" w:space="0" w:color="auto"/>
            <w:bottom w:val="none" w:sz="0" w:space="0" w:color="auto"/>
            <w:right w:val="none" w:sz="0" w:space="0" w:color="auto"/>
          </w:divBdr>
        </w:div>
        <w:div w:id="315305692">
          <w:marLeft w:val="640"/>
          <w:marRight w:val="0"/>
          <w:marTop w:val="0"/>
          <w:marBottom w:val="0"/>
          <w:divBdr>
            <w:top w:val="none" w:sz="0" w:space="0" w:color="auto"/>
            <w:left w:val="none" w:sz="0" w:space="0" w:color="auto"/>
            <w:bottom w:val="none" w:sz="0" w:space="0" w:color="auto"/>
            <w:right w:val="none" w:sz="0" w:space="0" w:color="auto"/>
          </w:divBdr>
        </w:div>
        <w:div w:id="315501946">
          <w:marLeft w:val="640"/>
          <w:marRight w:val="0"/>
          <w:marTop w:val="0"/>
          <w:marBottom w:val="0"/>
          <w:divBdr>
            <w:top w:val="none" w:sz="0" w:space="0" w:color="auto"/>
            <w:left w:val="none" w:sz="0" w:space="0" w:color="auto"/>
            <w:bottom w:val="none" w:sz="0" w:space="0" w:color="auto"/>
            <w:right w:val="none" w:sz="0" w:space="0" w:color="auto"/>
          </w:divBdr>
        </w:div>
        <w:div w:id="332536869">
          <w:marLeft w:val="640"/>
          <w:marRight w:val="0"/>
          <w:marTop w:val="0"/>
          <w:marBottom w:val="0"/>
          <w:divBdr>
            <w:top w:val="none" w:sz="0" w:space="0" w:color="auto"/>
            <w:left w:val="none" w:sz="0" w:space="0" w:color="auto"/>
            <w:bottom w:val="none" w:sz="0" w:space="0" w:color="auto"/>
            <w:right w:val="none" w:sz="0" w:space="0" w:color="auto"/>
          </w:divBdr>
        </w:div>
        <w:div w:id="343678375">
          <w:marLeft w:val="640"/>
          <w:marRight w:val="0"/>
          <w:marTop w:val="0"/>
          <w:marBottom w:val="0"/>
          <w:divBdr>
            <w:top w:val="none" w:sz="0" w:space="0" w:color="auto"/>
            <w:left w:val="none" w:sz="0" w:space="0" w:color="auto"/>
            <w:bottom w:val="none" w:sz="0" w:space="0" w:color="auto"/>
            <w:right w:val="none" w:sz="0" w:space="0" w:color="auto"/>
          </w:divBdr>
        </w:div>
        <w:div w:id="450898734">
          <w:marLeft w:val="640"/>
          <w:marRight w:val="0"/>
          <w:marTop w:val="0"/>
          <w:marBottom w:val="0"/>
          <w:divBdr>
            <w:top w:val="none" w:sz="0" w:space="0" w:color="auto"/>
            <w:left w:val="none" w:sz="0" w:space="0" w:color="auto"/>
            <w:bottom w:val="none" w:sz="0" w:space="0" w:color="auto"/>
            <w:right w:val="none" w:sz="0" w:space="0" w:color="auto"/>
          </w:divBdr>
        </w:div>
        <w:div w:id="485627697">
          <w:marLeft w:val="640"/>
          <w:marRight w:val="0"/>
          <w:marTop w:val="0"/>
          <w:marBottom w:val="0"/>
          <w:divBdr>
            <w:top w:val="none" w:sz="0" w:space="0" w:color="auto"/>
            <w:left w:val="none" w:sz="0" w:space="0" w:color="auto"/>
            <w:bottom w:val="none" w:sz="0" w:space="0" w:color="auto"/>
            <w:right w:val="none" w:sz="0" w:space="0" w:color="auto"/>
          </w:divBdr>
        </w:div>
        <w:div w:id="550193379">
          <w:marLeft w:val="640"/>
          <w:marRight w:val="0"/>
          <w:marTop w:val="0"/>
          <w:marBottom w:val="0"/>
          <w:divBdr>
            <w:top w:val="none" w:sz="0" w:space="0" w:color="auto"/>
            <w:left w:val="none" w:sz="0" w:space="0" w:color="auto"/>
            <w:bottom w:val="none" w:sz="0" w:space="0" w:color="auto"/>
            <w:right w:val="none" w:sz="0" w:space="0" w:color="auto"/>
          </w:divBdr>
        </w:div>
        <w:div w:id="631983686">
          <w:marLeft w:val="640"/>
          <w:marRight w:val="0"/>
          <w:marTop w:val="0"/>
          <w:marBottom w:val="0"/>
          <w:divBdr>
            <w:top w:val="none" w:sz="0" w:space="0" w:color="auto"/>
            <w:left w:val="none" w:sz="0" w:space="0" w:color="auto"/>
            <w:bottom w:val="none" w:sz="0" w:space="0" w:color="auto"/>
            <w:right w:val="none" w:sz="0" w:space="0" w:color="auto"/>
          </w:divBdr>
        </w:div>
        <w:div w:id="734209445">
          <w:marLeft w:val="640"/>
          <w:marRight w:val="0"/>
          <w:marTop w:val="0"/>
          <w:marBottom w:val="0"/>
          <w:divBdr>
            <w:top w:val="none" w:sz="0" w:space="0" w:color="auto"/>
            <w:left w:val="none" w:sz="0" w:space="0" w:color="auto"/>
            <w:bottom w:val="none" w:sz="0" w:space="0" w:color="auto"/>
            <w:right w:val="none" w:sz="0" w:space="0" w:color="auto"/>
          </w:divBdr>
        </w:div>
        <w:div w:id="784497003">
          <w:marLeft w:val="640"/>
          <w:marRight w:val="0"/>
          <w:marTop w:val="0"/>
          <w:marBottom w:val="0"/>
          <w:divBdr>
            <w:top w:val="none" w:sz="0" w:space="0" w:color="auto"/>
            <w:left w:val="none" w:sz="0" w:space="0" w:color="auto"/>
            <w:bottom w:val="none" w:sz="0" w:space="0" w:color="auto"/>
            <w:right w:val="none" w:sz="0" w:space="0" w:color="auto"/>
          </w:divBdr>
        </w:div>
        <w:div w:id="825173764">
          <w:marLeft w:val="640"/>
          <w:marRight w:val="0"/>
          <w:marTop w:val="0"/>
          <w:marBottom w:val="0"/>
          <w:divBdr>
            <w:top w:val="none" w:sz="0" w:space="0" w:color="auto"/>
            <w:left w:val="none" w:sz="0" w:space="0" w:color="auto"/>
            <w:bottom w:val="none" w:sz="0" w:space="0" w:color="auto"/>
            <w:right w:val="none" w:sz="0" w:space="0" w:color="auto"/>
          </w:divBdr>
        </w:div>
        <w:div w:id="899755691">
          <w:marLeft w:val="640"/>
          <w:marRight w:val="0"/>
          <w:marTop w:val="0"/>
          <w:marBottom w:val="0"/>
          <w:divBdr>
            <w:top w:val="none" w:sz="0" w:space="0" w:color="auto"/>
            <w:left w:val="none" w:sz="0" w:space="0" w:color="auto"/>
            <w:bottom w:val="none" w:sz="0" w:space="0" w:color="auto"/>
            <w:right w:val="none" w:sz="0" w:space="0" w:color="auto"/>
          </w:divBdr>
        </w:div>
        <w:div w:id="974290690">
          <w:marLeft w:val="640"/>
          <w:marRight w:val="0"/>
          <w:marTop w:val="0"/>
          <w:marBottom w:val="0"/>
          <w:divBdr>
            <w:top w:val="none" w:sz="0" w:space="0" w:color="auto"/>
            <w:left w:val="none" w:sz="0" w:space="0" w:color="auto"/>
            <w:bottom w:val="none" w:sz="0" w:space="0" w:color="auto"/>
            <w:right w:val="none" w:sz="0" w:space="0" w:color="auto"/>
          </w:divBdr>
        </w:div>
        <w:div w:id="1009334518">
          <w:marLeft w:val="640"/>
          <w:marRight w:val="0"/>
          <w:marTop w:val="0"/>
          <w:marBottom w:val="0"/>
          <w:divBdr>
            <w:top w:val="none" w:sz="0" w:space="0" w:color="auto"/>
            <w:left w:val="none" w:sz="0" w:space="0" w:color="auto"/>
            <w:bottom w:val="none" w:sz="0" w:space="0" w:color="auto"/>
            <w:right w:val="none" w:sz="0" w:space="0" w:color="auto"/>
          </w:divBdr>
        </w:div>
        <w:div w:id="1025592897">
          <w:marLeft w:val="640"/>
          <w:marRight w:val="0"/>
          <w:marTop w:val="0"/>
          <w:marBottom w:val="0"/>
          <w:divBdr>
            <w:top w:val="none" w:sz="0" w:space="0" w:color="auto"/>
            <w:left w:val="none" w:sz="0" w:space="0" w:color="auto"/>
            <w:bottom w:val="none" w:sz="0" w:space="0" w:color="auto"/>
            <w:right w:val="none" w:sz="0" w:space="0" w:color="auto"/>
          </w:divBdr>
        </w:div>
        <w:div w:id="1046105843">
          <w:marLeft w:val="640"/>
          <w:marRight w:val="0"/>
          <w:marTop w:val="0"/>
          <w:marBottom w:val="0"/>
          <w:divBdr>
            <w:top w:val="none" w:sz="0" w:space="0" w:color="auto"/>
            <w:left w:val="none" w:sz="0" w:space="0" w:color="auto"/>
            <w:bottom w:val="none" w:sz="0" w:space="0" w:color="auto"/>
            <w:right w:val="none" w:sz="0" w:space="0" w:color="auto"/>
          </w:divBdr>
        </w:div>
        <w:div w:id="1051265028">
          <w:marLeft w:val="640"/>
          <w:marRight w:val="0"/>
          <w:marTop w:val="0"/>
          <w:marBottom w:val="0"/>
          <w:divBdr>
            <w:top w:val="none" w:sz="0" w:space="0" w:color="auto"/>
            <w:left w:val="none" w:sz="0" w:space="0" w:color="auto"/>
            <w:bottom w:val="none" w:sz="0" w:space="0" w:color="auto"/>
            <w:right w:val="none" w:sz="0" w:space="0" w:color="auto"/>
          </w:divBdr>
        </w:div>
        <w:div w:id="1066755471">
          <w:marLeft w:val="640"/>
          <w:marRight w:val="0"/>
          <w:marTop w:val="0"/>
          <w:marBottom w:val="0"/>
          <w:divBdr>
            <w:top w:val="none" w:sz="0" w:space="0" w:color="auto"/>
            <w:left w:val="none" w:sz="0" w:space="0" w:color="auto"/>
            <w:bottom w:val="none" w:sz="0" w:space="0" w:color="auto"/>
            <w:right w:val="none" w:sz="0" w:space="0" w:color="auto"/>
          </w:divBdr>
        </w:div>
        <w:div w:id="1119643612">
          <w:marLeft w:val="640"/>
          <w:marRight w:val="0"/>
          <w:marTop w:val="0"/>
          <w:marBottom w:val="0"/>
          <w:divBdr>
            <w:top w:val="none" w:sz="0" w:space="0" w:color="auto"/>
            <w:left w:val="none" w:sz="0" w:space="0" w:color="auto"/>
            <w:bottom w:val="none" w:sz="0" w:space="0" w:color="auto"/>
            <w:right w:val="none" w:sz="0" w:space="0" w:color="auto"/>
          </w:divBdr>
        </w:div>
        <w:div w:id="1127771878">
          <w:marLeft w:val="640"/>
          <w:marRight w:val="0"/>
          <w:marTop w:val="0"/>
          <w:marBottom w:val="0"/>
          <w:divBdr>
            <w:top w:val="none" w:sz="0" w:space="0" w:color="auto"/>
            <w:left w:val="none" w:sz="0" w:space="0" w:color="auto"/>
            <w:bottom w:val="none" w:sz="0" w:space="0" w:color="auto"/>
            <w:right w:val="none" w:sz="0" w:space="0" w:color="auto"/>
          </w:divBdr>
        </w:div>
        <w:div w:id="1151674681">
          <w:marLeft w:val="640"/>
          <w:marRight w:val="0"/>
          <w:marTop w:val="0"/>
          <w:marBottom w:val="0"/>
          <w:divBdr>
            <w:top w:val="none" w:sz="0" w:space="0" w:color="auto"/>
            <w:left w:val="none" w:sz="0" w:space="0" w:color="auto"/>
            <w:bottom w:val="none" w:sz="0" w:space="0" w:color="auto"/>
            <w:right w:val="none" w:sz="0" w:space="0" w:color="auto"/>
          </w:divBdr>
        </w:div>
        <w:div w:id="1223517957">
          <w:marLeft w:val="640"/>
          <w:marRight w:val="0"/>
          <w:marTop w:val="0"/>
          <w:marBottom w:val="0"/>
          <w:divBdr>
            <w:top w:val="none" w:sz="0" w:space="0" w:color="auto"/>
            <w:left w:val="none" w:sz="0" w:space="0" w:color="auto"/>
            <w:bottom w:val="none" w:sz="0" w:space="0" w:color="auto"/>
            <w:right w:val="none" w:sz="0" w:space="0" w:color="auto"/>
          </w:divBdr>
        </w:div>
        <w:div w:id="1231843794">
          <w:marLeft w:val="640"/>
          <w:marRight w:val="0"/>
          <w:marTop w:val="0"/>
          <w:marBottom w:val="0"/>
          <w:divBdr>
            <w:top w:val="none" w:sz="0" w:space="0" w:color="auto"/>
            <w:left w:val="none" w:sz="0" w:space="0" w:color="auto"/>
            <w:bottom w:val="none" w:sz="0" w:space="0" w:color="auto"/>
            <w:right w:val="none" w:sz="0" w:space="0" w:color="auto"/>
          </w:divBdr>
        </w:div>
        <w:div w:id="1261645772">
          <w:marLeft w:val="640"/>
          <w:marRight w:val="0"/>
          <w:marTop w:val="0"/>
          <w:marBottom w:val="0"/>
          <w:divBdr>
            <w:top w:val="none" w:sz="0" w:space="0" w:color="auto"/>
            <w:left w:val="none" w:sz="0" w:space="0" w:color="auto"/>
            <w:bottom w:val="none" w:sz="0" w:space="0" w:color="auto"/>
            <w:right w:val="none" w:sz="0" w:space="0" w:color="auto"/>
          </w:divBdr>
        </w:div>
        <w:div w:id="1281105341">
          <w:marLeft w:val="640"/>
          <w:marRight w:val="0"/>
          <w:marTop w:val="0"/>
          <w:marBottom w:val="0"/>
          <w:divBdr>
            <w:top w:val="none" w:sz="0" w:space="0" w:color="auto"/>
            <w:left w:val="none" w:sz="0" w:space="0" w:color="auto"/>
            <w:bottom w:val="none" w:sz="0" w:space="0" w:color="auto"/>
            <w:right w:val="none" w:sz="0" w:space="0" w:color="auto"/>
          </w:divBdr>
        </w:div>
        <w:div w:id="1325082513">
          <w:marLeft w:val="640"/>
          <w:marRight w:val="0"/>
          <w:marTop w:val="0"/>
          <w:marBottom w:val="0"/>
          <w:divBdr>
            <w:top w:val="none" w:sz="0" w:space="0" w:color="auto"/>
            <w:left w:val="none" w:sz="0" w:space="0" w:color="auto"/>
            <w:bottom w:val="none" w:sz="0" w:space="0" w:color="auto"/>
            <w:right w:val="none" w:sz="0" w:space="0" w:color="auto"/>
          </w:divBdr>
        </w:div>
        <w:div w:id="1373307906">
          <w:marLeft w:val="640"/>
          <w:marRight w:val="0"/>
          <w:marTop w:val="0"/>
          <w:marBottom w:val="0"/>
          <w:divBdr>
            <w:top w:val="none" w:sz="0" w:space="0" w:color="auto"/>
            <w:left w:val="none" w:sz="0" w:space="0" w:color="auto"/>
            <w:bottom w:val="none" w:sz="0" w:space="0" w:color="auto"/>
            <w:right w:val="none" w:sz="0" w:space="0" w:color="auto"/>
          </w:divBdr>
        </w:div>
        <w:div w:id="1544245630">
          <w:marLeft w:val="640"/>
          <w:marRight w:val="0"/>
          <w:marTop w:val="0"/>
          <w:marBottom w:val="0"/>
          <w:divBdr>
            <w:top w:val="none" w:sz="0" w:space="0" w:color="auto"/>
            <w:left w:val="none" w:sz="0" w:space="0" w:color="auto"/>
            <w:bottom w:val="none" w:sz="0" w:space="0" w:color="auto"/>
            <w:right w:val="none" w:sz="0" w:space="0" w:color="auto"/>
          </w:divBdr>
        </w:div>
        <w:div w:id="1721782002">
          <w:marLeft w:val="640"/>
          <w:marRight w:val="0"/>
          <w:marTop w:val="0"/>
          <w:marBottom w:val="0"/>
          <w:divBdr>
            <w:top w:val="none" w:sz="0" w:space="0" w:color="auto"/>
            <w:left w:val="none" w:sz="0" w:space="0" w:color="auto"/>
            <w:bottom w:val="none" w:sz="0" w:space="0" w:color="auto"/>
            <w:right w:val="none" w:sz="0" w:space="0" w:color="auto"/>
          </w:divBdr>
        </w:div>
        <w:div w:id="1724399756">
          <w:marLeft w:val="640"/>
          <w:marRight w:val="0"/>
          <w:marTop w:val="0"/>
          <w:marBottom w:val="0"/>
          <w:divBdr>
            <w:top w:val="none" w:sz="0" w:space="0" w:color="auto"/>
            <w:left w:val="none" w:sz="0" w:space="0" w:color="auto"/>
            <w:bottom w:val="none" w:sz="0" w:space="0" w:color="auto"/>
            <w:right w:val="none" w:sz="0" w:space="0" w:color="auto"/>
          </w:divBdr>
        </w:div>
        <w:div w:id="1730808148">
          <w:marLeft w:val="640"/>
          <w:marRight w:val="0"/>
          <w:marTop w:val="0"/>
          <w:marBottom w:val="0"/>
          <w:divBdr>
            <w:top w:val="none" w:sz="0" w:space="0" w:color="auto"/>
            <w:left w:val="none" w:sz="0" w:space="0" w:color="auto"/>
            <w:bottom w:val="none" w:sz="0" w:space="0" w:color="auto"/>
            <w:right w:val="none" w:sz="0" w:space="0" w:color="auto"/>
          </w:divBdr>
        </w:div>
        <w:div w:id="1762947252">
          <w:marLeft w:val="640"/>
          <w:marRight w:val="0"/>
          <w:marTop w:val="0"/>
          <w:marBottom w:val="0"/>
          <w:divBdr>
            <w:top w:val="none" w:sz="0" w:space="0" w:color="auto"/>
            <w:left w:val="none" w:sz="0" w:space="0" w:color="auto"/>
            <w:bottom w:val="none" w:sz="0" w:space="0" w:color="auto"/>
            <w:right w:val="none" w:sz="0" w:space="0" w:color="auto"/>
          </w:divBdr>
        </w:div>
        <w:div w:id="1798063510">
          <w:marLeft w:val="640"/>
          <w:marRight w:val="0"/>
          <w:marTop w:val="0"/>
          <w:marBottom w:val="0"/>
          <w:divBdr>
            <w:top w:val="none" w:sz="0" w:space="0" w:color="auto"/>
            <w:left w:val="none" w:sz="0" w:space="0" w:color="auto"/>
            <w:bottom w:val="none" w:sz="0" w:space="0" w:color="auto"/>
            <w:right w:val="none" w:sz="0" w:space="0" w:color="auto"/>
          </w:divBdr>
        </w:div>
        <w:div w:id="1835760231">
          <w:marLeft w:val="640"/>
          <w:marRight w:val="0"/>
          <w:marTop w:val="0"/>
          <w:marBottom w:val="0"/>
          <w:divBdr>
            <w:top w:val="none" w:sz="0" w:space="0" w:color="auto"/>
            <w:left w:val="none" w:sz="0" w:space="0" w:color="auto"/>
            <w:bottom w:val="none" w:sz="0" w:space="0" w:color="auto"/>
            <w:right w:val="none" w:sz="0" w:space="0" w:color="auto"/>
          </w:divBdr>
        </w:div>
        <w:div w:id="1841384370">
          <w:marLeft w:val="640"/>
          <w:marRight w:val="0"/>
          <w:marTop w:val="0"/>
          <w:marBottom w:val="0"/>
          <w:divBdr>
            <w:top w:val="none" w:sz="0" w:space="0" w:color="auto"/>
            <w:left w:val="none" w:sz="0" w:space="0" w:color="auto"/>
            <w:bottom w:val="none" w:sz="0" w:space="0" w:color="auto"/>
            <w:right w:val="none" w:sz="0" w:space="0" w:color="auto"/>
          </w:divBdr>
        </w:div>
        <w:div w:id="1881428883">
          <w:marLeft w:val="640"/>
          <w:marRight w:val="0"/>
          <w:marTop w:val="0"/>
          <w:marBottom w:val="0"/>
          <w:divBdr>
            <w:top w:val="none" w:sz="0" w:space="0" w:color="auto"/>
            <w:left w:val="none" w:sz="0" w:space="0" w:color="auto"/>
            <w:bottom w:val="none" w:sz="0" w:space="0" w:color="auto"/>
            <w:right w:val="none" w:sz="0" w:space="0" w:color="auto"/>
          </w:divBdr>
        </w:div>
        <w:div w:id="1936089185">
          <w:marLeft w:val="640"/>
          <w:marRight w:val="0"/>
          <w:marTop w:val="0"/>
          <w:marBottom w:val="0"/>
          <w:divBdr>
            <w:top w:val="none" w:sz="0" w:space="0" w:color="auto"/>
            <w:left w:val="none" w:sz="0" w:space="0" w:color="auto"/>
            <w:bottom w:val="none" w:sz="0" w:space="0" w:color="auto"/>
            <w:right w:val="none" w:sz="0" w:space="0" w:color="auto"/>
          </w:divBdr>
        </w:div>
        <w:div w:id="1937210806">
          <w:marLeft w:val="640"/>
          <w:marRight w:val="0"/>
          <w:marTop w:val="0"/>
          <w:marBottom w:val="0"/>
          <w:divBdr>
            <w:top w:val="none" w:sz="0" w:space="0" w:color="auto"/>
            <w:left w:val="none" w:sz="0" w:space="0" w:color="auto"/>
            <w:bottom w:val="none" w:sz="0" w:space="0" w:color="auto"/>
            <w:right w:val="none" w:sz="0" w:space="0" w:color="auto"/>
          </w:divBdr>
        </w:div>
        <w:div w:id="1940214490">
          <w:marLeft w:val="640"/>
          <w:marRight w:val="0"/>
          <w:marTop w:val="0"/>
          <w:marBottom w:val="0"/>
          <w:divBdr>
            <w:top w:val="none" w:sz="0" w:space="0" w:color="auto"/>
            <w:left w:val="none" w:sz="0" w:space="0" w:color="auto"/>
            <w:bottom w:val="none" w:sz="0" w:space="0" w:color="auto"/>
            <w:right w:val="none" w:sz="0" w:space="0" w:color="auto"/>
          </w:divBdr>
        </w:div>
        <w:div w:id="1953170999">
          <w:marLeft w:val="640"/>
          <w:marRight w:val="0"/>
          <w:marTop w:val="0"/>
          <w:marBottom w:val="0"/>
          <w:divBdr>
            <w:top w:val="none" w:sz="0" w:space="0" w:color="auto"/>
            <w:left w:val="none" w:sz="0" w:space="0" w:color="auto"/>
            <w:bottom w:val="none" w:sz="0" w:space="0" w:color="auto"/>
            <w:right w:val="none" w:sz="0" w:space="0" w:color="auto"/>
          </w:divBdr>
        </w:div>
        <w:div w:id="1981693991">
          <w:marLeft w:val="640"/>
          <w:marRight w:val="0"/>
          <w:marTop w:val="0"/>
          <w:marBottom w:val="0"/>
          <w:divBdr>
            <w:top w:val="none" w:sz="0" w:space="0" w:color="auto"/>
            <w:left w:val="none" w:sz="0" w:space="0" w:color="auto"/>
            <w:bottom w:val="none" w:sz="0" w:space="0" w:color="auto"/>
            <w:right w:val="none" w:sz="0" w:space="0" w:color="auto"/>
          </w:divBdr>
        </w:div>
        <w:div w:id="2056931554">
          <w:marLeft w:val="640"/>
          <w:marRight w:val="0"/>
          <w:marTop w:val="0"/>
          <w:marBottom w:val="0"/>
          <w:divBdr>
            <w:top w:val="none" w:sz="0" w:space="0" w:color="auto"/>
            <w:left w:val="none" w:sz="0" w:space="0" w:color="auto"/>
            <w:bottom w:val="none" w:sz="0" w:space="0" w:color="auto"/>
            <w:right w:val="none" w:sz="0" w:space="0" w:color="auto"/>
          </w:divBdr>
        </w:div>
        <w:div w:id="2126388988">
          <w:marLeft w:val="640"/>
          <w:marRight w:val="0"/>
          <w:marTop w:val="0"/>
          <w:marBottom w:val="0"/>
          <w:divBdr>
            <w:top w:val="none" w:sz="0" w:space="0" w:color="auto"/>
            <w:left w:val="none" w:sz="0" w:space="0" w:color="auto"/>
            <w:bottom w:val="none" w:sz="0" w:space="0" w:color="auto"/>
            <w:right w:val="none" w:sz="0" w:space="0" w:color="auto"/>
          </w:divBdr>
        </w:div>
      </w:divsChild>
    </w:div>
    <w:div w:id="423570401">
      <w:bodyDiv w:val="1"/>
      <w:marLeft w:val="0"/>
      <w:marRight w:val="0"/>
      <w:marTop w:val="0"/>
      <w:marBottom w:val="0"/>
      <w:divBdr>
        <w:top w:val="none" w:sz="0" w:space="0" w:color="auto"/>
        <w:left w:val="none" w:sz="0" w:space="0" w:color="auto"/>
        <w:bottom w:val="none" w:sz="0" w:space="0" w:color="auto"/>
        <w:right w:val="none" w:sz="0" w:space="0" w:color="auto"/>
      </w:divBdr>
      <w:divsChild>
        <w:div w:id="16588820">
          <w:marLeft w:val="640"/>
          <w:marRight w:val="0"/>
          <w:marTop w:val="0"/>
          <w:marBottom w:val="0"/>
          <w:divBdr>
            <w:top w:val="none" w:sz="0" w:space="0" w:color="auto"/>
            <w:left w:val="none" w:sz="0" w:space="0" w:color="auto"/>
            <w:bottom w:val="none" w:sz="0" w:space="0" w:color="auto"/>
            <w:right w:val="none" w:sz="0" w:space="0" w:color="auto"/>
          </w:divBdr>
        </w:div>
        <w:div w:id="19552653">
          <w:marLeft w:val="640"/>
          <w:marRight w:val="0"/>
          <w:marTop w:val="0"/>
          <w:marBottom w:val="0"/>
          <w:divBdr>
            <w:top w:val="none" w:sz="0" w:space="0" w:color="auto"/>
            <w:left w:val="none" w:sz="0" w:space="0" w:color="auto"/>
            <w:bottom w:val="none" w:sz="0" w:space="0" w:color="auto"/>
            <w:right w:val="none" w:sz="0" w:space="0" w:color="auto"/>
          </w:divBdr>
        </w:div>
        <w:div w:id="48769905">
          <w:marLeft w:val="640"/>
          <w:marRight w:val="0"/>
          <w:marTop w:val="0"/>
          <w:marBottom w:val="0"/>
          <w:divBdr>
            <w:top w:val="none" w:sz="0" w:space="0" w:color="auto"/>
            <w:left w:val="none" w:sz="0" w:space="0" w:color="auto"/>
            <w:bottom w:val="none" w:sz="0" w:space="0" w:color="auto"/>
            <w:right w:val="none" w:sz="0" w:space="0" w:color="auto"/>
          </w:divBdr>
        </w:div>
        <w:div w:id="64694408">
          <w:marLeft w:val="640"/>
          <w:marRight w:val="0"/>
          <w:marTop w:val="0"/>
          <w:marBottom w:val="0"/>
          <w:divBdr>
            <w:top w:val="none" w:sz="0" w:space="0" w:color="auto"/>
            <w:left w:val="none" w:sz="0" w:space="0" w:color="auto"/>
            <w:bottom w:val="none" w:sz="0" w:space="0" w:color="auto"/>
            <w:right w:val="none" w:sz="0" w:space="0" w:color="auto"/>
          </w:divBdr>
        </w:div>
        <w:div w:id="117380839">
          <w:marLeft w:val="640"/>
          <w:marRight w:val="0"/>
          <w:marTop w:val="0"/>
          <w:marBottom w:val="0"/>
          <w:divBdr>
            <w:top w:val="none" w:sz="0" w:space="0" w:color="auto"/>
            <w:left w:val="none" w:sz="0" w:space="0" w:color="auto"/>
            <w:bottom w:val="none" w:sz="0" w:space="0" w:color="auto"/>
            <w:right w:val="none" w:sz="0" w:space="0" w:color="auto"/>
          </w:divBdr>
        </w:div>
        <w:div w:id="127671914">
          <w:marLeft w:val="640"/>
          <w:marRight w:val="0"/>
          <w:marTop w:val="0"/>
          <w:marBottom w:val="0"/>
          <w:divBdr>
            <w:top w:val="none" w:sz="0" w:space="0" w:color="auto"/>
            <w:left w:val="none" w:sz="0" w:space="0" w:color="auto"/>
            <w:bottom w:val="none" w:sz="0" w:space="0" w:color="auto"/>
            <w:right w:val="none" w:sz="0" w:space="0" w:color="auto"/>
          </w:divBdr>
        </w:div>
        <w:div w:id="195386141">
          <w:marLeft w:val="640"/>
          <w:marRight w:val="0"/>
          <w:marTop w:val="0"/>
          <w:marBottom w:val="0"/>
          <w:divBdr>
            <w:top w:val="none" w:sz="0" w:space="0" w:color="auto"/>
            <w:left w:val="none" w:sz="0" w:space="0" w:color="auto"/>
            <w:bottom w:val="none" w:sz="0" w:space="0" w:color="auto"/>
            <w:right w:val="none" w:sz="0" w:space="0" w:color="auto"/>
          </w:divBdr>
        </w:div>
        <w:div w:id="252399193">
          <w:marLeft w:val="640"/>
          <w:marRight w:val="0"/>
          <w:marTop w:val="0"/>
          <w:marBottom w:val="0"/>
          <w:divBdr>
            <w:top w:val="none" w:sz="0" w:space="0" w:color="auto"/>
            <w:left w:val="none" w:sz="0" w:space="0" w:color="auto"/>
            <w:bottom w:val="none" w:sz="0" w:space="0" w:color="auto"/>
            <w:right w:val="none" w:sz="0" w:space="0" w:color="auto"/>
          </w:divBdr>
        </w:div>
        <w:div w:id="254049840">
          <w:marLeft w:val="640"/>
          <w:marRight w:val="0"/>
          <w:marTop w:val="0"/>
          <w:marBottom w:val="0"/>
          <w:divBdr>
            <w:top w:val="none" w:sz="0" w:space="0" w:color="auto"/>
            <w:left w:val="none" w:sz="0" w:space="0" w:color="auto"/>
            <w:bottom w:val="none" w:sz="0" w:space="0" w:color="auto"/>
            <w:right w:val="none" w:sz="0" w:space="0" w:color="auto"/>
          </w:divBdr>
        </w:div>
        <w:div w:id="259607265">
          <w:marLeft w:val="640"/>
          <w:marRight w:val="0"/>
          <w:marTop w:val="0"/>
          <w:marBottom w:val="0"/>
          <w:divBdr>
            <w:top w:val="none" w:sz="0" w:space="0" w:color="auto"/>
            <w:left w:val="none" w:sz="0" w:space="0" w:color="auto"/>
            <w:bottom w:val="none" w:sz="0" w:space="0" w:color="auto"/>
            <w:right w:val="none" w:sz="0" w:space="0" w:color="auto"/>
          </w:divBdr>
        </w:div>
        <w:div w:id="272177928">
          <w:marLeft w:val="640"/>
          <w:marRight w:val="0"/>
          <w:marTop w:val="0"/>
          <w:marBottom w:val="0"/>
          <w:divBdr>
            <w:top w:val="none" w:sz="0" w:space="0" w:color="auto"/>
            <w:left w:val="none" w:sz="0" w:space="0" w:color="auto"/>
            <w:bottom w:val="none" w:sz="0" w:space="0" w:color="auto"/>
            <w:right w:val="none" w:sz="0" w:space="0" w:color="auto"/>
          </w:divBdr>
        </w:div>
        <w:div w:id="307783803">
          <w:marLeft w:val="640"/>
          <w:marRight w:val="0"/>
          <w:marTop w:val="0"/>
          <w:marBottom w:val="0"/>
          <w:divBdr>
            <w:top w:val="none" w:sz="0" w:space="0" w:color="auto"/>
            <w:left w:val="none" w:sz="0" w:space="0" w:color="auto"/>
            <w:bottom w:val="none" w:sz="0" w:space="0" w:color="auto"/>
            <w:right w:val="none" w:sz="0" w:space="0" w:color="auto"/>
          </w:divBdr>
        </w:div>
        <w:div w:id="366494311">
          <w:marLeft w:val="640"/>
          <w:marRight w:val="0"/>
          <w:marTop w:val="0"/>
          <w:marBottom w:val="0"/>
          <w:divBdr>
            <w:top w:val="none" w:sz="0" w:space="0" w:color="auto"/>
            <w:left w:val="none" w:sz="0" w:space="0" w:color="auto"/>
            <w:bottom w:val="none" w:sz="0" w:space="0" w:color="auto"/>
            <w:right w:val="none" w:sz="0" w:space="0" w:color="auto"/>
          </w:divBdr>
        </w:div>
        <w:div w:id="366570549">
          <w:marLeft w:val="640"/>
          <w:marRight w:val="0"/>
          <w:marTop w:val="0"/>
          <w:marBottom w:val="0"/>
          <w:divBdr>
            <w:top w:val="none" w:sz="0" w:space="0" w:color="auto"/>
            <w:left w:val="none" w:sz="0" w:space="0" w:color="auto"/>
            <w:bottom w:val="none" w:sz="0" w:space="0" w:color="auto"/>
            <w:right w:val="none" w:sz="0" w:space="0" w:color="auto"/>
          </w:divBdr>
        </w:div>
        <w:div w:id="425344356">
          <w:marLeft w:val="640"/>
          <w:marRight w:val="0"/>
          <w:marTop w:val="0"/>
          <w:marBottom w:val="0"/>
          <w:divBdr>
            <w:top w:val="none" w:sz="0" w:space="0" w:color="auto"/>
            <w:left w:val="none" w:sz="0" w:space="0" w:color="auto"/>
            <w:bottom w:val="none" w:sz="0" w:space="0" w:color="auto"/>
            <w:right w:val="none" w:sz="0" w:space="0" w:color="auto"/>
          </w:divBdr>
        </w:div>
        <w:div w:id="438186269">
          <w:marLeft w:val="640"/>
          <w:marRight w:val="0"/>
          <w:marTop w:val="0"/>
          <w:marBottom w:val="0"/>
          <w:divBdr>
            <w:top w:val="none" w:sz="0" w:space="0" w:color="auto"/>
            <w:left w:val="none" w:sz="0" w:space="0" w:color="auto"/>
            <w:bottom w:val="none" w:sz="0" w:space="0" w:color="auto"/>
            <w:right w:val="none" w:sz="0" w:space="0" w:color="auto"/>
          </w:divBdr>
        </w:div>
        <w:div w:id="452134634">
          <w:marLeft w:val="640"/>
          <w:marRight w:val="0"/>
          <w:marTop w:val="0"/>
          <w:marBottom w:val="0"/>
          <w:divBdr>
            <w:top w:val="none" w:sz="0" w:space="0" w:color="auto"/>
            <w:left w:val="none" w:sz="0" w:space="0" w:color="auto"/>
            <w:bottom w:val="none" w:sz="0" w:space="0" w:color="auto"/>
            <w:right w:val="none" w:sz="0" w:space="0" w:color="auto"/>
          </w:divBdr>
        </w:div>
        <w:div w:id="515341773">
          <w:marLeft w:val="640"/>
          <w:marRight w:val="0"/>
          <w:marTop w:val="0"/>
          <w:marBottom w:val="0"/>
          <w:divBdr>
            <w:top w:val="none" w:sz="0" w:space="0" w:color="auto"/>
            <w:left w:val="none" w:sz="0" w:space="0" w:color="auto"/>
            <w:bottom w:val="none" w:sz="0" w:space="0" w:color="auto"/>
            <w:right w:val="none" w:sz="0" w:space="0" w:color="auto"/>
          </w:divBdr>
        </w:div>
        <w:div w:id="531189688">
          <w:marLeft w:val="640"/>
          <w:marRight w:val="0"/>
          <w:marTop w:val="0"/>
          <w:marBottom w:val="0"/>
          <w:divBdr>
            <w:top w:val="none" w:sz="0" w:space="0" w:color="auto"/>
            <w:left w:val="none" w:sz="0" w:space="0" w:color="auto"/>
            <w:bottom w:val="none" w:sz="0" w:space="0" w:color="auto"/>
            <w:right w:val="none" w:sz="0" w:space="0" w:color="auto"/>
          </w:divBdr>
        </w:div>
        <w:div w:id="704595606">
          <w:marLeft w:val="640"/>
          <w:marRight w:val="0"/>
          <w:marTop w:val="0"/>
          <w:marBottom w:val="0"/>
          <w:divBdr>
            <w:top w:val="none" w:sz="0" w:space="0" w:color="auto"/>
            <w:left w:val="none" w:sz="0" w:space="0" w:color="auto"/>
            <w:bottom w:val="none" w:sz="0" w:space="0" w:color="auto"/>
            <w:right w:val="none" w:sz="0" w:space="0" w:color="auto"/>
          </w:divBdr>
        </w:div>
        <w:div w:id="726033584">
          <w:marLeft w:val="640"/>
          <w:marRight w:val="0"/>
          <w:marTop w:val="0"/>
          <w:marBottom w:val="0"/>
          <w:divBdr>
            <w:top w:val="none" w:sz="0" w:space="0" w:color="auto"/>
            <w:left w:val="none" w:sz="0" w:space="0" w:color="auto"/>
            <w:bottom w:val="none" w:sz="0" w:space="0" w:color="auto"/>
            <w:right w:val="none" w:sz="0" w:space="0" w:color="auto"/>
          </w:divBdr>
        </w:div>
        <w:div w:id="746922875">
          <w:marLeft w:val="640"/>
          <w:marRight w:val="0"/>
          <w:marTop w:val="0"/>
          <w:marBottom w:val="0"/>
          <w:divBdr>
            <w:top w:val="none" w:sz="0" w:space="0" w:color="auto"/>
            <w:left w:val="none" w:sz="0" w:space="0" w:color="auto"/>
            <w:bottom w:val="none" w:sz="0" w:space="0" w:color="auto"/>
            <w:right w:val="none" w:sz="0" w:space="0" w:color="auto"/>
          </w:divBdr>
        </w:div>
        <w:div w:id="751858581">
          <w:marLeft w:val="640"/>
          <w:marRight w:val="0"/>
          <w:marTop w:val="0"/>
          <w:marBottom w:val="0"/>
          <w:divBdr>
            <w:top w:val="none" w:sz="0" w:space="0" w:color="auto"/>
            <w:left w:val="none" w:sz="0" w:space="0" w:color="auto"/>
            <w:bottom w:val="none" w:sz="0" w:space="0" w:color="auto"/>
            <w:right w:val="none" w:sz="0" w:space="0" w:color="auto"/>
          </w:divBdr>
        </w:div>
        <w:div w:id="760024655">
          <w:marLeft w:val="640"/>
          <w:marRight w:val="0"/>
          <w:marTop w:val="0"/>
          <w:marBottom w:val="0"/>
          <w:divBdr>
            <w:top w:val="none" w:sz="0" w:space="0" w:color="auto"/>
            <w:left w:val="none" w:sz="0" w:space="0" w:color="auto"/>
            <w:bottom w:val="none" w:sz="0" w:space="0" w:color="auto"/>
            <w:right w:val="none" w:sz="0" w:space="0" w:color="auto"/>
          </w:divBdr>
        </w:div>
        <w:div w:id="780029634">
          <w:marLeft w:val="640"/>
          <w:marRight w:val="0"/>
          <w:marTop w:val="0"/>
          <w:marBottom w:val="0"/>
          <w:divBdr>
            <w:top w:val="none" w:sz="0" w:space="0" w:color="auto"/>
            <w:left w:val="none" w:sz="0" w:space="0" w:color="auto"/>
            <w:bottom w:val="none" w:sz="0" w:space="0" w:color="auto"/>
            <w:right w:val="none" w:sz="0" w:space="0" w:color="auto"/>
          </w:divBdr>
        </w:div>
        <w:div w:id="787748067">
          <w:marLeft w:val="640"/>
          <w:marRight w:val="0"/>
          <w:marTop w:val="0"/>
          <w:marBottom w:val="0"/>
          <w:divBdr>
            <w:top w:val="none" w:sz="0" w:space="0" w:color="auto"/>
            <w:left w:val="none" w:sz="0" w:space="0" w:color="auto"/>
            <w:bottom w:val="none" w:sz="0" w:space="0" w:color="auto"/>
            <w:right w:val="none" w:sz="0" w:space="0" w:color="auto"/>
          </w:divBdr>
        </w:div>
        <w:div w:id="840244924">
          <w:marLeft w:val="640"/>
          <w:marRight w:val="0"/>
          <w:marTop w:val="0"/>
          <w:marBottom w:val="0"/>
          <w:divBdr>
            <w:top w:val="none" w:sz="0" w:space="0" w:color="auto"/>
            <w:left w:val="none" w:sz="0" w:space="0" w:color="auto"/>
            <w:bottom w:val="none" w:sz="0" w:space="0" w:color="auto"/>
            <w:right w:val="none" w:sz="0" w:space="0" w:color="auto"/>
          </w:divBdr>
        </w:div>
        <w:div w:id="924417487">
          <w:marLeft w:val="640"/>
          <w:marRight w:val="0"/>
          <w:marTop w:val="0"/>
          <w:marBottom w:val="0"/>
          <w:divBdr>
            <w:top w:val="none" w:sz="0" w:space="0" w:color="auto"/>
            <w:left w:val="none" w:sz="0" w:space="0" w:color="auto"/>
            <w:bottom w:val="none" w:sz="0" w:space="0" w:color="auto"/>
            <w:right w:val="none" w:sz="0" w:space="0" w:color="auto"/>
          </w:divBdr>
        </w:div>
        <w:div w:id="938759663">
          <w:marLeft w:val="640"/>
          <w:marRight w:val="0"/>
          <w:marTop w:val="0"/>
          <w:marBottom w:val="0"/>
          <w:divBdr>
            <w:top w:val="none" w:sz="0" w:space="0" w:color="auto"/>
            <w:left w:val="none" w:sz="0" w:space="0" w:color="auto"/>
            <w:bottom w:val="none" w:sz="0" w:space="0" w:color="auto"/>
            <w:right w:val="none" w:sz="0" w:space="0" w:color="auto"/>
          </w:divBdr>
        </w:div>
        <w:div w:id="1003515035">
          <w:marLeft w:val="640"/>
          <w:marRight w:val="0"/>
          <w:marTop w:val="0"/>
          <w:marBottom w:val="0"/>
          <w:divBdr>
            <w:top w:val="none" w:sz="0" w:space="0" w:color="auto"/>
            <w:left w:val="none" w:sz="0" w:space="0" w:color="auto"/>
            <w:bottom w:val="none" w:sz="0" w:space="0" w:color="auto"/>
            <w:right w:val="none" w:sz="0" w:space="0" w:color="auto"/>
          </w:divBdr>
        </w:div>
        <w:div w:id="1080954093">
          <w:marLeft w:val="640"/>
          <w:marRight w:val="0"/>
          <w:marTop w:val="0"/>
          <w:marBottom w:val="0"/>
          <w:divBdr>
            <w:top w:val="none" w:sz="0" w:space="0" w:color="auto"/>
            <w:left w:val="none" w:sz="0" w:space="0" w:color="auto"/>
            <w:bottom w:val="none" w:sz="0" w:space="0" w:color="auto"/>
            <w:right w:val="none" w:sz="0" w:space="0" w:color="auto"/>
          </w:divBdr>
        </w:div>
        <w:div w:id="1111784638">
          <w:marLeft w:val="640"/>
          <w:marRight w:val="0"/>
          <w:marTop w:val="0"/>
          <w:marBottom w:val="0"/>
          <w:divBdr>
            <w:top w:val="none" w:sz="0" w:space="0" w:color="auto"/>
            <w:left w:val="none" w:sz="0" w:space="0" w:color="auto"/>
            <w:bottom w:val="none" w:sz="0" w:space="0" w:color="auto"/>
            <w:right w:val="none" w:sz="0" w:space="0" w:color="auto"/>
          </w:divBdr>
        </w:div>
        <w:div w:id="1116097311">
          <w:marLeft w:val="640"/>
          <w:marRight w:val="0"/>
          <w:marTop w:val="0"/>
          <w:marBottom w:val="0"/>
          <w:divBdr>
            <w:top w:val="none" w:sz="0" w:space="0" w:color="auto"/>
            <w:left w:val="none" w:sz="0" w:space="0" w:color="auto"/>
            <w:bottom w:val="none" w:sz="0" w:space="0" w:color="auto"/>
            <w:right w:val="none" w:sz="0" w:space="0" w:color="auto"/>
          </w:divBdr>
        </w:div>
        <w:div w:id="1225143915">
          <w:marLeft w:val="640"/>
          <w:marRight w:val="0"/>
          <w:marTop w:val="0"/>
          <w:marBottom w:val="0"/>
          <w:divBdr>
            <w:top w:val="none" w:sz="0" w:space="0" w:color="auto"/>
            <w:left w:val="none" w:sz="0" w:space="0" w:color="auto"/>
            <w:bottom w:val="none" w:sz="0" w:space="0" w:color="auto"/>
            <w:right w:val="none" w:sz="0" w:space="0" w:color="auto"/>
          </w:divBdr>
        </w:div>
        <w:div w:id="1227302018">
          <w:marLeft w:val="640"/>
          <w:marRight w:val="0"/>
          <w:marTop w:val="0"/>
          <w:marBottom w:val="0"/>
          <w:divBdr>
            <w:top w:val="none" w:sz="0" w:space="0" w:color="auto"/>
            <w:left w:val="none" w:sz="0" w:space="0" w:color="auto"/>
            <w:bottom w:val="none" w:sz="0" w:space="0" w:color="auto"/>
            <w:right w:val="none" w:sz="0" w:space="0" w:color="auto"/>
          </w:divBdr>
        </w:div>
        <w:div w:id="1272081465">
          <w:marLeft w:val="640"/>
          <w:marRight w:val="0"/>
          <w:marTop w:val="0"/>
          <w:marBottom w:val="0"/>
          <w:divBdr>
            <w:top w:val="none" w:sz="0" w:space="0" w:color="auto"/>
            <w:left w:val="none" w:sz="0" w:space="0" w:color="auto"/>
            <w:bottom w:val="none" w:sz="0" w:space="0" w:color="auto"/>
            <w:right w:val="none" w:sz="0" w:space="0" w:color="auto"/>
          </w:divBdr>
        </w:div>
        <w:div w:id="1325862949">
          <w:marLeft w:val="640"/>
          <w:marRight w:val="0"/>
          <w:marTop w:val="0"/>
          <w:marBottom w:val="0"/>
          <w:divBdr>
            <w:top w:val="none" w:sz="0" w:space="0" w:color="auto"/>
            <w:left w:val="none" w:sz="0" w:space="0" w:color="auto"/>
            <w:bottom w:val="none" w:sz="0" w:space="0" w:color="auto"/>
            <w:right w:val="none" w:sz="0" w:space="0" w:color="auto"/>
          </w:divBdr>
        </w:div>
        <w:div w:id="1403600119">
          <w:marLeft w:val="640"/>
          <w:marRight w:val="0"/>
          <w:marTop w:val="0"/>
          <w:marBottom w:val="0"/>
          <w:divBdr>
            <w:top w:val="none" w:sz="0" w:space="0" w:color="auto"/>
            <w:left w:val="none" w:sz="0" w:space="0" w:color="auto"/>
            <w:bottom w:val="none" w:sz="0" w:space="0" w:color="auto"/>
            <w:right w:val="none" w:sz="0" w:space="0" w:color="auto"/>
          </w:divBdr>
        </w:div>
        <w:div w:id="1408502233">
          <w:marLeft w:val="640"/>
          <w:marRight w:val="0"/>
          <w:marTop w:val="0"/>
          <w:marBottom w:val="0"/>
          <w:divBdr>
            <w:top w:val="none" w:sz="0" w:space="0" w:color="auto"/>
            <w:left w:val="none" w:sz="0" w:space="0" w:color="auto"/>
            <w:bottom w:val="none" w:sz="0" w:space="0" w:color="auto"/>
            <w:right w:val="none" w:sz="0" w:space="0" w:color="auto"/>
          </w:divBdr>
        </w:div>
        <w:div w:id="1422407863">
          <w:marLeft w:val="640"/>
          <w:marRight w:val="0"/>
          <w:marTop w:val="0"/>
          <w:marBottom w:val="0"/>
          <w:divBdr>
            <w:top w:val="none" w:sz="0" w:space="0" w:color="auto"/>
            <w:left w:val="none" w:sz="0" w:space="0" w:color="auto"/>
            <w:bottom w:val="none" w:sz="0" w:space="0" w:color="auto"/>
            <w:right w:val="none" w:sz="0" w:space="0" w:color="auto"/>
          </w:divBdr>
        </w:div>
        <w:div w:id="1460225493">
          <w:marLeft w:val="640"/>
          <w:marRight w:val="0"/>
          <w:marTop w:val="0"/>
          <w:marBottom w:val="0"/>
          <w:divBdr>
            <w:top w:val="none" w:sz="0" w:space="0" w:color="auto"/>
            <w:left w:val="none" w:sz="0" w:space="0" w:color="auto"/>
            <w:bottom w:val="none" w:sz="0" w:space="0" w:color="auto"/>
            <w:right w:val="none" w:sz="0" w:space="0" w:color="auto"/>
          </w:divBdr>
        </w:div>
        <w:div w:id="1464421582">
          <w:marLeft w:val="640"/>
          <w:marRight w:val="0"/>
          <w:marTop w:val="0"/>
          <w:marBottom w:val="0"/>
          <w:divBdr>
            <w:top w:val="none" w:sz="0" w:space="0" w:color="auto"/>
            <w:left w:val="none" w:sz="0" w:space="0" w:color="auto"/>
            <w:bottom w:val="none" w:sz="0" w:space="0" w:color="auto"/>
            <w:right w:val="none" w:sz="0" w:space="0" w:color="auto"/>
          </w:divBdr>
        </w:div>
        <w:div w:id="1464738239">
          <w:marLeft w:val="640"/>
          <w:marRight w:val="0"/>
          <w:marTop w:val="0"/>
          <w:marBottom w:val="0"/>
          <w:divBdr>
            <w:top w:val="none" w:sz="0" w:space="0" w:color="auto"/>
            <w:left w:val="none" w:sz="0" w:space="0" w:color="auto"/>
            <w:bottom w:val="none" w:sz="0" w:space="0" w:color="auto"/>
            <w:right w:val="none" w:sz="0" w:space="0" w:color="auto"/>
          </w:divBdr>
        </w:div>
        <w:div w:id="1615597914">
          <w:marLeft w:val="640"/>
          <w:marRight w:val="0"/>
          <w:marTop w:val="0"/>
          <w:marBottom w:val="0"/>
          <w:divBdr>
            <w:top w:val="none" w:sz="0" w:space="0" w:color="auto"/>
            <w:left w:val="none" w:sz="0" w:space="0" w:color="auto"/>
            <w:bottom w:val="none" w:sz="0" w:space="0" w:color="auto"/>
            <w:right w:val="none" w:sz="0" w:space="0" w:color="auto"/>
          </w:divBdr>
        </w:div>
        <w:div w:id="1657025425">
          <w:marLeft w:val="640"/>
          <w:marRight w:val="0"/>
          <w:marTop w:val="0"/>
          <w:marBottom w:val="0"/>
          <w:divBdr>
            <w:top w:val="none" w:sz="0" w:space="0" w:color="auto"/>
            <w:left w:val="none" w:sz="0" w:space="0" w:color="auto"/>
            <w:bottom w:val="none" w:sz="0" w:space="0" w:color="auto"/>
            <w:right w:val="none" w:sz="0" w:space="0" w:color="auto"/>
          </w:divBdr>
        </w:div>
        <w:div w:id="1713995278">
          <w:marLeft w:val="640"/>
          <w:marRight w:val="0"/>
          <w:marTop w:val="0"/>
          <w:marBottom w:val="0"/>
          <w:divBdr>
            <w:top w:val="none" w:sz="0" w:space="0" w:color="auto"/>
            <w:left w:val="none" w:sz="0" w:space="0" w:color="auto"/>
            <w:bottom w:val="none" w:sz="0" w:space="0" w:color="auto"/>
            <w:right w:val="none" w:sz="0" w:space="0" w:color="auto"/>
          </w:divBdr>
        </w:div>
        <w:div w:id="1724480346">
          <w:marLeft w:val="640"/>
          <w:marRight w:val="0"/>
          <w:marTop w:val="0"/>
          <w:marBottom w:val="0"/>
          <w:divBdr>
            <w:top w:val="none" w:sz="0" w:space="0" w:color="auto"/>
            <w:left w:val="none" w:sz="0" w:space="0" w:color="auto"/>
            <w:bottom w:val="none" w:sz="0" w:space="0" w:color="auto"/>
            <w:right w:val="none" w:sz="0" w:space="0" w:color="auto"/>
          </w:divBdr>
        </w:div>
        <w:div w:id="1761639784">
          <w:marLeft w:val="640"/>
          <w:marRight w:val="0"/>
          <w:marTop w:val="0"/>
          <w:marBottom w:val="0"/>
          <w:divBdr>
            <w:top w:val="none" w:sz="0" w:space="0" w:color="auto"/>
            <w:left w:val="none" w:sz="0" w:space="0" w:color="auto"/>
            <w:bottom w:val="none" w:sz="0" w:space="0" w:color="auto"/>
            <w:right w:val="none" w:sz="0" w:space="0" w:color="auto"/>
          </w:divBdr>
        </w:div>
        <w:div w:id="1780635897">
          <w:marLeft w:val="640"/>
          <w:marRight w:val="0"/>
          <w:marTop w:val="0"/>
          <w:marBottom w:val="0"/>
          <w:divBdr>
            <w:top w:val="none" w:sz="0" w:space="0" w:color="auto"/>
            <w:left w:val="none" w:sz="0" w:space="0" w:color="auto"/>
            <w:bottom w:val="none" w:sz="0" w:space="0" w:color="auto"/>
            <w:right w:val="none" w:sz="0" w:space="0" w:color="auto"/>
          </w:divBdr>
        </w:div>
        <w:div w:id="1784768380">
          <w:marLeft w:val="640"/>
          <w:marRight w:val="0"/>
          <w:marTop w:val="0"/>
          <w:marBottom w:val="0"/>
          <w:divBdr>
            <w:top w:val="none" w:sz="0" w:space="0" w:color="auto"/>
            <w:left w:val="none" w:sz="0" w:space="0" w:color="auto"/>
            <w:bottom w:val="none" w:sz="0" w:space="0" w:color="auto"/>
            <w:right w:val="none" w:sz="0" w:space="0" w:color="auto"/>
          </w:divBdr>
        </w:div>
        <w:div w:id="1818036530">
          <w:marLeft w:val="640"/>
          <w:marRight w:val="0"/>
          <w:marTop w:val="0"/>
          <w:marBottom w:val="0"/>
          <w:divBdr>
            <w:top w:val="none" w:sz="0" w:space="0" w:color="auto"/>
            <w:left w:val="none" w:sz="0" w:space="0" w:color="auto"/>
            <w:bottom w:val="none" w:sz="0" w:space="0" w:color="auto"/>
            <w:right w:val="none" w:sz="0" w:space="0" w:color="auto"/>
          </w:divBdr>
        </w:div>
        <w:div w:id="1833133067">
          <w:marLeft w:val="640"/>
          <w:marRight w:val="0"/>
          <w:marTop w:val="0"/>
          <w:marBottom w:val="0"/>
          <w:divBdr>
            <w:top w:val="none" w:sz="0" w:space="0" w:color="auto"/>
            <w:left w:val="none" w:sz="0" w:space="0" w:color="auto"/>
            <w:bottom w:val="none" w:sz="0" w:space="0" w:color="auto"/>
            <w:right w:val="none" w:sz="0" w:space="0" w:color="auto"/>
          </w:divBdr>
        </w:div>
        <w:div w:id="1892880457">
          <w:marLeft w:val="640"/>
          <w:marRight w:val="0"/>
          <w:marTop w:val="0"/>
          <w:marBottom w:val="0"/>
          <w:divBdr>
            <w:top w:val="none" w:sz="0" w:space="0" w:color="auto"/>
            <w:left w:val="none" w:sz="0" w:space="0" w:color="auto"/>
            <w:bottom w:val="none" w:sz="0" w:space="0" w:color="auto"/>
            <w:right w:val="none" w:sz="0" w:space="0" w:color="auto"/>
          </w:divBdr>
        </w:div>
        <w:div w:id="2053335112">
          <w:marLeft w:val="640"/>
          <w:marRight w:val="0"/>
          <w:marTop w:val="0"/>
          <w:marBottom w:val="0"/>
          <w:divBdr>
            <w:top w:val="none" w:sz="0" w:space="0" w:color="auto"/>
            <w:left w:val="none" w:sz="0" w:space="0" w:color="auto"/>
            <w:bottom w:val="none" w:sz="0" w:space="0" w:color="auto"/>
            <w:right w:val="none" w:sz="0" w:space="0" w:color="auto"/>
          </w:divBdr>
        </w:div>
        <w:div w:id="2089450565">
          <w:marLeft w:val="640"/>
          <w:marRight w:val="0"/>
          <w:marTop w:val="0"/>
          <w:marBottom w:val="0"/>
          <w:divBdr>
            <w:top w:val="none" w:sz="0" w:space="0" w:color="auto"/>
            <w:left w:val="none" w:sz="0" w:space="0" w:color="auto"/>
            <w:bottom w:val="none" w:sz="0" w:space="0" w:color="auto"/>
            <w:right w:val="none" w:sz="0" w:space="0" w:color="auto"/>
          </w:divBdr>
        </w:div>
        <w:div w:id="2131586269">
          <w:marLeft w:val="640"/>
          <w:marRight w:val="0"/>
          <w:marTop w:val="0"/>
          <w:marBottom w:val="0"/>
          <w:divBdr>
            <w:top w:val="none" w:sz="0" w:space="0" w:color="auto"/>
            <w:left w:val="none" w:sz="0" w:space="0" w:color="auto"/>
            <w:bottom w:val="none" w:sz="0" w:space="0" w:color="auto"/>
            <w:right w:val="none" w:sz="0" w:space="0" w:color="auto"/>
          </w:divBdr>
        </w:div>
      </w:divsChild>
    </w:div>
    <w:div w:id="432169650">
      <w:bodyDiv w:val="1"/>
      <w:marLeft w:val="0"/>
      <w:marRight w:val="0"/>
      <w:marTop w:val="0"/>
      <w:marBottom w:val="0"/>
      <w:divBdr>
        <w:top w:val="none" w:sz="0" w:space="0" w:color="auto"/>
        <w:left w:val="none" w:sz="0" w:space="0" w:color="auto"/>
        <w:bottom w:val="none" w:sz="0" w:space="0" w:color="auto"/>
        <w:right w:val="none" w:sz="0" w:space="0" w:color="auto"/>
      </w:divBdr>
      <w:divsChild>
        <w:div w:id="4867886">
          <w:marLeft w:val="640"/>
          <w:marRight w:val="0"/>
          <w:marTop w:val="0"/>
          <w:marBottom w:val="0"/>
          <w:divBdr>
            <w:top w:val="none" w:sz="0" w:space="0" w:color="auto"/>
            <w:left w:val="none" w:sz="0" w:space="0" w:color="auto"/>
            <w:bottom w:val="none" w:sz="0" w:space="0" w:color="auto"/>
            <w:right w:val="none" w:sz="0" w:space="0" w:color="auto"/>
          </w:divBdr>
        </w:div>
        <w:div w:id="19934004">
          <w:marLeft w:val="640"/>
          <w:marRight w:val="0"/>
          <w:marTop w:val="0"/>
          <w:marBottom w:val="0"/>
          <w:divBdr>
            <w:top w:val="none" w:sz="0" w:space="0" w:color="auto"/>
            <w:left w:val="none" w:sz="0" w:space="0" w:color="auto"/>
            <w:bottom w:val="none" w:sz="0" w:space="0" w:color="auto"/>
            <w:right w:val="none" w:sz="0" w:space="0" w:color="auto"/>
          </w:divBdr>
        </w:div>
        <w:div w:id="100926426">
          <w:marLeft w:val="640"/>
          <w:marRight w:val="0"/>
          <w:marTop w:val="0"/>
          <w:marBottom w:val="0"/>
          <w:divBdr>
            <w:top w:val="none" w:sz="0" w:space="0" w:color="auto"/>
            <w:left w:val="none" w:sz="0" w:space="0" w:color="auto"/>
            <w:bottom w:val="none" w:sz="0" w:space="0" w:color="auto"/>
            <w:right w:val="none" w:sz="0" w:space="0" w:color="auto"/>
          </w:divBdr>
        </w:div>
        <w:div w:id="107555043">
          <w:marLeft w:val="640"/>
          <w:marRight w:val="0"/>
          <w:marTop w:val="0"/>
          <w:marBottom w:val="0"/>
          <w:divBdr>
            <w:top w:val="none" w:sz="0" w:space="0" w:color="auto"/>
            <w:left w:val="none" w:sz="0" w:space="0" w:color="auto"/>
            <w:bottom w:val="none" w:sz="0" w:space="0" w:color="auto"/>
            <w:right w:val="none" w:sz="0" w:space="0" w:color="auto"/>
          </w:divBdr>
        </w:div>
        <w:div w:id="112989152">
          <w:marLeft w:val="640"/>
          <w:marRight w:val="0"/>
          <w:marTop w:val="0"/>
          <w:marBottom w:val="0"/>
          <w:divBdr>
            <w:top w:val="none" w:sz="0" w:space="0" w:color="auto"/>
            <w:left w:val="none" w:sz="0" w:space="0" w:color="auto"/>
            <w:bottom w:val="none" w:sz="0" w:space="0" w:color="auto"/>
            <w:right w:val="none" w:sz="0" w:space="0" w:color="auto"/>
          </w:divBdr>
        </w:div>
        <w:div w:id="121383376">
          <w:marLeft w:val="640"/>
          <w:marRight w:val="0"/>
          <w:marTop w:val="0"/>
          <w:marBottom w:val="0"/>
          <w:divBdr>
            <w:top w:val="none" w:sz="0" w:space="0" w:color="auto"/>
            <w:left w:val="none" w:sz="0" w:space="0" w:color="auto"/>
            <w:bottom w:val="none" w:sz="0" w:space="0" w:color="auto"/>
            <w:right w:val="none" w:sz="0" w:space="0" w:color="auto"/>
          </w:divBdr>
        </w:div>
        <w:div w:id="168059552">
          <w:marLeft w:val="640"/>
          <w:marRight w:val="0"/>
          <w:marTop w:val="0"/>
          <w:marBottom w:val="0"/>
          <w:divBdr>
            <w:top w:val="none" w:sz="0" w:space="0" w:color="auto"/>
            <w:left w:val="none" w:sz="0" w:space="0" w:color="auto"/>
            <w:bottom w:val="none" w:sz="0" w:space="0" w:color="auto"/>
            <w:right w:val="none" w:sz="0" w:space="0" w:color="auto"/>
          </w:divBdr>
        </w:div>
        <w:div w:id="218908612">
          <w:marLeft w:val="640"/>
          <w:marRight w:val="0"/>
          <w:marTop w:val="0"/>
          <w:marBottom w:val="0"/>
          <w:divBdr>
            <w:top w:val="none" w:sz="0" w:space="0" w:color="auto"/>
            <w:left w:val="none" w:sz="0" w:space="0" w:color="auto"/>
            <w:bottom w:val="none" w:sz="0" w:space="0" w:color="auto"/>
            <w:right w:val="none" w:sz="0" w:space="0" w:color="auto"/>
          </w:divBdr>
        </w:div>
        <w:div w:id="259679454">
          <w:marLeft w:val="640"/>
          <w:marRight w:val="0"/>
          <w:marTop w:val="0"/>
          <w:marBottom w:val="0"/>
          <w:divBdr>
            <w:top w:val="none" w:sz="0" w:space="0" w:color="auto"/>
            <w:left w:val="none" w:sz="0" w:space="0" w:color="auto"/>
            <w:bottom w:val="none" w:sz="0" w:space="0" w:color="auto"/>
            <w:right w:val="none" w:sz="0" w:space="0" w:color="auto"/>
          </w:divBdr>
        </w:div>
        <w:div w:id="264577118">
          <w:marLeft w:val="640"/>
          <w:marRight w:val="0"/>
          <w:marTop w:val="0"/>
          <w:marBottom w:val="0"/>
          <w:divBdr>
            <w:top w:val="none" w:sz="0" w:space="0" w:color="auto"/>
            <w:left w:val="none" w:sz="0" w:space="0" w:color="auto"/>
            <w:bottom w:val="none" w:sz="0" w:space="0" w:color="auto"/>
            <w:right w:val="none" w:sz="0" w:space="0" w:color="auto"/>
          </w:divBdr>
        </w:div>
        <w:div w:id="301036661">
          <w:marLeft w:val="640"/>
          <w:marRight w:val="0"/>
          <w:marTop w:val="0"/>
          <w:marBottom w:val="0"/>
          <w:divBdr>
            <w:top w:val="none" w:sz="0" w:space="0" w:color="auto"/>
            <w:left w:val="none" w:sz="0" w:space="0" w:color="auto"/>
            <w:bottom w:val="none" w:sz="0" w:space="0" w:color="auto"/>
            <w:right w:val="none" w:sz="0" w:space="0" w:color="auto"/>
          </w:divBdr>
        </w:div>
        <w:div w:id="420181455">
          <w:marLeft w:val="640"/>
          <w:marRight w:val="0"/>
          <w:marTop w:val="0"/>
          <w:marBottom w:val="0"/>
          <w:divBdr>
            <w:top w:val="none" w:sz="0" w:space="0" w:color="auto"/>
            <w:left w:val="none" w:sz="0" w:space="0" w:color="auto"/>
            <w:bottom w:val="none" w:sz="0" w:space="0" w:color="auto"/>
            <w:right w:val="none" w:sz="0" w:space="0" w:color="auto"/>
          </w:divBdr>
        </w:div>
        <w:div w:id="458767522">
          <w:marLeft w:val="640"/>
          <w:marRight w:val="0"/>
          <w:marTop w:val="0"/>
          <w:marBottom w:val="0"/>
          <w:divBdr>
            <w:top w:val="none" w:sz="0" w:space="0" w:color="auto"/>
            <w:left w:val="none" w:sz="0" w:space="0" w:color="auto"/>
            <w:bottom w:val="none" w:sz="0" w:space="0" w:color="auto"/>
            <w:right w:val="none" w:sz="0" w:space="0" w:color="auto"/>
          </w:divBdr>
        </w:div>
        <w:div w:id="464199696">
          <w:marLeft w:val="640"/>
          <w:marRight w:val="0"/>
          <w:marTop w:val="0"/>
          <w:marBottom w:val="0"/>
          <w:divBdr>
            <w:top w:val="none" w:sz="0" w:space="0" w:color="auto"/>
            <w:left w:val="none" w:sz="0" w:space="0" w:color="auto"/>
            <w:bottom w:val="none" w:sz="0" w:space="0" w:color="auto"/>
            <w:right w:val="none" w:sz="0" w:space="0" w:color="auto"/>
          </w:divBdr>
        </w:div>
        <w:div w:id="540360926">
          <w:marLeft w:val="640"/>
          <w:marRight w:val="0"/>
          <w:marTop w:val="0"/>
          <w:marBottom w:val="0"/>
          <w:divBdr>
            <w:top w:val="none" w:sz="0" w:space="0" w:color="auto"/>
            <w:left w:val="none" w:sz="0" w:space="0" w:color="auto"/>
            <w:bottom w:val="none" w:sz="0" w:space="0" w:color="auto"/>
            <w:right w:val="none" w:sz="0" w:space="0" w:color="auto"/>
          </w:divBdr>
        </w:div>
        <w:div w:id="555943397">
          <w:marLeft w:val="640"/>
          <w:marRight w:val="0"/>
          <w:marTop w:val="0"/>
          <w:marBottom w:val="0"/>
          <w:divBdr>
            <w:top w:val="none" w:sz="0" w:space="0" w:color="auto"/>
            <w:left w:val="none" w:sz="0" w:space="0" w:color="auto"/>
            <w:bottom w:val="none" w:sz="0" w:space="0" w:color="auto"/>
            <w:right w:val="none" w:sz="0" w:space="0" w:color="auto"/>
          </w:divBdr>
        </w:div>
        <w:div w:id="619409834">
          <w:marLeft w:val="640"/>
          <w:marRight w:val="0"/>
          <w:marTop w:val="0"/>
          <w:marBottom w:val="0"/>
          <w:divBdr>
            <w:top w:val="none" w:sz="0" w:space="0" w:color="auto"/>
            <w:left w:val="none" w:sz="0" w:space="0" w:color="auto"/>
            <w:bottom w:val="none" w:sz="0" w:space="0" w:color="auto"/>
            <w:right w:val="none" w:sz="0" w:space="0" w:color="auto"/>
          </w:divBdr>
        </w:div>
        <w:div w:id="649599483">
          <w:marLeft w:val="640"/>
          <w:marRight w:val="0"/>
          <w:marTop w:val="0"/>
          <w:marBottom w:val="0"/>
          <w:divBdr>
            <w:top w:val="none" w:sz="0" w:space="0" w:color="auto"/>
            <w:left w:val="none" w:sz="0" w:space="0" w:color="auto"/>
            <w:bottom w:val="none" w:sz="0" w:space="0" w:color="auto"/>
            <w:right w:val="none" w:sz="0" w:space="0" w:color="auto"/>
          </w:divBdr>
        </w:div>
        <w:div w:id="763451662">
          <w:marLeft w:val="640"/>
          <w:marRight w:val="0"/>
          <w:marTop w:val="0"/>
          <w:marBottom w:val="0"/>
          <w:divBdr>
            <w:top w:val="none" w:sz="0" w:space="0" w:color="auto"/>
            <w:left w:val="none" w:sz="0" w:space="0" w:color="auto"/>
            <w:bottom w:val="none" w:sz="0" w:space="0" w:color="auto"/>
            <w:right w:val="none" w:sz="0" w:space="0" w:color="auto"/>
          </w:divBdr>
        </w:div>
        <w:div w:id="775366529">
          <w:marLeft w:val="640"/>
          <w:marRight w:val="0"/>
          <w:marTop w:val="0"/>
          <w:marBottom w:val="0"/>
          <w:divBdr>
            <w:top w:val="none" w:sz="0" w:space="0" w:color="auto"/>
            <w:left w:val="none" w:sz="0" w:space="0" w:color="auto"/>
            <w:bottom w:val="none" w:sz="0" w:space="0" w:color="auto"/>
            <w:right w:val="none" w:sz="0" w:space="0" w:color="auto"/>
          </w:divBdr>
        </w:div>
        <w:div w:id="822085873">
          <w:marLeft w:val="640"/>
          <w:marRight w:val="0"/>
          <w:marTop w:val="0"/>
          <w:marBottom w:val="0"/>
          <w:divBdr>
            <w:top w:val="none" w:sz="0" w:space="0" w:color="auto"/>
            <w:left w:val="none" w:sz="0" w:space="0" w:color="auto"/>
            <w:bottom w:val="none" w:sz="0" w:space="0" w:color="auto"/>
            <w:right w:val="none" w:sz="0" w:space="0" w:color="auto"/>
          </w:divBdr>
        </w:div>
        <w:div w:id="922224650">
          <w:marLeft w:val="640"/>
          <w:marRight w:val="0"/>
          <w:marTop w:val="0"/>
          <w:marBottom w:val="0"/>
          <w:divBdr>
            <w:top w:val="none" w:sz="0" w:space="0" w:color="auto"/>
            <w:left w:val="none" w:sz="0" w:space="0" w:color="auto"/>
            <w:bottom w:val="none" w:sz="0" w:space="0" w:color="auto"/>
            <w:right w:val="none" w:sz="0" w:space="0" w:color="auto"/>
          </w:divBdr>
        </w:div>
        <w:div w:id="959602663">
          <w:marLeft w:val="640"/>
          <w:marRight w:val="0"/>
          <w:marTop w:val="0"/>
          <w:marBottom w:val="0"/>
          <w:divBdr>
            <w:top w:val="none" w:sz="0" w:space="0" w:color="auto"/>
            <w:left w:val="none" w:sz="0" w:space="0" w:color="auto"/>
            <w:bottom w:val="none" w:sz="0" w:space="0" w:color="auto"/>
            <w:right w:val="none" w:sz="0" w:space="0" w:color="auto"/>
          </w:divBdr>
        </w:div>
        <w:div w:id="1006128250">
          <w:marLeft w:val="640"/>
          <w:marRight w:val="0"/>
          <w:marTop w:val="0"/>
          <w:marBottom w:val="0"/>
          <w:divBdr>
            <w:top w:val="none" w:sz="0" w:space="0" w:color="auto"/>
            <w:left w:val="none" w:sz="0" w:space="0" w:color="auto"/>
            <w:bottom w:val="none" w:sz="0" w:space="0" w:color="auto"/>
            <w:right w:val="none" w:sz="0" w:space="0" w:color="auto"/>
          </w:divBdr>
        </w:div>
        <w:div w:id="1029991887">
          <w:marLeft w:val="640"/>
          <w:marRight w:val="0"/>
          <w:marTop w:val="0"/>
          <w:marBottom w:val="0"/>
          <w:divBdr>
            <w:top w:val="none" w:sz="0" w:space="0" w:color="auto"/>
            <w:left w:val="none" w:sz="0" w:space="0" w:color="auto"/>
            <w:bottom w:val="none" w:sz="0" w:space="0" w:color="auto"/>
            <w:right w:val="none" w:sz="0" w:space="0" w:color="auto"/>
          </w:divBdr>
        </w:div>
        <w:div w:id="1072318068">
          <w:marLeft w:val="640"/>
          <w:marRight w:val="0"/>
          <w:marTop w:val="0"/>
          <w:marBottom w:val="0"/>
          <w:divBdr>
            <w:top w:val="none" w:sz="0" w:space="0" w:color="auto"/>
            <w:left w:val="none" w:sz="0" w:space="0" w:color="auto"/>
            <w:bottom w:val="none" w:sz="0" w:space="0" w:color="auto"/>
            <w:right w:val="none" w:sz="0" w:space="0" w:color="auto"/>
          </w:divBdr>
        </w:div>
        <w:div w:id="1137339704">
          <w:marLeft w:val="640"/>
          <w:marRight w:val="0"/>
          <w:marTop w:val="0"/>
          <w:marBottom w:val="0"/>
          <w:divBdr>
            <w:top w:val="none" w:sz="0" w:space="0" w:color="auto"/>
            <w:left w:val="none" w:sz="0" w:space="0" w:color="auto"/>
            <w:bottom w:val="none" w:sz="0" w:space="0" w:color="auto"/>
            <w:right w:val="none" w:sz="0" w:space="0" w:color="auto"/>
          </w:divBdr>
        </w:div>
        <w:div w:id="1233927053">
          <w:marLeft w:val="640"/>
          <w:marRight w:val="0"/>
          <w:marTop w:val="0"/>
          <w:marBottom w:val="0"/>
          <w:divBdr>
            <w:top w:val="none" w:sz="0" w:space="0" w:color="auto"/>
            <w:left w:val="none" w:sz="0" w:space="0" w:color="auto"/>
            <w:bottom w:val="none" w:sz="0" w:space="0" w:color="auto"/>
            <w:right w:val="none" w:sz="0" w:space="0" w:color="auto"/>
          </w:divBdr>
        </w:div>
        <w:div w:id="1236353182">
          <w:marLeft w:val="640"/>
          <w:marRight w:val="0"/>
          <w:marTop w:val="0"/>
          <w:marBottom w:val="0"/>
          <w:divBdr>
            <w:top w:val="none" w:sz="0" w:space="0" w:color="auto"/>
            <w:left w:val="none" w:sz="0" w:space="0" w:color="auto"/>
            <w:bottom w:val="none" w:sz="0" w:space="0" w:color="auto"/>
            <w:right w:val="none" w:sz="0" w:space="0" w:color="auto"/>
          </w:divBdr>
        </w:div>
        <w:div w:id="1239680526">
          <w:marLeft w:val="640"/>
          <w:marRight w:val="0"/>
          <w:marTop w:val="0"/>
          <w:marBottom w:val="0"/>
          <w:divBdr>
            <w:top w:val="none" w:sz="0" w:space="0" w:color="auto"/>
            <w:left w:val="none" w:sz="0" w:space="0" w:color="auto"/>
            <w:bottom w:val="none" w:sz="0" w:space="0" w:color="auto"/>
            <w:right w:val="none" w:sz="0" w:space="0" w:color="auto"/>
          </w:divBdr>
        </w:div>
        <w:div w:id="1260916143">
          <w:marLeft w:val="640"/>
          <w:marRight w:val="0"/>
          <w:marTop w:val="0"/>
          <w:marBottom w:val="0"/>
          <w:divBdr>
            <w:top w:val="none" w:sz="0" w:space="0" w:color="auto"/>
            <w:left w:val="none" w:sz="0" w:space="0" w:color="auto"/>
            <w:bottom w:val="none" w:sz="0" w:space="0" w:color="auto"/>
            <w:right w:val="none" w:sz="0" w:space="0" w:color="auto"/>
          </w:divBdr>
        </w:div>
        <w:div w:id="1276061845">
          <w:marLeft w:val="640"/>
          <w:marRight w:val="0"/>
          <w:marTop w:val="0"/>
          <w:marBottom w:val="0"/>
          <w:divBdr>
            <w:top w:val="none" w:sz="0" w:space="0" w:color="auto"/>
            <w:left w:val="none" w:sz="0" w:space="0" w:color="auto"/>
            <w:bottom w:val="none" w:sz="0" w:space="0" w:color="auto"/>
            <w:right w:val="none" w:sz="0" w:space="0" w:color="auto"/>
          </w:divBdr>
        </w:div>
        <w:div w:id="1280262955">
          <w:marLeft w:val="640"/>
          <w:marRight w:val="0"/>
          <w:marTop w:val="0"/>
          <w:marBottom w:val="0"/>
          <w:divBdr>
            <w:top w:val="none" w:sz="0" w:space="0" w:color="auto"/>
            <w:left w:val="none" w:sz="0" w:space="0" w:color="auto"/>
            <w:bottom w:val="none" w:sz="0" w:space="0" w:color="auto"/>
            <w:right w:val="none" w:sz="0" w:space="0" w:color="auto"/>
          </w:divBdr>
        </w:div>
        <w:div w:id="1334256560">
          <w:marLeft w:val="640"/>
          <w:marRight w:val="0"/>
          <w:marTop w:val="0"/>
          <w:marBottom w:val="0"/>
          <w:divBdr>
            <w:top w:val="none" w:sz="0" w:space="0" w:color="auto"/>
            <w:left w:val="none" w:sz="0" w:space="0" w:color="auto"/>
            <w:bottom w:val="none" w:sz="0" w:space="0" w:color="auto"/>
            <w:right w:val="none" w:sz="0" w:space="0" w:color="auto"/>
          </w:divBdr>
        </w:div>
        <w:div w:id="1384479697">
          <w:marLeft w:val="640"/>
          <w:marRight w:val="0"/>
          <w:marTop w:val="0"/>
          <w:marBottom w:val="0"/>
          <w:divBdr>
            <w:top w:val="none" w:sz="0" w:space="0" w:color="auto"/>
            <w:left w:val="none" w:sz="0" w:space="0" w:color="auto"/>
            <w:bottom w:val="none" w:sz="0" w:space="0" w:color="auto"/>
            <w:right w:val="none" w:sz="0" w:space="0" w:color="auto"/>
          </w:divBdr>
        </w:div>
        <w:div w:id="1487093449">
          <w:marLeft w:val="640"/>
          <w:marRight w:val="0"/>
          <w:marTop w:val="0"/>
          <w:marBottom w:val="0"/>
          <w:divBdr>
            <w:top w:val="none" w:sz="0" w:space="0" w:color="auto"/>
            <w:left w:val="none" w:sz="0" w:space="0" w:color="auto"/>
            <w:bottom w:val="none" w:sz="0" w:space="0" w:color="auto"/>
            <w:right w:val="none" w:sz="0" w:space="0" w:color="auto"/>
          </w:divBdr>
        </w:div>
        <w:div w:id="1490948114">
          <w:marLeft w:val="640"/>
          <w:marRight w:val="0"/>
          <w:marTop w:val="0"/>
          <w:marBottom w:val="0"/>
          <w:divBdr>
            <w:top w:val="none" w:sz="0" w:space="0" w:color="auto"/>
            <w:left w:val="none" w:sz="0" w:space="0" w:color="auto"/>
            <w:bottom w:val="none" w:sz="0" w:space="0" w:color="auto"/>
            <w:right w:val="none" w:sz="0" w:space="0" w:color="auto"/>
          </w:divBdr>
        </w:div>
        <w:div w:id="1499467173">
          <w:marLeft w:val="640"/>
          <w:marRight w:val="0"/>
          <w:marTop w:val="0"/>
          <w:marBottom w:val="0"/>
          <w:divBdr>
            <w:top w:val="none" w:sz="0" w:space="0" w:color="auto"/>
            <w:left w:val="none" w:sz="0" w:space="0" w:color="auto"/>
            <w:bottom w:val="none" w:sz="0" w:space="0" w:color="auto"/>
            <w:right w:val="none" w:sz="0" w:space="0" w:color="auto"/>
          </w:divBdr>
        </w:div>
        <w:div w:id="1523014540">
          <w:marLeft w:val="640"/>
          <w:marRight w:val="0"/>
          <w:marTop w:val="0"/>
          <w:marBottom w:val="0"/>
          <w:divBdr>
            <w:top w:val="none" w:sz="0" w:space="0" w:color="auto"/>
            <w:left w:val="none" w:sz="0" w:space="0" w:color="auto"/>
            <w:bottom w:val="none" w:sz="0" w:space="0" w:color="auto"/>
            <w:right w:val="none" w:sz="0" w:space="0" w:color="auto"/>
          </w:divBdr>
        </w:div>
        <w:div w:id="1524826114">
          <w:marLeft w:val="640"/>
          <w:marRight w:val="0"/>
          <w:marTop w:val="0"/>
          <w:marBottom w:val="0"/>
          <w:divBdr>
            <w:top w:val="none" w:sz="0" w:space="0" w:color="auto"/>
            <w:left w:val="none" w:sz="0" w:space="0" w:color="auto"/>
            <w:bottom w:val="none" w:sz="0" w:space="0" w:color="auto"/>
            <w:right w:val="none" w:sz="0" w:space="0" w:color="auto"/>
          </w:divBdr>
        </w:div>
        <w:div w:id="1641617891">
          <w:marLeft w:val="640"/>
          <w:marRight w:val="0"/>
          <w:marTop w:val="0"/>
          <w:marBottom w:val="0"/>
          <w:divBdr>
            <w:top w:val="none" w:sz="0" w:space="0" w:color="auto"/>
            <w:left w:val="none" w:sz="0" w:space="0" w:color="auto"/>
            <w:bottom w:val="none" w:sz="0" w:space="0" w:color="auto"/>
            <w:right w:val="none" w:sz="0" w:space="0" w:color="auto"/>
          </w:divBdr>
        </w:div>
        <w:div w:id="1641810431">
          <w:marLeft w:val="640"/>
          <w:marRight w:val="0"/>
          <w:marTop w:val="0"/>
          <w:marBottom w:val="0"/>
          <w:divBdr>
            <w:top w:val="none" w:sz="0" w:space="0" w:color="auto"/>
            <w:left w:val="none" w:sz="0" w:space="0" w:color="auto"/>
            <w:bottom w:val="none" w:sz="0" w:space="0" w:color="auto"/>
            <w:right w:val="none" w:sz="0" w:space="0" w:color="auto"/>
          </w:divBdr>
        </w:div>
        <w:div w:id="1649553402">
          <w:marLeft w:val="640"/>
          <w:marRight w:val="0"/>
          <w:marTop w:val="0"/>
          <w:marBottom w:val="0"/>
          <w:divBdr>
            <w:top w:val="none" w:sz="0" w:space="0" w:color="auto"/>
            <w:left w:val="none" w:sz="0" w:space="0" w:color="auto"/>
            <w:bottom w:val="none" w:sz="0" w:space="0" w:color="auto"/>
            <w:right w:val="none" w:sz="0" w:space="0" w:color="auto"/>
          </w:divBdr>
        </w:div>
        <w:div w:id="1665014707">
          <w:marLeft w:val="640"/>
          <w:marRight w:val="0"/>
          <w:marTop w:val="0"/>
          <w:marBottom w:val="0"/>
          <w:divBdr>
            <w:top w:val="none" w:sz="0" w:space="0" w:color="auto"/>
            <w:left w:val="none" w:sz="0" w:space="0" w:color="auto"/>
            <w:bottom w:val="none" w:sz="0" w:space="0" w:color="auto"/>
            <w:right w:val="none" w:sz="0" w:space="0" w:color="auto"/>
          </w:divBdr>
        </w:div>
        <w:div w:id="1690135327">
          <w:marLeft w:val="640"/>
          <w:marRight w:val="0"/>
          <w:marTop w:val="0"/>
          <w:marBottom w:val="0"/>
          <w:divBdr>
            <w:top w:val="none" w:sz="0" w:space="0" w:color="auto"/>
            <w:left w:val="none" w:sz="0" w:space="0" w:color="auto"/>
            <w:bottom w:val="none" w:sz="0" w:space="0" w:color="auto"/>
            <w:right w:val="none" w:sz="0" w:space="0" w:color="auto"/>
          </w:divBdr>
        </w:div>
        <w:div w:id="1883981662">
          <w:marLeft w:val="640"/>
          <w:marRight w:val="0"/>
          <w:marTop w:val="0"/>
          <w:marBottom w:val="0"/>
          <w:divBdr>
            <w:top w:val="none" w:sz="0" w:space="0" w:color="auto"/>
            <w:left w:val="none" w:sz="0" w:space="0" w:color="auto"/>
            <w:bottom w:val="none" w:sz="0" w:space="0" w:color="auto"/>
            <w:right w:val="none" w:sz="0" w:space="0" w:color="auto"/>
          </w:divBdr>
        </w:div>
        <w:div w:id="1957636720">
          <w:marLeft w:val="640"/>
          <w:marRight w:val="0"/>
          <w:marTop w:val="0"/>
          <w:marBottom w:val="0"/>
          <w:divBdr>
            <w:top w:val="none" w:sz="0" w:space="0" w:color="auto"/>
            <w:left w:val="none" w:sz="0" w:space="0" w:color="auto"/>
            <w:bottom w:val="none" w:sz="0" w:space="0" w:color="auto"/>
            <w:right w:val="none" w:sz="0" w:space="0" w:color="auto"/>
          </w:divBdr>
        </w:div>
        <w:div w:id="1963001554">
          <w:marLeft w:val="640"/>
          <w:marRight w:val="0"/>
          <w:marTop w:val="0"/>
          <w:marBottom w:val="0"/>
          <w:divBdr>
            <w:top w:val="none" w:sz="0" w:space="0" w:color="auto"/>
            <w:left w:val="none" w:sz="0" w:space="0" w:color="auto"/>
            <w:bottom w:val="none" w:sz="0" w:space="0" w:color="auto"/>
            <w:right w:val="none" w:sz="0" w:space="0" w:color="auto"/>
          </w:divBdr>
        </w:div>
        <w:div w:id="2061393202">
          <w:marLeft w:val="640"/>
          <w:marRight w:val="0"/>
          <w:marTop w:val="0"/>
          <w:marBottom w:val="0"/>
          <w:divBdr>
            <w:top w:val="none" w:sz="0" w:space="0" w:color="auto"/>
            <w:left w:val="none" w:sz="0" w:space="0" w:color="auto"/>
            <w:bottom w:val="none" w:sz="0" w:space="0" w:color="auto"/>
            <w:right w:val="none" w:sz="0" w:space="0" w:color="auto"/>
          </w:divBdr>
        </w:div>
        <w:div w:id="2065399645">
          <w:marLeft w:val="640"/>
          <w:marRight w:val="0"/>
          <w:marTop w:val="0"/>
          <w:marBottom w:val="0"/>
          <w:divBdr>
            <w:top w:val="none" w:sz="0" w:space="0" w:color="auto"/>
            <w:left w:val="none" w:sz="0" w:space="0" w:color="auto"/>
            <w:bottom w:val="none" w:sz="0" w:space="0" w:color="auto"/>
            <w:right w:val="none" w:sz="0" w:space="0" w:color="auto"/>
          </w:divBdr>
        </w:div>
        <w:div w:id="2085057543">
          <w:marLeft w:val="640"/>
          <w:marRight w:val="0"/>
          <w:marTop w:val="0"/>
          <w:marBottom w:val="0"/>
          <w:divBdr>
            <w:top w:val="none" w:sz="0" w:space="0" w:color="auto"/>
            <w:left w:val="none" w:sz="0" w:space="0" w:color="auto"/>
            <w:bottom w:val="none" w:sz="0" w:space="0" w:color="auto"/>
            <w:right w:val="none" w:sz="0" w:space="0" w:color="auto"/>
          </w:divBdr>
        </w:div>
        <w:div w:id="2113239706">
          <w:marLeft w:val="640"/>
          <w:marRight w:val="0"/>
          <w:marTop w:val="0"/>
          <w:marBottom w:val="0"/>
          <w:divBdr>
            <w:top w:val="none" w:sz="0" w:space="0" w:color="auto"/>
            <w:left w:val="none" w:sz="0" w:space="0" w:color="auto"/>
            <w:bottom w:val="none" w:sz="0" w:space="0" w:color="auto"/>
            <w:right w:val="none" w:sz="0" w:space="0" w:color="auto"/>
          </w:divBdr>
        </w:div>
      </w:divsChild>
    </w:div>
    <w:div w:id="517159345">
      <w:bodyDiv w:val="1"/>
      <w:marLeft w:val="0"/>
      <w:marRight w:val="0"/>
      <w:marTop w:val="0"/>
      <w:marBottom w:val="0"/>
      <w:divBdr>
        <w:top w:val="none" w:sz="0" w:space="0" w:color="auto"/>
        <w:left w:val="none" w:sz="0" w:space="0" w:color="auto"/>
        <w:bottom w:val="none" w:sz="0" w:space="0" w:color="auto"/>
        <w:right w:val="none" w:sz="0" w:space="0" w:color="auto"/>
      </w:divBdr>
      <w:divsChild>
        <w:div w:id="29232206">
          <w:marLeft w:val="640"/>
          <w:marRight w:val="0"/>
          <w:marTop w:val="0"/>
          <w:marBottom w:val="0"/>
          <w:divBdr>
            <w:top w:val="none" w:sz="0" w:space="0" w:color="auto"/>
            <w:left w:val="none" w:sz="0" w:space="0" w:color="auto"/>
            <w:bottom w:val="none" w:sz="0" w:space="0" w:color="auto"/>
            <w:right w:val="none" w:sz="0" w:space="0" w:color="auto"/>
          </w:divBdr>
        </w:div>
        <w:div w:id="67312761">
          <w:marLeft w:val="640"/>
          <w:marRight w:val="0"/>
          <w:marTop w:val="0"/>
          <w:marBottom w:val="0"/>
          <w:divBdr>
            <w:top w:val="none" w:sz="0" w:space="0" w:color="auto"/>
            <w:left w:val="none" w:sz="0" w:space="0" w:color="auto"/>
            <w:bottom w:val="none" w:sz="0" w:space="0" w:color="auto"/>
            <w:right w:val="none" w:sz="0" w:space="0" w:color="auto"/>
          </w:divBdr>
        </w:div>
        <w:div w:id="77288815">
          <w:marLeft w:val="640"/>
          <w:marRight w:val="0"/>
          <w:marTop w:val="0"/>
          <w:marBottom w:val="0"/>
          <w:divBdr>
            <w:top w:val="none" w:sz="0" w:space="0" w:color="auto"/>
            <w:left w:val="none" w:sz="0" w:space="0" w:color="auto"/>
            <w:bottom w:val="none" w:sz="0" w:space="0" w:color="auto"/>
            <w:right w:val="none" w:sz="0" w:space="0" w:color="auto"/>
          </w:divBdr>
        </w:div>
        <w:div w:id="207305546">
          <w:marLeft w:val="640"/>
          <w:marRight w:val="0"/>
          <w:marTop w:val="0"/>
          <w:marBottom w:val="0"/>
          <w:divBdr>
            <w:top w:val="none" w:sz="0" w:space="0" w:color="auto"/>
            <w:left w:val="none" w:sz="0" w:space="0" w:color="auto"/>
            <w:bottom w:val="none" w:sz="0" w:space="0" w:color="auto"/>
            <w:right w:val="none" w:sz="0" w:space="0" w:color="auto"/>
          </w:divBdr>
        </w:div>
        <w:div w:id="279727326">
          <w:marLeft w:val="640"/>
          <w:marRight w:val="0"/>
          <w:marTop w:val="0"/>
          <w:marBottom w:val="0"/>
          <w:divBdr>
            <w:top w:val="none" w:sz="0" w:space="0" w:color="auto"/>
            <w:left w:val="none" w:sz="0" w:space="0" w:color="auto"/>
            <w:bottom w:val="none" w:sz="0" w:space="0" w:color="auto"/>
            <w:right w:val="none" w:sz="0" w:space="0" w:color="auto"/>
          </w:divBdr>
        </w:div>
        <w:div w:id="306280153">
          <w:marLeft w:val="640"/>
          <w:marRight w:val="0"/>
          <w:marTop w:val="0"/>
          <w:marBottom w:val="0"/>
          <w:divBdr>
            <w:top w:val="none" w:sz="0" w:space="0" w:color="auto"/>
            <w:left w:val="none" w:sz="0" w:space="0" w:color="auto"/>
            <w:bottom w:val="none" w:sz="0" w:space="0" w:color="auto"/>
            <w:right w:val="none" w:sz="0" w:space="0" w:color="auto"/>
          </w:divBdr>
        </w:div>
        <w:div w:id="331836031">
          <w:marLeft w:val="640"/>
          <w:marRight w:val="0"/>
          <w:marTop w:val="0"/>
          <w:marBottom w:val="0"/>
          <w:divBdr>
            <w:top w:val="none" w:sz="0" w:space="0" w:color="auto"/>
            <w:left w:val="none" w:sz="0" w:space="0" w:color="auto"/>
            <w:bottom w:val="none" w:sz="0" w:space="0" w:color="auto"/>
            <w:right w:val="none" w:sz="0" w:space="0" w:color="auto"/>
          </w:divBdr>
        </w:div>
        <w:div w:id="435639693">
          <w:marLeft w:val="640"/>
          <w:marRight w:val="0"/>
          <w:marTop w:val="0"/>
          <w:marBottom w:val="0"/>
          <w:divBdr>
            <w:top w:val="none" w:sz="0" w:space="0" w:color="auto"/>
            <w:left w:val="none" w:sz="0" w:space="0" w:color="auto"/>
            <w:bottom w:val="none" w:sz="0" w:space="0" w:color="auto"/>
            <w:right w:val="none" w:sz="0" w:space="0" w:color="auto"/>
          </w:divBdr>
        </w:div>
        <w:div w:id="443039206">
          <w:marLeft w:val="640"/>
          <w:marRight w:val="0"/>
          <w:marTop w:val="0"/>
          <w:marBottom w:val="0"/>
          <w:divBdr>
            <w:top w:val="none" w:sz="0" w:space="0" w:color="auto"/>
            <w:left w:val="none" w:sz="0" w:space="0" w:color="auto"/>
            <w:bottom w:val="none" w:sz="0" w:space="0" w:color="auto"/>
            <w:right w:val="none" w:sz="0" w:space="0" w:color="auto"/>
          </w:divBdr>
        </w:div>
        <w:div w:id="449520415">
          <w:marLeft w:val="640"/>
          <w:marRight w:val="0"/>
          <w:marTop w:val="0"/>
          <w:marBottom w:val="0"/>
          <w:divBdr>
            <w:top w:val="none" w:sz="0" w:space="0" w:color="auto"/>
            <w:left w:val="none" w:sz="0" w:space="0" w:color="auto"/>
            <w:bottom w:val="none" w:sz="0" w:space="0" w:color="auto"/>
            <w:right w:val="none" w:sz="0" w:space="0" w:color="auto"/>
          </w:divBdr>
        </w:div>
        <w:div w:id="543063595">
          <w:marLeft w:val="640"/>
          <w:marRight w:val="0"/>
          <w:marTop w:val="0"/>
          <w:marBottom w:val="0"/>
          <w:divBdr>
            <w:top w:val="none" w:sz="0" w:space="0" w:color="auto"/>
            <w:left w:val="none" w:sz="0" w:space="0" w:color="auto"/>
            <w:bottom w:val="none" w:sz="0" w:space="0" w:color="auto"/>
            <w:right w:val="none" w:sz="0" w:space="0" w:color="auto"/>
          </w:divBdr>
        </w:div>
        <w:div w:id="570769473">
          <w:marLeft w:val="640"/>
          <w:marRight w:val="0"/>
          <w:marTop w:val="0"/>
          <w:marBottom w:val="0"/>
          <w:divBdr>
            <w:top w:val="none" w:sz="0" w:space="0" w:color="auto"/>
            <w:left w:val="none" w:sz="0" w:space="0" w:color="auto"/>
            <w:bottom w:val="none" w:sz="0" w:space="0" w:color="auto"/>
            <w:right w:val="none" w:sz="0" w:space="0" w:color="auto"/>
          </w:divBdr>
        </w:div>
        <w:div w:id="618487608">
          <w:marLeft w:val="640"/>
          <w:marRight w:val="0"/>
          <w:marTop w:val="0"/>
          <w:marBottom w:val="0"/>
          <w:divBdr>
            <w:top w:val="none" w:sz="0" w:space="0" w:color="auto"/>
            <w:left w:val="none" w:sz="0" w:space="0" w:color="auto"/>
            <w:bottom w:val="none" w:sz="0" w:space="0" w:color="auto"/>
            <w:right w:val="none" w:sz="0" w:space="0" w:color="auto"/>
          </w:divBdr>
        </w:div>
        <w:div w:id="621159259">
          <w:marLeft w:val="640"/>
          <w:marRight w:val="0"/>
          <w:marTop w:val="0"/>
          <w:marBottom w:val="0"/>
          <w:divBdr>
            <w:top w:val="none" w:sz="0" w:space="0" w:color="auto"/>
            <w:left w:val="none" w:sz="0" w:space="0" w:color="auto"/>
            <w:bottom w:val="none" w:sz="0" w:space="0" w:color="auto"/>
            <w:right w:val="none" w:sz="0" w:space="0" w:color="auto"/>
          </w:divBdr>
        </w:div>
        <w:div w:id="684208198">
          <w:marLeft w:val="640"/>
          <w:marRight w:val="0"/>
          <w:marTop w:val="0"/>
          <w:marBottom w:val="0"/>
          <w:divBdr>
            <w:top w:val="none" w:sz="0" w:space="0" w:color="auto"/>
            <w:left w:val="none" w:sz="0" w:space="0" w:color="auto"/>
            <w:bottom w:val="none" w:sz="0" w:space="0" w:color="auto"/>
            <w:right w:val="none" w:sz="0" w:space="0" w:color="auto"/>
          </w:divBdr>
        </w:div>
        <w:div w:id="690424500">
          <w:marLeft w:val="640"/>
          <w:marRight w:val="0"/>
          <w:marTop w:val="0"/>
          <w:marBottom w:val="0"/>
          <w:divBdr>
            <w:top w:val="none" w:sz="0" w:space="0" w:color="auto"/>
            <w:left w:val="none" w:sz="0" w:space="0" w:color="auto"/>
            <w:bottom w:val="none" w:sz="0" w:space="0" w:color="auto"/>
            <w:right w:val="none" w:sz="0" w:space="0" w:color="auto"/>
          </w:divBdr>
        </w:div>
        <w:div w:id="699093548">
          <w:marLeft w:val="640"/>
          <w:marRight w:val="0"/>
          <w:marTop w:val="0"/>
          <w:marBottom w:val="0"/>
          <w:divBdr>
            <w:top w:val="none" w:sz="0" w:space="0" w:color="auto"/>
            <w:left w:val="none" w:sz="0" w:space="0" w:color="auto"/>
            <w:bottom w:val="none" w:sz="0" w:space="0" w:color="auto"/>
            <w:right w:val="none" w:sz="0" w:space="0" w:color="auto"/>
          </w:divBdr>
        </w:div>
        <w:div w:id="709459687">
          <w:marLeft w:val="640"/>
          <w:marRight w:val="0"/>
          <w:marTop w:val="0"/>
          <w:marBottom w:val="0"/>
          <w:divBdr>
            <w:top w:val="none" w:sz="0" w:space="0" w:color="auto"/>
            <w:left w:val="none" w:sz="0" w:space="0" w:color="auto"/>
            <w:bottom w:val="none" w:sz="0" w:space="0" w:color="auto"/>
            <w:right w:val="none" w:sz="0" w:space="0" w:color="auto"/>
          </w:divBdr>
        </w:div>
        <w:div w:id="839393300">
          <w:marLeft w:val="640"/>
          <w:marRight w:val="0"/>
          <w:marTop w:val="0"/>
          <w:marBottom w:val="0"/>
          <w:divBdr>
            <w:top w:val="none" w:sz="0" w:space="0" w:color="auto"/>
            <w:left w:val="none" w:sz="0" w:space="0" w:color="auto"/>
            <w:bottom w:val="none" w:sz="0" w:space="0" w:color="auto"/>
            <w:right w:val="none" w:sz="0" w:space="0" w:color="auto"/>
          </w:divBdr>
        </w:div>
        <w:div w:id="845704404">
          <w:marLeft w:val="640"/>
          <w:marRight w:val="0"/>
          <w:marTop w:val="0"/>
          <w:marBottom w:val="0"/>
          <w:divBdr>
            <w:top w:val="none" w:sz="0" w:space="0" w:color="auto"/>
            <w:left w:val="none" w:sz="0" w:space="0" w:color="auto"/>
            <w:bottom w:val="none" w:sz="0" w:space="0" w:color="auto"/>
            <w:right w:val="none" w:sz="0" w:space="0" w:color="auto"/>
          </w:divBdr>
        </w:div>
        <w:div w:id="871236204">
          <w:marLeft w:val="640"/>
          <w:marRight w:val="0"/>
          <w:marTop w:val="0"/>
          <w:marBottom w:val="0"/>
          <w:divBdr>
            <w:top w:val="none" w:sz="0" w:space="0" w:color="auto"/>
            <w:left w:val="none" w:sz="0" w:space="0" w:color="auto"/>
            <w:bottom w:val="none" w:sz="0" w:space="0" w:color="auto"/>
            <w:right w:val="none" w:sz="0" w:space="0" w:color="auto"/>
          </w:divBdr>
        </w:div>
        <w:div w:id="884485936">
          <w:marLeft w:val="640"/>
          <w:marRight w:val="0"/>
          <w:marTop w:val="0"/>
          <w:marBottom w:val="0"/>
          <w:divBdr>
            <w:top w:val="none" w:sz="0" w:space="0" w:color="auto"/>
            <w:left w:val="none" w:sz="0" w:space="0" w:color="auto"/>
            <w:bottom w:val="none" w:sz="0" w:space="0" w:color="auto"/>
            <w:right w:val="none" w:sz="0" w:space="0" w:color="auto"/>
          </w:divBdr>
        </w:div>
        <w:div w:id="989019173">
          <w:marLeft w:val="640"/>
          <w:marRight w:val="0"/>
          <w:marTop w:val="0"/>
          <w:marBottom w:val="0"/>
          <w:divBdr>
            <w:top w:val="none" w:sz="0" w:space="0" w:color="auto"/>
            <w:left w:val="none" w:sz="0" w:space="0" w:color="auto"/>
            <w:bottom w:val="none" w:sz="0" w:space="0" w:color="auto"/>
            <w:right w:val="none" w:sz="0" w:space="0" w:color="auto"/>
          </w:divBdr>
        </w:div>
        <w:div w:id="997460891">
          <w:marLeft w:val="640"/>
          <w:marRight w:val="0"/>
          <w:marTop w:val="0"/>
          <w:marBottom w:val="0"/>
          <w:divBdr>
            <w:top w:val="none" w:sz="0" w:space="0" w:color="auto"/>
            <w:left w:val="none" w:sz="0" w:space="0" w:color="auto"/>
            <w:bottom w:val="none" w:sz="0" w:space="0" w:color="auto"/>
            <w:right w:val="none" w:sz="0" w:space="0" w:color="auto"/>
          </w:divBdr>
        </w:div>
        <w:div w:id="1028215647">
          <w:marLeft w:val="640"/>
          <w:marRight w:val="0"/>
          <w:marTop w:val="0"/>
          <w:marBottom w:val="0"/>
          <w:divBdr>
            <w:top w:val="none" w:sz="0" w:space="0" w:color="auto"/>
            <w:left w:val="none" w:sz="0" w:space="0" w:color="auto"/>
            <w:bottom w:val="none" w:sz="0" w:space="0" w:color="auto"/>
            <w:right w:val="none" w:sz="0" w:space="0" w:color="auto"/>
          </w:divBdr>
        </w:div>
        <w:div w:id="1256279498">
          <w:marLeft w:val="640"/>
          <w:marRight w:val="0"/>
          <w:marTop w:val="0"/>
          <w:marBottom w:val="0"/>
          <w:divBdr>
            <w:top w:val="none" w:sz="0" w:space="0" w:color="auto"/>
            <w:left w:val="none" w:sz="0" w:space="0" w:color="auto"/>
            <w:bottom w:val="none" w:sz="0" w:space="0" w:color="auto"/>
            <w:right w:val="none" w:sz="0" w:space="0" w:color="auto"/>
          </w:divBdr>
        </w:div>
        <w:div w:id="1277952908">
          <w:marLeft w:val="640"/>
          <w:marRight w:val="0"/>
          <w:marTop w:val="0"/>
          <w:marBottom w:val="0"/>
          <w:divBdr>
            <w:top w:val="none" w:sz="0" w:space="0" w:color="auto"/>
            <w:left w:val="none" w:sz="0" w:space="0" w:color="auto"/>
            <w:bottom w:val="none" w:sz="0" w:space="0" w:color="auto"/>
            <w:right w:val="none" w:sz="0" w:space="0" w:color="auto"/>
          </w:divBdr>
        </w:div>
        <w:div w:id="1358584977">
          <w:marLeft w:val="640"/>
          <w:marRight w:val="0"/>
          <w:marTop w:val="0"/>
          <w:marBottom w:val="0"/>
          <w:divBdr>
            <w:top w:val="none" w:sz="0" w:space="0" w:color="auto"/>
            <w:left w:val="none" w:sz="0" w:space="0" w:color="auto"/>
            <w:bottom w:val="none" w:sz="0" w:space="0" w:color="auto"/>
            <w:right w:val="none" w:sz="0" w:space="0" w:color="auto"/>
          </w:divBdr>
        </w:div>
        <w:div w:id="1362853494">
          <w:marLeft w:val="640"/>
          <w:marRight w:val="0"/>
          <w:marTop w:val="0"/>
          <w:marBottom w:val="0"/>
          <w:divBdr>
            <w:top w:val="none" w:sz="0" w:space="0" w:color="auto"/>
            <w:left w:val="none" w:sz="0" w:space="0" w:color="auto"/>
            <w:bottom w:val="none" w:sz="0" w:space="0" w:color="auto"/>
            <w:right w:val="none" w:sz="0" w:space="0" w:color="auto"/>
          </w:divBdr>
        </w:div>
        <w:div w:id="1376738161">
          <w:marLeft w:val="640"/>
          <w:marRight w:val="0"/>
          <w:marTop w:val="0"/>
          <w:marBottom w:val="0"/>
          <w:divBdr>
            <w:top w:val="none" w:sz="0" w:space="0" w:color="auto"/>
            <w:left w:val="none" w:sz="0" w:space="0" w:color="auto"/>
            <w:bottom w:val="none" w:sz="0" w:space="0" w:color="auto"/>
            <w:right w:val="none" w:sz="0" w:space="0" w:color="auto"/>
          </w:divBdr>
        </w:div>
        <w:div w:id="1418820483">
          <w:marLeft w:val="640"/>
          <w:marRight w:val="0"/>
          <w:marTop w:val="0"/>
          <w:marBottom w:val="0"/>
          <w:divBdr>
            <w:top w:val="none" w:sz="0" w:space="0" w:color="auto"/>
            <w:left w:val="none" w:sz="0" w:space="0" w:color="auto"/>
            <w:bottom w:val="none" w:sz="0" w:space="0" w:color="auto"/>
            <w:right w:val="none" w:sz="0" w:space="0" w:color="auto"/>
          </w:divBdr>
        </w:div>
        <w:div w:id="1429346693">
          <w:marLeft w:val="640"/>
          <w:marRight w:val="0"/>
          <w:marTop w:val="0"/>
          <w:marBottom w:val="0"/>
          <w:divBdr>
            <w:top w:val="none" w:sz="0" w:space="0" w:color="auto"/>
            <w:left w:val="none" w:sz="0" w:space="0" w:color="auto"/>
            <w:bottom w:val="none" w:sz="0" w:space="0" w:color="auto"/>
            <w:right w:val="none" w:sz="0" w:space="0" w:color="auto"/>
          </w:divBdr>
        </w:div>
        <w:div w:id="1439451817">
          <w:marLeft w:val="640"/>
          <w:marRight w:val="0"/>
          <w:marTop w:val="0"/>
          <w:marBottom w:val="0"/>
          <w:divBdr>
            <w:top w:val="none" w:sz="0" w:space="0" w:color="auto"/>
            <w:left w:val="none" w:sz="0" w:space="0" w:color="auto"/>
            <w:bottom w:val="none" w:sz="0" w:space="0" w:color="auto"/>
            <w:right w:val="none" w:sz="0" w:space="0" w:color="auto"/>
          </w:divBdr>
        </w:div>
        <w:div w:id="1471557816">
          <w:marLeft w:val="640"/>
          <w:marRight w:val="0"/>
          <w:marTop w:val="0"/>
          <w:marBottom w:val="0"/>
          <w:divBdr>
            <w:top w:val="none" w:sz="0" w:space="0" w:color="auto"/>
            <w:left w:val="none" w:sz="0" w:space="0" w:color="auto"/>
            <w:bottom w:val="none" w:sz="0" w:space="0" w:color="auto"/>
            <w:right w:val="none" w:sz="0" w:space="0" w:color="auto"/>
          </w:divBdr>
        </w:div>
        <w:div w:id="1505704142">
          <w:marLeft w:val="640"/>
          <w:marRight w:val="0"/>
          <w:marTop w:val="0"/>
          <w:marBottom w:val="0"/>
          <w:divBdr>
            <w:top w:val="none" w:sz="0" w:space="0" w:color="auto"/>
            <w:left w:val="none" w:sz="0" w:space="0" w:color="auto"/>
            <w:bottom w:val="none" w:sz="0" w:space="0" w:color="auto"/>
            <w:right w:val="none" w:sz="0" w:space="0" w:color="auto"/>
          </w:divBdr>
        </w:div>
        <w:div w:id="1511795469">
          <w:marLeft w:val="640"/>
          <w:marRight w:val="0"/>
          <w:marTop w:val="0"/>
          <w:marBottom w:val="0"/>
          <w:divBdr>
            <w:top w:val="none" w:sz="0" w:space="0" w:color="auto"/>
            <w:left w:val="none" w:sz="0" w:space="0" w:color="auto"/>
            <w:bottom w:val="none" w:sz="0" w:space="0" w:color="auto"/>
            <w:right w:val="none" w:sz="0" w:space="0" w:color="auto"/>
          </w:divBdr>
        </w:div>
        <w:div w:id="1516456785">
          <w:marLeft w:val="640"/>
          <w:marRight w:val="0"/>
          <w:marTop w:val="0"/>
          <w:marBottom w:val="0"/>
          <w:divBdr>
            <w:top w:val="none" w:sz="0" w:space="0" w:color="auto"/>
            <w:left w:val="none" w:sz="0" w:space="0" w:color="auto"/>
            <w:bottom w:val="none" w:sz="0" w:space="0" w:color="auto"/>
            <w:right w:val="none" w:sz="0" w:space="0" w:color="auto"/>
          </w:divBdr>
        </w:div>
        <w:div w:id="1538932136">
          <w:marLeft w:val="640"/>
          <w:marRight w:val="0"/>
          <w:marTop w:val="0"/>
          <w:marBottom w:val="0"/>
          <w:divBdr>
            <w:top w:val="none" w:sz="0" w:space="0" w:color="auto"/>
            <w:left w:val="none" w:sz="0" w:space="0" w:color="auto"/>
            <w:bottom w:val="none" w:sz="0" w:space="0" w:color="auto"/>
            <w:right w:val="none" w:sz="0" w:space="0" w:color="auto"/>
          </w:divBdr>
        </w:div>
        <w:div w:id="1608613361">
          <w:marLeft w:val="640"/>
          <w:marRight w:val="0"/>
          <w:marTop w:val="0"/>
          <w:marBottom w:val="0"/>
          <w:divBdr>
            <w:top w:val="none" w:sz="0" w:space="0" w:color="auto"/>
            <w:left w:val="none" w:sz="0" w:space="0" w:color="auto"/>
            <w:bottom w:val="none" w:sz="0" w:space="0" w:color="auto"/>
            <w:right w:val="none" w:sz="0" w:space="0" w:color="auto"/>
          </w:divBdr>
        </w:div>
        <w:div w:id="1639991597">
          <w:marLeft w:val="640"/>
          <w:marRight w:val="0"/>
          <w:marTop w:val="0"/>
          <w:marBottom w:val="0"/>
          <w:divBdr>
            <w:top w:val="none" w:sz="0" w:space="0" w:color="auto"/>
            <w:left w:val="none" w:sz="0" w:space="0" w:color="auto"/>
            <w:bottom w:val="none" w:sz="0" w:space="0" w:color="auto"/>
            <w:right w:val="none" w:sz="0" w:space="0" w:color="auto"/>
          </w:divBdr>
        </w:div>
        <w:div w:id="1642467212">
          <w:marLeft w:val="640"/>
          <w:marRight w:val="0"/>
          <w:marTop w:val="0"/>
          <w:marBottom w:val="0"/>
          <w:divBdr>
            <w:top w:val="none" w:sz="0" w:space="0" w:color="auto"/>
            <w:left w:val="none" w:sz="0" w:space="0" w:color="auto"/>
            <w:bottom w:val="none" w:sz="0" w:space="0" w:color="auto"/>
            <w:right w:val="none" w:sz="0" w:space="0" w:color="auto"/>
          </w:divBdr>
        </w:div>
        <w:div w:id="1694070897">
          <w:marLeft w:val="640"/>
          <w:marRight w:val="0"/>
          <w:marTop w:val="0"/>
          <w:marBottom w:val="0"/>
          <w:divBdr>
            <w:top w:val="none" w:sz="0" w:space="0" w:color="auto"/>
            <w:left w:val="none" w:sz="0" w:space="0" w:color="auto"/>
            <w:bottom w:val="none" w:sz="0" w:space="0" w:color="auto"/>
            <w:right w:val="none" w:sz="0" w:space="0" w:color="auto"/>
          </w:divBdr>
        </w:div>
        <w:div w:id="1734232225">
          <w:marLeft w:val="640"/>
          <w:marRight w:val="0"/>
          <w:marTop w:val="0"/>
          <w:marBottom w:val="0"/>
          <w:divBdr>
            <w:top w:val="none" w:sz="0" w:space="0" w:color="auto"/>
            <w:left w:val="none" w:sz="0" w:space="0" w:color="auto"/>
            <w:bottom w:val="none" w:sz="0" w:space="0" w:color="auto"/>
            <w:right w:val="none" w:sz="0" w:space="0" w:color="auto"/>
          </w:divBdr>
        </w:div>
        <w:div w:id="1770807697">
          <w:marLeft w:val="640"/>
          <w:marRight w:val="0"/>
          <w:marTop w:val="0"/>
          <w:marBottom w:val="0"/>
          <w:divBdr>
            <w:top w:val="none" w:sz="0" w:space="0" w:color="auto"/>
            <w:left w:val="none" w:sz="0" w:space="0" w:color="auto"/>
            <w:bottom w:val="none" w:sz="0" w:space="0" w:color="auto"/>
            <w:right w:val="none" w:sz="0" w:space="0" w:color="auto"/>
          </w:divBdr>
        </w:div>
        <w:div w:id="1844009788">
          <w:marLeft w:val="640"/>
          <w:marRight w:val="0"/>
          <w:marTop w:val="0"/>
          <w:marBottom w:val="0"/>
          <w:divBdr>
            <w:top w:val="none" w:sz="0" w:space="0" w:color="auto"/>
            <w:left w:val="none" w:sz="0" w:space="0" w:color="auto"/>
            <w:bottom w:val="none" w:sz="0" w:space="0" w:color="auto"/>
            <w:right w:val="none" w:sz="0" w:space="0" w:color="auto"/>
          </w:divBdr>
        </w:div>
        <w:div w:id="1854105365">
          <w:marLeft w:val="640"/>
          <w:marRight w:val="0"/>
          <w:marTop w:val="0"/>
          <w:marBottom w:val="0"/>
          <w:divBdr>
            <w:top w:val="none" w:sz="0" w:space="0" w:color="auto"/>
            <w:left w:val="none" w:sz="0" w:space="0" w:color="auto"/>
            <w:bottom w:val="none" w:sz="0" w:space="0" w:color="auto"/>
            <w:right w:val="none" w:sz="0" w:space="0" w:color="auto"/>
          </w:divBdr>
        </w:div>
        <w:div w:id="1910192932">
          <w:marLeft w:val="640"/>
          <w:marRight w:val="0"/>
          <w:marTop w:val="0"/>
          <w:marBottom w:val="0"/>
          <w:divBdr>
            <w:top w:val="none" w:sz="0" w:space="0" w:color="auto"/>
            <w:left w:val="none" w:sz="0" w:space="0" w:color="auto"/>
            <w:bottom w:val="none" w:sz="0" w:space="0" w:color="auto"/>
            <w:right w:val="none" w:sz="0" w:space="0" w:color="auto"/>
          </w:divBdr>
        </w:div>
        <w:div w:id="1913002586">
          <w:marLeft w:val="640"/>
          <w:marRight w:val="0"/>
          <w:marTop w:val="0"/>
          <w:marBottom w:val="0"/>
          <w:divBdr>
            <w:top w:val="none" w:sz="0" w:space="0" w:color="auto"/>
            <w:left w:val="none" w:sz="0" w:space="0" w:color="auto"/>
            <w:bottom w:val="none" w:sz="0" w:space="0" w:color="auto"/>
            <w:right w:val="none" w:sz="0" w:space="0" w:color="auto"/>
          </w:divBdr>
        </w:div>
        <w:div w:id="1937790675">
          <w:marLeft w:val="640"/>
          <w:marRight w:val="0"/>
          <w:marTop w:val="0"/>
          <w:marBottom w:val="0"/>
          <w:divBdr>
            <w:top w:val="none" w:sz="0" w:space="0" w:color="auto"/>
            <w:left w:val="none" w:sz="0" w:space="0" w:color="auto"/>
            <w:bottom w:val="none" w:sz="0" w:space="0" w:color="auto"/>
            <w:right w:val="none" w:sz="0" w:space="0" w:color="auto"/>
          </w:divBdr>
        </w:div>
        <w:div w:id="1974944206">
          <w:marLeft w:val="640"/>
          <w:marRight w:val="0"/>
          <w:marTop w:val="0"/>
          <w:marBottom w:val="0"/>
          <w:divBdr>
            <w:top w:val="none" w:sz="0" w:space="0" w:color="auto"/>
            <w:left w:val="none" w:sz="0" w:space="0" w:color="auto"/>
            <w:bottom w:val="none" w:sz="0" w:space="0" w:color="auto"/>
            <w:right w:val="none" w:sz="0" w:space="0" w:color="auto"/>
          </w:divBdr>
        </w:div>
        <w:div w:id="2084795470">
          <w:marLeft w:val="640"/>
          <w:marRight w:val="0"/>
          <w:marTop w:val="0"/>
          <w:marBottom w:val="0"/>
          <w:divBdr>
            <w:top w:val="none" w:sz="0" w:space="0" w:color="auto"/>
            <w:left w:val="none" w:sz="0" w:space="0" w:color="auto"/>
            <w:bottom w:val="none" w:sz="0" w:space="0" w:color="auto"/>
            <w:right w:val="none" w:sz="0" w:space="0" w:color="auto"/>
          </w:divBdr>
        </w:div>
        <w:div w:id="2085297179">
          <w:marLeft w:val="640"/>
          <w:marRight w:val="0"/>
          <w:marTop w:val="0"/>
          <w:marBottom w:val="0"/>
          <w:divBdr>
            <w:top w:val="none" w:sz="0" w:space="0" w:color="auto"/>
            <w:left w:val="none" w:sz="0" w:space="0" w:color="auto"/>
            <w:bottom w:val="none" w:sz="0" w:space="0" w:color="auto"/>
            <w:right w:val="none" w:sz="0" w:space="0" w:color="auto"/>
          </w:divBdr>
        </w:div>
        <w:div w:id="2108496098">
          <w:marLeft w:val="640"/>
          <w:marRight w:val="0"/>
          <w:marTop w:val="0"/>
          <w:marBottom w:val="0"/>
          <w:divBdr>
            <w:top w:val="none" w:sz="0" w:space="0" w:color="auto"/>
            <w:left w:val="none" w:sz="0" w:space="0" w:color="auto"/>
            <w:bottom w:val="none" w:sz="0" w:space="0" w:color="auto"/>
            <w:right w:val="none" w:sz="0" w:space="0" w:color="auto"/>
          </w:divBdr>
        </w:div>
      </w:divsChild>
    </w:div>
    <w:div w:id="607353546">
      <w:bodyDiv w:val="1"/>
      <w:marLeft w:val="0"/>
      <w:marRight w:val="0"/>
      <w:marTop w:val="0"/>
      <w:marBottom w:val="0"/>
      <w:divBdr>
        <w:top w:val="none" w:sz="0" w:space="0" w:color="auto"/>
        <w:left w:val="none" w:sz="0" w:space="0" w:color="auto"/>
        <w:bottom w:val="none" w:sz="0" w:space="0" w:color="auto"/>
        <w:right w:val="none" w:sz="0" w:space="0" w:color="auto"/>
      </w:divBdr>
      <w:divsChild>
        <w:div w:id="35744530">
          <w:marLeft w:val="640"/>
          <w:marRight w:val="0"/>
          <w:marTop w:val="0"/>
          <w:marBottom w:val="0"/>
          <w:divBdr>
            <w:top w:val="none" w:sz="0" w:space="0" w:color="auto"/>
            <w:left w:val="none" w:sz="0" w:space="0" w:color="auto"/>
            <w:bottom w:val="none" w:sz="0" w:space="0" w:color="auto"/>
            <w:right w:val="none" w:sz="0" w:space="0" w:color="auto"/>
          </w:divBdr>
        </w:div>
        <w:div w:id="44723472">
          <w:marLeft w:val="640"/>
          <w:marRight w:val="0"/>
          <w:marTop w:val="0"/>
          <w:marBottom w:val="0"/>
          <w:divBdr>
            <w:top w:val="none" w:sz="0" w:space="0" w:color="auto"/>
            <w:left w:val="none" w:sz="0" w:space="0" w:color="auto"/>
            <w:bottom w:val="none" w:sz="0" w:space="0" w:color="auto"/>
            <w:right w:val="none" w:sz="0" w:space="0" w:color="auto"/>
          </w:divBdr>
        </w:div>
        <w:div w:id="54940019">
          <w:marLeft w:val="640"/>
          <w:marRight w:val="0"/>
          <w:marTop w:val="0"/>
          <w:marBottom w:val="0"/>
          <w:divBdr>
            <w:top w:val="none" w:sz="0" w:space="0" w:color="auto"/>
            <w:left w:val="none" w:sz="0" w:space="0" w:color="auto"/>
            <w:bottom w:val="none" w:sz="0" w:space="0" w:color="auto"/>
            <w:right w:val="none" w:sz="0" w:space="0" w:color="auto"/>
          </w:divBdr>
        </w:div>
        <w:div w:id="59450749">
          <w:marLeft w:val="640"/>
          <w:marRight w:val="0"/>
          <w:marTop w:val="0"/>
          <w:marBottom w:val="0"/>
          <w:divBdr>
            <w:top w:val="none" w:sz="0" w:space="0" w:color="auto"/>
            <w:left w:val="none" w:sz="0" w:space="0" w:color="auto"/>
            <w:bottom w:val="none" w:sz="0" w:space="0" w:color="auto"/>
            <w:right w:val="none" w:sz="0" w:space="0" w:color="auto"/>
          </w:divBdr>
        </w:div>
        <w:div w:id="73859538">
          <w:marLeft w:val="640"/>
          <w:marRight w:val="0"/>
          <w:marTop w:val="0"/>
          <w:marBottom w:val="0"/>
          <w:divBdr>
            <w:top w:val="none" w:sz="0" w:space="0" w:color="auto"/>
            <w:left w:val="none" w:sz="0" w:space="0" w:color="auto"/>
            <w:bottom w:val="none" w:sz="0" w:space="0" w:color="auto"/>
            <w:right w:val="none" w:sz="0" w:space="0" w:color="auto"/>
          </w:divBdr>
        </w:div>
        <w:div w:id="88039836">
          <w:marLeft w:val="640"/>
          <w:marRight w:val="0"/>
          <w:marTop w:val="0"/>
          <w:marBottom w:val="0"/>
          <w:divBdr>
            <w:top w:val="none" w:sz="0" w:space="0" w:color="auto"/>
            <w:left w:val="none" w:sz="0" w:space="0" w:color="auto"/>
            <w:bottom w:val="none" w:sz="0" w:space="0" w:color="auto"/>
            <w:right w:val="none" w:sz="0" w:space="0" w:color="auto"/>
          </w:divBdr>
        </w:div>
        <w:div w:id="240722564">
          <w:marLeft w:val="640"/>
          <w:marRight w:val="0"/>
          <w:marTop w:val="0"/>
          <w:marBottom w:val="0"/>
          <w:divBdr>
            <w:top w:val="none" w:sz="0" w:space="0" w:color="auto"/>
            <w:left w:val="none" w:sz="0" w:space="0" w:color="auto"/>
            <w:bottom w:val="none" w:sz="0" w:space="0" w:color="auto"/>
            <w:right w:val="none" w:sz="0" w:space="0" w:color="auto"/>
          </w:divBdr>
        </w:div>
        <w:div w:id="271399803">
          <w:marLeft w:val="640"/>
          <w:marRight w:val="0"/>
          <w:marTop w:val="0"/>
          <w:marBottom w:val="0"/>
          <w:divBdr>
            <w:top w:val="none" w:sz="0" w:space="0" w:color="auto"/>
            <w:left w:val="none" w:sz="0" w:space="0" w:color="auto"/>
            <w:bottom w:val="none" w:sz="0" w:space="0" w:color="auto"/>
            <w:right w:val="none" w:sz="0" w:space="0" w:color="auto"/>
          </w:divBdr>
        </w:div>
        <w:div w:id="279579760">
          <w:marLeft w:val="640"/>
          <w:marRight w:val="0"/>
          <w:marTop w:val="0"/>
          <w:marBottom w:val="0"/>
          <w:divBdr>
            <w:top w:val="none" w:sz="0" w:space="0" w:color="auto"/>
            <w:left w:val="none" w:sz="0" w:space="0" w:color="auto"/>
            <w:bottom w:val="none" w:sz="0" w:space="0" w:color="auto"/>
            <w:right w:val="none" w:sz="0" w:space="0" w:color="auto"/>
          </w:divBdr>
        </w:div>
        <w:div w:id="305822782">
          <w:marLeft w:val="640"/>
          <w:marRight w:val="0"/>
          <w:marTop w:val="0"/>
          <w:marBottom w:val="0"/>
          <w:divBdr>
            <w:top w:val="none" w:sz="0" w:space="0" w:color="auto"/>
            <w:left w:val="none" w:sz="0" w:space="0" w:color="auto"/>
            <w:bottom w:val="none" w:sz="0" w:space="0" w:color="auto"/>
            <w:right w:val="none" w:sz="0" w:space="0" w:color="auto"/>
          </w:divBdr>
        </w:div>
        <w:div w:id="399139176">
          <w:marLeft w:val="640"/>
          <w:marRight w:val="0"/>
          <w:marTop w:val="0"/>
          <w:marBottom w:val="0"/>
          <w:divBdr>
            <w:top w:val="none" w:sz="0" w:space="0" w:color="auto"/>
            <w:left w:val="none" w:sz="0" w:space="0" w:color="auto"/>
            <w:bottom w:val="none" w:sz="0" w:space="0" w:color="auto"/>
            <w:right w:val="none" w:sz="0" w:space="0" w:color="auto"/>
          </w:divBdr>
        </w:div>
        <w:div w:id="430203014">
          <w:marLeft w:val="640"/>
          <w:marRight w:val="0"/>
          <w:marTop w:val="0"/>
          <w:marBottom w:val="0"/>
          <w:divBdr>
            <w:top w:val="none" w:sz="0" w:space="0" w:color="auto"/>
            <w:left w:val="none" w:sz="0" w:space="0" w:color="auto"/>
            <w:bottom w:val="none" w:sz="0" w:space="0" w:color="auto"/>
            <w:right w:val="none" w:sz="0" w:space="0" w:color="auto"/>
          </w:divBdr>
        </w:div>
        <w:div w:id="454716455">
          <w:marLeft w:val="640"/>
          <w:marRight w:val="0"/>
          <w:marTop w:val="0"/>
          <w:marBottom w:val="0"/>
          <w:divBdr>
            <w:top w:val="none" w:sz="0" w:space="0" w:color="auto"/>
            <w:left w:val="none" w:sz="0" w:space="0" w:color="auto"/>
            <w:bottom w:val="none" w:sz="0" w:space="0" w:color="auto"/>
            <w:right w:val="none" w:sz="0" w:space="0" w:color="auto"/>
          </w:divBdr>
        </w:div>
        <w:div w:id="474687836">
          <w:marLeft w:val="640"/>
          <w:marRight w:val="0"/>
          <w:marTop w:val="0"/>
          <w:marBottom w:val="0"/>
          <w:divBdr>
            <w:top w:val="none" w:sz="0" w:space="0" w:color="auto"/>
            <w:left w:val="none" w:sz="0" w:space="0" w:color="auto"/>
            <w:bottom w:val="none" w:sz="0" w:space="0" w:color="auto"/>
            <w:right w:val="none" w:sz="0" w:space="0" w:color="auto"/>
          </w:divBdr>
        </w:div>
        <w:div w:id="552235218">
          <w:marLeft w:val="640"/>
          <w:marRight w:val="0"/>
          <w:marTop w:val="0"/>
          <w:marBottom w:val="0"/>
          <w:divBdr>
            <w:top w:val="none" w:sz="0" w:space="0" w:color="auto"/>
            <w:left w:val="none" w:sz="0" w:space="0" w:color="auto"/>
            <w:bottom w:val="none" w:sz="0" w:space="0" w:color="auto"/>
            <w:right w:val="none" w:sz="0" w:space="0" w:color="auto"/>
          </w:divBdr>
        </w:div>
        <w:div w:id="555286927">
          <w:marLeft w:val="640"/>
          <w:marRight w:val="0"/>
          <w:marTop w:val="0"/>
          <w:marBottom w:val="0"/>
          <w:divBdr>
            <w:top w:val="none" w:sz="0" w:space="0" w:color="auto"/>
            <w:left w:val="none" w:sz="0" w:space="0" w:color="auto"/>
            <w:bottom w:val="none" w:sz="0" w:space="0" w:color="auto"/>
            <w:right w:val="none" w:sz="0" w:space="0" w:color="auto"/>
          </w:divBdr>
        </w:div>
        <w:div w:id="599214574">
          <w:marLeft w:val="640"/>
          <w:marRight w:val="0"/>
          <w:marTop w:val="0"/>
          <w:marBottom w:val="0"/>
          <w:divBdr>
            <w:top w:val="none" w:sz="0" w:space="0" w:color="auto"/>
            <w:left w:val="none" w:sz="0" w:space="0" w:color="auto"/>
            <w:bottom w:val="none" w:sz="0" w:space="0" w:color="auto"/>
            <w:right w:val="none" w:sz="0" w:space="0" w:color="auto"/>
          </w:divBdr>
        </w:div>
        <w:div w:id="606499669">
          <w:marLeft w:val="640"/>
          <w:marRight w:val="0"/>
          <w:marTop w:val="0"/>
          <w:marBottom w:val="0"/>
          <w:divBdr>
            <w:top w:val="none" w:sz="0" w:space="0" w:color="auto"/>
            <w:left w:val="none" w:sz="0" w:space="0" w:color="auto"/>
            <w:bottom w:val="none" w:sz="0" w:space="0" w:color="auto"/>
            <w:right w:val="none" w:sz="0" w:space="0" w:color="auto"/>
          </w:divBdr>
        </w:div>
        <w:div w:id="610630613">
          <w:marLeft w:val="640"/>
          <w:marRight w:val="0"/>
          <w:marTop w:val="0"/>
          <w:marBottom w:val="0"/>
          <w:divBdr>
            <w:top w:val="none" w:sz="0" w:space="0" w:color="auto"/>
            <w:left w:val="none" w:sz="0" w:space="0" w:color="auto"/>
            <w:bottom w:val="none" w:sz="0" w:space="0" w:color="auto"/>
            <w:right w:val="none" w:sz="0" w:space="0" w:color="auto"/>
          </w:divBdr>
        </w:div>
        <w:div w:id="656346722">
          <w:marLeft w:val="640"/>
          <w:marRight w:val="0"/>
          <w:marTop w:val="0"/>
          <w:marBottom w:val="0"/>
          <w:divBdr>
            <w:top w:val="none" w:sz="0" w:space="0" w:color="auto"/>
            <w:left w:val="none" w:sz="0" w:space="0" w:color="auto"/>
            <w:bottom w:val="none" w:sz="0" w:space="0" w:color="auto"/>
            <w:right w:val="none" w:sz="0" w:space="0" w:color="auto"/>
          </w:divBdr>
        </w:div>
        <w:div w:id="785781799">
          <w:marLeft w:val="640"/>
          <w:marRight w:val="0"/>
          <w:marTop w:val="0"/>
          <w:marBottom w:val="0"/>
          <w:divBdr>
            <w:top w:val="none" w:sz="0" w:space="0" w:color="auto"/>
            <w:left w:val="none" w:sz="0" w:space="0" w:color="auto"/>
            <w:bottom w:val="none" w:sz="0" w:space="0" w:color="auto"/>
            <w:right w:val="none" w:sz="0" w:space="0" w:color="auto"/>
          </w:divBdr>
        </w:div>
        <w:div w:id="838737297">
          <w:marLeft w:val="640"/>
          <w:marRight w:val="0"/>
          <w:marTop w:val="0"/>
          <w:marBottom w:val="0"/>
          <w:divBdr>
            <w:top w:val="none" w:sz="0" w:space="0" w:color="auto"/>
            <w:left w:val="none" w:sz="0" w:space="0" w:color="auto"/>
            <w:bottom w:val="none" w:sz="0" w:space="0" w:color="auto"/>
            <w:right w:val="none" w:sz="0" w:space="0" w:color="auto"/>
          </w:divBdr>
        </w:div>
        <w:div w:id="855191581">
          <w:marLeft w:val="640"/>
          <w:marRight w:val="0"/>
          <w:marTop w:val="0"/>
          <w:marBottom w:val="0"/>
          <w:divBdr>
            <w:top w:val="none" w:sz="0" w:space="0" w:color="auto"/>
            <w:left w:val="none" w:sz="0" w:space="0" w:color="auto"/>
            <w:bottom w:val="none" w:sz="0" w:space="0" w:color="auto"/>
            <w:right w:val="none" w:sz="0" w:space="0" w:color="auto"/>
          </w:divBdr>
        </w:div>
        <w:div w:id="869411939">
          <w:marLeft w:val="640"/>
          <w:marRight w:val="0"/>
          <w:marTop w:val="0"/>
          <w:marBottom w:val="0"/>
          <w:divBdr>
            <w:top w:val="none" w:sz="0" w:space="0" w:color="auto"/>
            <w:left w:val="none" w:sz="0" w:space="0" w:color="auto"/>
            <w:bottom w:val="none" w:sz="0" w:space="0" w:color="auto"/>
            <w:right w:val="none" w:sz="0" w:space="0" w:color="auto"/>
          </w:divBdr>
        </w:div>
        <w:div w:id="913784627">
          <w:marLeft w:val="640"/>
          <w:marRight w:val="0"/>
          <w:marTop w:val="0"/>
          <w:marBottom w:val="0"/>
          <w:divBdr>
            <w:top w:val="none" w:sz="0" w:space="0" w:color="auto"/>
            <w:left w:val="none" w:sz="0" w:space="0" w:color="auto"/>
            <w:bottom w:val="none" w:sz="0" w:space="0" w:color="auto"/>
            <w:right w:val="none" w:sz="0" w:space="0" w:color="auto"/>
          </w:divBdr>
        </w:div>
        <w:div w:id="940844436">
          <w:marLeft w:val="640"/>
          <w:marRight w:val="0"/>
          <w:marTop w:val="0"/>
          <w:marBottom w:val="0"/>
          <w:divBdr>
            <w:top w:val="none" w:sz="0" w:space="0" w:color="auto"/>
            <w:left w:val="none" w:sz="0" w:space="0" w:color="auto"/>
            <w:bottom w:val="none" w:sz="0" w:space="0" w:color="auto"/>
            <w:right w:val="none" w:sz="0" w:space="0" w:color="auto"/>
          </w:divBdr>
        </w:div>
        <w:div w:id="1011030996">
          <w:marLeft w:val="640"/>
          <w:marRight w:val="0"/>
          <w:marTop w:val="0"/>
          <w:marBottom w:val="0"/>
          <w:divBdr>
            <w:top w:val="none" w:sz="0" w:space="0" w:color="auto"/>
            <w:left w:val="none" w:sz="0" w:space="0" w:color="auto"/>
            <w:bottom w:val="none" w:sz="0" w:space="0" w:color="auto"/>
            <w:right w:val="none" w:sz="0" w:space="0" w:color="auto"/>
          </w:divBdr>
        </w:div>
        <w:div w:id="1016149670">
          <w:marLeft w:val="640"/>
          <w:marRight w:val="0"/>
          <w:marTop w:val="0"/>
          <w:marBottom w:val="0"/>
          <w:divBdr>
            <w:top w:val="none" w:sz="0" w:space="0" w:color="auto"/>
            <w:left w:val="none" w:sz="0" w:space="0" w:color="auto"/>
            <w:bottom w:val="none" w:sz="0" w:space="0" w:color="auto"/>
            <w:right w:val="none" w:sz="0" w:space="0" w:color="auto"/>
          </w:divBdr>
        </w:div>
        <w:div w:id="1023633000">
          <w:marLeft w:val="640"/>
          <w:marRight w:val="0"/>
          <w:marTop w:val="0"/>
          <w:marBottom w:val="0"/>
          <w:divBdr>
            <w:top w:val="none" w:sz="0" w:space="0" w:color="auto"/>
            <w:left w:val="none" w:sz="0" w:space="0" w:color="auto"/>
            <w:bottom w:val="none" w:sz="0" w:space="0" w:color="auto"/>
            <w:right w:val="none" w:sz="0" w:space="0" w:color="auto"/>
          </w:divBdr>
        </w:div>
        <w:div w:id="1024134477">
          <w:marLeft w:val="640"/>
          <w:marRight w:val="0"/>
          <w:marTop w:val="0"/>
          <w:marBottom w:val="0"/>
          <w:divBdr>
            <w:top w:val="none" w:sz="0" w:space="0" w:color="auto"/>
            <w:left w:val="none" w:sz="0" w:space="0" w:color="auto"/>
            <w:bottom w:val="none" w:sz="0" w:space="0" w:color="auto"/>
            <w:right w:val="none" w:sz="0" w:space="0" w:color="auto"/>
          </w:divBdr>
        </w:div>
        <w:div w:id="1072239038">
          <w:marLeft w:val="640"/>
          <w:marRight w:val="0"/>
          <w:marTop w:val="0"/>
          <w:marBottom w:val="0"/>
          <w:divBdr>
            <w:top w:val="none" w:sz="0" w:space="0" w:color="auto"/>
            <w:left w:val="none" w:sz="0" w:space="0" w:color="auto"/>
            <w:bottom w:val="none" w:sz="0" w:space="0" w:color="auto"/>
            <w:right w:val="none" w:sz="0" w:space="0" w:color="auto"/>
          </w:divBdr>
        </w:div>
        <w:div w:id="1094742531">
          <w:marLeft w:val="640"/>
          <w:marRight w:val="0"/>
          <w:marTop w:val="0"/>
          <w:marBottom w:val="0"/>
          <w:divBdr>
            <w:top w:val="none" w:sz="0" w:space="0" w:color="auto"/>
            <w:left w:val="none" w:sz="0" w:space="0" w:color="auto"/>
            <w:bottom w:val="none" w:sz="0" w:space="0" w:color="auto"/>
            <w:right w:val="none" w:sz="0" w:space="0" w:color="auto"/>
          </w:divBdr>
        </w:div>
        <w:div w:id="1096056411">
          <w:marLeft w:val="640"/>
          <w:marRight w:val="0"/>
          <w:marTop w:val="0"/>
          <w:marBottom w:val="0"/>
          <w:divBdr>
            <w:top w:val="none" w:sz="0" w:space="0" w:color="auto"/>
            <w:left w:val="none" w:sz="0" w:space="0" w:color="auto"/>
            <w:bottom w:val="none" w:sz="0" w:space="0" w:color="auto"/>
            <w:right w:val="none" w:sz="0" w:space="0" w:color="auto"/>
          </w:divBdr>
        </w:div>
        <w:div w:id="1133450659">
          <w:marLeft w:val="640"/>
          <w:marRight w:val="0"/>
          <w:marTop w:val="0"/>
          <w:marBottom w:val="0"/>
          <w:divBdr>
            <w:top w:val="none" w:sz="0" w:space="0" w:color="auto"/>
            <w:left w:val="none" w:sz="0" w:space="0" w:color="auto"/>
            <w:bottom w:val="none" w:sz="0" w:space="0" w:color="auto"/>
            <w:right w:val="none" w:sz="0" w:space="0" w:color="auto"/>
          </w:divBdr>
        </w:div>
        <w:div w:id="1166095091">
          <w:marLeft w:val="640"/>
          <w:marRight w:val="0"/>
          <w:marTop w:val="0"/>
          <w:marBottom w:val="0"/>
          <w:divBdr>
            <w:top w:val="none" w:sz="0" w:space="0" w:color="auto"/>
            <w:left w:val="none" w:sz="0" w:space="0" w:color="auto"/>
            <w:bottom w:val="none" w:sz="0" w:space="0" w:color="auto"/>
            <w:right w:val="none" w:sz="0" w:space="0" w:color="auto"/>
          </w:divBdr>
        </w:div>
        <w:div w:id="1205797256">
          <w:marLeft w:val="640"/>
          <w:marRight w:val="0"/>
          <w:marTop w:val="0"/>
          <w:marBottom w:val="0"/>
          <w:divBdr>
            <w:top w:val="none" w:sz="0" w:space="0" w:color="auto"/>
            <w:left w:val="none" w:sz="0" w:space="0" w:color="auto"/>
            <w:bottom w:val="none" w:sz="0" w:space="0" w:color="auto"/>
            <w:right w:val="none" w:sz="0" w:space="0" w:color="auto"/>
          </w:divBdr>
        </w:div>
        <w:div w:id="1255285638">
          <w:marLeft w:val="640"/>
          <w:marRight w:val="0"/>
          <w:marTop w:val="0"/>
          <w:marBottom w:val="0"/>
          <w:divBdr>
            <w:top w:val="none" w:sz="0" w:space="0" w:color="auto"/>
            <w:left w:val="none" w:sz="0" w:space="0" w:color="auto"/>
            <w:bottom w:val="none" w:sz="0" w:space="0" w:color="auto"/>
            <w:right w:val="none" w:sz="0" w:space="0" w:color="auto"/>
          </w:divBdr>
        </w:div>
        <w:div w:id="1314025546">
          <w:marLeft w:val="640"/>
          <w:marRight w:val="0"/>
          <w:marTop w:val="0"/>
          <w:marBottom w:val="0"/>
          <w:divBdr>
            <w:top w:val="none" w:sz="0" w:space="0" w:color="auto"/>
            <w:left w:val="none" w:sz="0" w:space="0" w:color="auto"/>
            <w:bottom w:val="none" w:sz="0" w:space="0" w:color="auto"/>
            <w:right w:val="none" w:sz="0" w:space="0" w:color="auto"/>
          </w:divBdr>
        </w:div>
        <w:div w:id="1330518605">
          <w:marLeft w:val="640"/>
          <w:marRight w:val="0"/>
          <w:marTop w:val="0"/>
          <w:marBottom w:val="0"/>
          <w:divBdr>
            <w:top w:val="none" w:sz="0" w:space="0" w:color="auto"/>
            <w:left w:val="none" w:sz="0" w:space="0" w:color="auto"/>
            <w:bottom w:val="none" w:sz="0" w:space="0" w:color="auto"/>
            <w:right w:val="none" w:sz="0" w:space="0" w:color="auto"/>
          </w:divBdr>
        </w:div>
        <w:div w:id="1397973762">
          <w:marLeft w:val="640"/>
          <w:marRight w:val="0"/>
          <w:marTop w:val="0"/>
          <w:marBottom w:val="0"/>
          <w:divBdr>
            <w:top w:val="none" w:sz="0" w:space="0" w:color="auto"/>
            <w:left w:val="none" w:sz="0" w:space="0" w:color="auto"/>
            <w:bottom w:val="none" w:sz="0" w:space="0" w:color="auto"/>
            <w:right w:val="none" w:sz="0" w:space="0" w:color="auto"/>
          </w:divBdr>
        </w:div>
        <w:div w:id="1457718823">
          <w:marLeft w:val="640"/>
          <w:marRight w:val="0"/>
          <w:marTop w:val="0"/>
          <w:marBottom w:val="0"/>
          <w:divBdr>
            <w:top w:val="none" w:sz="0" w:space="0" w:color="auto"/>
            <w:left w:val="none" w:sz="0" w:space="0" w:color="auto"/>
            <w:bottom w:val="none" w:sz="0" w:space="0" w:color="auto"/>
            <w:right w:val="none" w:sz="0" w:space="0" w:color="auto"/>
          </w:divBdr>
        </w:div>
        <w:div w:id="1460763373">
          <w:marLeft w:val="640"/>
          <w:marRight w:val="0"/>
          <w:marTop w:val="0"/>
          <w:marBottom w:val="0"/>
          <w:divBdr>
            <w:top w:val="none" w:sz="0" w:space="0" w:color="auto"/>
            <w:left w:val="none" w:sz="0" w:space="0" w:color="auto"/>
            <w:bottom w:val="none" w:sz="0" w:space="0" w:color="auto"/>
            <w:right w:val="none" w:sz="0" w:space="0" w:color="auto"/>
          </w:divBdr>
        </w:div>
        <w:div w:id="1479954649">
          <w:marLeft w:val="640"/>
          <w:marRight w:val="0"/>
          <w:marTop w:val="0"/>
          <w:marBottom w:val="0"/>
          <w:divBdr>
            <w:top w:val="none" w:sz="0" w:space="0" w:color="auto"/>
            <w:left w:val="none" w:sz="0" w:space="0" w:color="auto"/>
            <w:bottom w:val="none" w:sz="0" w:space="0" w:color="auto"/>
            <w:right w:val="none" w:sz="0" w:space="0" w:color="auto"/>
          </w:divBdr>
        </w:div>
        <w:div w:id="1494495022">
          <w:marLeft w:val="640"/>
          <w:marRight w:val="0"/>
          <w:marTop w:val="0"/>
          <w:marBottom w:val="0"/>
          <w:divBdr>
            <w:top w:val="none" w:sz="0" w:space="0" w:color="auto"/>
            <w:left w:val="none" w:sz="0" w:space="0" w:color="auto"/>
            <w:bottom w:val="none" w:sz="0" w:space="0" w:color="auto"/>
            <w:right w:val="none" w:sz="0" w:space="0" w:color="auto"/>
          </w:divBdr>
        </w:div>
        <w:div w:id="1562062649">
          <w:marLeft w:val="640"/>
          <w:marRight w:val="0"/>
          <w:marTop w:val="0"/>
          <w:marBottom w:val="0"/>
          <w:divBdr>
            <w:top w:val="none" w:sz="0" w:space="0" w:color="auto"/>
            <w:left w:val="none" w:sz="0" w:space="0" w:color="auto"/>
            <w:bottom w:val="none" w:sz="0" w:space="0" w:color="auto"/>
            <w:right w:val="none" w:sz="0" w:space="0" w:color="auto"/>
          </w:divBdr>
        </w:div>
        <w:div w:id="1707562863">
          <w:marLeft w:val="640"/>
          <w:marRight w:val="0"/>
          <w:marTop w:val="0"/>
          <w:marBottom w:val="0"/>
          <w:divBdr>
            <w:top w:val="none" w:sz="0" w:space="0" w:color="auto"/>
            <w:left w:val="none" w:sz="0" w:space="0" w:color="auto"/>
            <w:bottom w:val="none" w:sz="0" w:space="0" w:color="auto"/>
            <w:right w:val="none" w:sz="0" w:space="0" w:color="auto"/>
          </w:divBdr>
        </w:div>
        <w:div w:id="1787116892">
          <w:marLeft w:val="640"/>
          <w:marRight w:val="0"/>
          <w:marTop w:val="0"/>
          <w:marBottom w:val="0"/>
          <w:divBdr>
            <w:top w:val="none" w:sz="0" w:space="0" w:color="auto"/>
            <w:left w:val="none" w:sz="0" w:space="0" w:color="auto"/>
            <w:bottom w:val="none" w:sz="0" w:space="0" w:color="auto"/>
            <w:right w:val="none" w:sz="0" w:space="0" w:color="auto"/>
          </w:divBdr>
        </w:div>
        <w:div w:id="1859612386">
          <w:marLeft w:val="640"/>
          <w:marRight w:val="0"/>
          <w:marTop w:val="0"/>
          <w:marBottom w:val="0"/>
          <w:divBdr>
            <w:top w:val="none" w:sz="0" w:space="0" w:color="auto"/>
            <w:left w:val="none" w:sz="0" w:space="0" w:color="auto"/>
            <w:bottom w:val="none" w:sz="0" w:space="0" w:color="auto"/>
            <w:right w:val="none" w:sz="0" w:space="0" w:color="auto"/>
          </w:divBdr>
        </w:div>
        <w:div w:id="1913154068">
          <w:marLeft w:val="640"/>
          <w:marRight w:val="0"/>
          <w:marTop w:val="0"/>
          <w:marBottom w:val="0"/>
          <w:divBdr>
            <w:top w:val="none" w:sz="0" w:space="0" w:color="auto"/>
            <w:left w:val="none" w:sz="0" w:space="0" w:color="auto"/>
            <w:bottom w:val="none" w:sz="0" w:space="0" w:color="auto"/>
            <w:right w:val="none" w:sz="0" w:space="0" w:color="auto"/>
          </w:divBdr>
        </w:div>
        <w:div w:id="1940525265">
          <w:marLeft w:val="640"/>
          <w:marRight w:val="0"/>
          <w:marTop w:val="0"/>
          <w:marBottom w:val="0"/>
          <w:divBdr>
            <w:top w:val="none" w:sz="0" w:space="0" w:color="auto"/>
            <w:left w:val="none" w:sz="0" w:space="0" w:color="auto"/>
            <w:bottom w:val="none" w:sz="0" w:space="0" w:color="auto"/>
            <w:right w:val="none" w:sz="0" w:space="0" w:color="auto"/>
          </w:divBdr>
        </w:div>
        <w:div w:id="1945846341">
          <w:marLeft w:val="640"/>
          <w:marRight w:val="0"/>
          <w:marTop w:val="0"/>
          <w:marBottom w:val="0"/>
          <w:divBdr>
            <w:top w:val="none" w:sz="0" w:space="0" w:color="auto"/>
            <w:left w:val="none" w:sz="0" w:space="0" w:color="auto"/>
            <w:bottom w:val="none" w:sz="0" w:space="0" w:color="auto"/>
            <w:right w:val="none" w:sz="0" w:space="0" w:color="auto"/>
          </w:divBdr>
        </w:div>
        <w:div w:id="1971940151">
          <w:marLeft w:val="640"/>
          <w:marRight w:val="0"/>
          <w:marTop w:val="0"/>
          <w:marBottom w:val="0"/>
          <w:divBdr>
            <w:top w:val="none" w:sz="0" w:space="0" w:color="auto"/>
            <w:left w:val="none" w:sz="0" w:space="0" w:color="auto"/>
            <w:bottom w:val="none" w:sz="0" w:space="0" w:color="auto"/>
            <w:right w:val="none" w:sz="0" w:space="0" w:color="auto"/>
          </w:divBdr>
        </w:div>
        <w:div w:id="2027322358">
          <w:marLeft w:val="640"/>
          <w:marRight w:val="0"/>
          <w:marTop w:val="0"/>
          <w:marBottom w:val="0"/>
          <w:divBdr>
            <w:top w:val="none" w:sz="0" w:space="0" w:color="auto"/>
            <w:left w:val="none" w:sz="0" w:space="0" w:color="auto"/>
            <w:bottom w:val="none" w:sz="0" w:space="0" w:color="auto"/>
            <w:right w:val="none" w:sz="0" w:space="0" w:color="auto"/>
          </w:divBdr>
        </w:div>
        <w:div w:id="2072069405">
          <w:marLeft w:val="640"/>
          <w:marRight w:val="0"/>
          <w:marTop w:val="0"/>
          <w:marBottom w:val="0"/>
          <w:divBdr>
            <w:top w:val="none" w:sz="0" w:space="0" w:color="auto"/>
            <w:left w:val="none" w:sz="0" w:space="0" w:color="auto"/>
            <w:bottom w:val="none" w:sz="0" w:space="0" w:color="auto"/>
            <w:right w:val="none" w:sz="0" w:space="0" w:color="auto"/>
          </w:divBdr>
        </w:div>
        <w:div w:id="2105177406">
          <w:marLeft w:val="640"/>
          <w:marRight w:val="0"/>
          <w:marTop w:val="0"/>
          <w:marBottom w:val="0"/>
          <w:divBdr>
            <w:top w:val="none" w:sz="0" w:space="0" w:color="auto"/>
            <w:left w:val="none" w:sz="0" w:space="0" w:color="auto"/>
            <w:bottom w:val="none" w:sz="0" w:space="0" w:color="auto"/>
            <w:right w:val="none" w:sz="0" w:space="0" w:color="auto"/>
          </w:divBdr>
        </w:div>
        <w:div w:id="2131125249">
          <w:marLeft w:val="640"/>
          <w:marRight w:val="0"/>
          <w:marTop w:val="0"/>
          <w:marBottom w:val="0"/>
          <w:divBdr>
            <w:top w:val="none" w:sz="0" w:space="0" w:color="auto"/>
            <w:left w:val="none" w:sz="0" w:space="0" w:color="auto"/>
            <w:bottom w:val="none" w:sz="0" w:space="0" w:color="auto"/>
            <w:right w:val="none" w:sz="0" w:space="0" w:color="auto"/>
          </w:divBdr>
        </w:div>
      </w:divsChild>
    </w:div>
    <w:div w:id="723211918">
      <w:bodyDiv w:val="1"/>
      <w:marLeft w:val="0"/>
      <w:marRight w:val="0"/>
      <w:marTop w:val="0"/>
      <w:marBottom w:val="0"/>
      <w:divBdr>
        <w:top w:val="none" w:sz="0" w:space="0" w:color="auto"/>
        <w:left w:val="none" w:sz="0" w:space="0" w:color="auto"/>
        <w:bottom w:val="none" w:sz="0" w:space="0" w:color="auto"/>
        <w:right w:val="none" w:sz="0" w:space="0" w:color="auto"/>
      </w:divBdr>
      <w:divsChild>
        <w:div w:id="56977427">
          <w:marLeft w:val="640"/>
          <w:marRight w:val="0"/>
          <w:marTop w:val="0"/>
          <w:marBottom w:val="0"/>
          <w:divBdr>
            <w:top w:val="none" w:sz="0" w:space="0" w:color="auto"/>
            <w:left w:val="none" w:sz="0" w:space="0" w:color="auto"/>
            <w:bottom w:val="none" w:sz="0" w:space="0" w:color="auto"/>
            <w:right w:val="none" w:sz="0" w:space="0" w:color="auto"/>
          </w:divBdr>
        </w:div>
        <w:div w:id="93788036">
          <w:marLeft w:val="640"/>
          <w:marRight w:val="0"/>
          <w:marTop w:val="0"/>
          <w:marBottom w:val="0"/>
          <w:divBdr>
            <w:top w:val="none" w:sz="0" w:space="0" w:color="auto"/>
            <w:left w:val="none" w:sz="0" w:space="0" w:color="auto"/>
            <w:bottom w:val="none" w:sz="0" w:space="0" w:color="auto"/>
            <w:right w:val="none" w:sz="0" w:space="0" w:color="auto"/>
          </w:divBdr>
        </w:div>
        <w:div w:id="138813102">
          <w:marLeft w:val="640"/>
          <w:marRight w:val="0"/>
          <w:marTop w:val="0"/>
          <w:marBottom w:val="0"/>
          <w:divBdr>
            <w:top w:val="none" w:sz="0" w:space="0" w:color="auto"/>
            <w:left w:val="none" w:sz="0" w:space="0" w:color="auto"/>
            <w:bottom w:val="none" w:sz="0" w:space="0" w:color="auto"/>
            <w:right w:val="none" w:sz="0" w:space="0" w:color="auto"/>
          </w:divBdr>
        </w:div>
        <w:div w:id="197087098">
          <w:marLeft w:val="640"/>
          <w:marRight w:val="0"/>
          <w:marTop w:val="0"/>
          <w:marBottom w:val="0"/>
          <w:divBdr>
            <w:top w:val="none" w:sz="0" w:space="0" w:color="auto"/>
            <w:left w:val="none" w:sz="0" w:space="0" w:color="auto"/>
            <w:bottom w:val="none" w:sz="0" w:space="0" w:color="auto"/>
            <w:right w:val="none" w:sz="0" w:space="0" w:color="auto"/>
          </w:divBdr>
        </w:div>
        <w:div w:id="204024546">
          <w:marLeft w:val="640"/>
          <w:marRight w:val="0"/>
          <w:marTop w:val="0"/>
          <w:marBottom w:val="0"/>
          <w:divBdr>
            <w:top w:val="none" w:sz="0" w:space="0" w:color="auto"/>
            <w:left w:val="none" w:sz="0" w:space="0" w:color="auto"/>
            <w:bottom w:val="none" w:sz="0" w:space="0" w:color="auto"/>
            <w:right w:val="none" w:sz="0" w:space="0" w:color="auto"/>
          </w:divBdr>
        </w:div>
        <w:div w:id="275600356">
          <w:marLeft w:val="640"/>
          <w:marRight w:val="0"/>
          <w:marTop w:val="0"/>
          <w:marBottom w:val="0"/>
          <w:divBdr>
            <w:top w:val="none" w:sz="0" w:space="0" w:color="auto"/>
            <w:left w:val="none" w:sz="0" w:space="0" w:color="auto"/>
            <w:bottom w:val="none" w:sz="0" w:space="0" w:color="auto"/>
            <w:right w:val="none" w:sz="0" w:space="0" w:color="auto"/>
          </w:divBdr>
        </w:div>
        <w:div w:id="284625545">
          <w:marLeft w:val="640"/>
          <w:marRight w:val="0"/>
          <w:marTop w:val="0"/>
          <w:marBottom w:val="0"/>
          <w:divBdr>
            <w:top w:val="none" w:sz="0" w:space="0" w:color="auto"/>
            <w:left w:val="none" w:sz="0" w:space="0" w:color="auto"/>
            <w:bottom w:val="none" w:sz="0" w:space="0" w:color="auto"/>
            <w:right w:val="none" w:sz="0" w:space="0" w:color="auto"/>
          </w:divBdr>
        </w:div>
        <w:div w:id="291132292">
          <w:marLeft w:val="640"/>
          <w:marRight w:val="0"/>
          <w:marTop w:val="0"/>
          <w:marBottom w:val="0"/>
          <w:divBdr>
            <w:top w:val="none" w:sz="0" w:space="0" w:color="auto"/>
            <w:left w:val="none" w:sz="0" w:space="0" w:color="auto"/>
            <w:bottom w:val="none" w:sz="0" w:space="0" w:color="auto"/>
            <w:right w:val="none" w:sz="0" w:space="0" w:color="auto"/>
          </w:divBdr>
        </w:div>
        <w:div w:id="303319574">
          <w:marLeft w:val="640"/>
          <w:marRight w:val="0"/>
          <w:marTop w:val="0"/>
          <w:marBottom w:val="0"/>
          <w:divBdr>
            <w:top w:val="none" w:sz="0" w:space="0" w:color="auto"/>
            <w:left w:val="none" w:sz="0" w:space="0" w:color="auto"/>
            <w:bottom w:val="none" w:sz="0" w:space="0" w:color="auto"/>
            <w:right w:val="none" w:sz="0" w:space="0" w:color="auto"/>
          </w:divBdr>
        </w:div>
        <w:div w:id="398015356">
          <w:marLeft w:val="640"/>
          <w:marRight w:val="0"/>
          <w:marTop w:val="0"/>
          <w:marBottom w:val="0"/>
          <w:divBdr>
            <w:top w:val="none" w:sz="0" w:space="0" w:color="auto"/>
            <w:left w:val="none" w:sz="0" w:space="0" w:color="auto"/>
            <w:bottom w:val="none" w:sz="0" w:space="0" w:color="auto"/>
            <w:right w:val="none" w:sz="0" w:space="0" w:color="auto"/>
          </w:divBdr>
        </w:div>
        <w:div w:id="464542121">
          <w:marLeft w:val="640"/>
          <w:marRight w:val="0"/>
          <w:marTop w:val="0"/>
          <w:marBottom w:val="0"/>
          <w:divBdr>
            <w:top w:val="none" w:sz="0" w:space="0" w:color="auto"/>
            <w:left w:val="none" w:sz="0" w:space="0" w:color="auto"/>
            <w:bottom w:val="none" w:sz="0" w:space="0" w:color="auto"/>
            <w:right w:val="none" w:sz="0" w:space="0" w:color="auto"/>
          </w:divBdr>
        </w:div>
        <w:div w:id="475032139">
          <w:marLeft w:val="640"/>
          <w:marRight w:val="0"/>
          <w:marTop w:val="0"/>
          <w:marBottom w:val="0"/>
          <w:divBdr>
            <w:top w:val="none" w:sz="0" w:space="0" w:color="auto"/>
            <w:left w:val="none" w:sz="0" w:space="0" w:color="auto"/>
            <w:bottom w:val="none" w:sz="0" w:space="0" w:color="auto"/>
            <w:right w:val="none" w:sz="0" w:space="0" w:color="auto"/>
          </w:divBdr>
        </w:div>
        <w:div w:id="506676029">
          <w:marLeft w:val="640"/>
          <w:marRight w:val="0"/>
          <w:marTop w:val="0"/>
          <w:marBottom w:val="0"/>
          <w:divBdr>
            <w:top w:val="none" w:sz="0" w:space="0" w:color="auto"/>
            <w:left w:val="none" w:sz="0" w:space="0" w:color="auto"/>
            <w:bottom w:val="none" w:sz="0" w:space="0" w:color="auto"/>
            <w:right w:val="none" w:sz="0" w:space="0" w:color="auto"/>
          </w:divBdr>
        </w:div>
        <w:div w:id="547691080">
          <w:marLeft w:val="640"/>
          <w:marRight w:val="0"/>
          <w:marTop w:val="0"/>
          <w:marBottom w:val="0"/>
          <w:divBdr>
            <w:top w:val="none" w:sz="0" w:space="0" w:color="auto"/>
            <w:left w:val="none" w:sz="0" w:space="0" w:color="auto"/>
            <w:bottom w:val="none" w:sz="0" w:space="0" w:color="auto"/>
            <w:right w:val="none" w:sz="0" w:space="0" w:color="auto"/>
          </w:divBdr>
        </w:div>
        <w:div w:id="548146529">
          <w:marLeft w:val="640"/>
          <w:marRight w:val="0"/>
          <w:marTop w:val="0"/>
          <w:marBottom w:val="0"/>
          <w:divBdr>
            <w:top w:val="none" w:sz="0" w:space="0" w:color="auto"/>
            <w:left w:val="none" w:sz="0" w:space="0" w:color="auto"/>
            <w:bottom w:val="none" w:sz="0" w:space="0" w:color="auto"/>
            <w:right w:val="none" w:sz="0" w:space="0" w:color="auto"/>
          </w:divBdr>
        </w:div>
        <w:div w:id="560605691">
          <w:marLeft w:val="640"/>
          <w:marRight w:val="0"/>
          <w:marTop w:val="0"/>
          <w:marBottom w:val="0"/>
          <w:divBdr>
            <w:top w:val="none" w:sz="0" w:space="0" w:color="auto"/>
            <w:left w:val="none" w:sz="0" w:space="0" w:color="auto"/>
            <w:bottom w:val="none" w:sz="0" w:space="0" w:color="auto"/>
            <w:right w:val="none" w:sz="0" w:space="0" w:color="auto"/>
          </w:divBdr>
        </w:div>
        <w:div w:id="609703280">
          <w:marLeft w:val="640"/>
          <w:marRight w:val="0"/>
          <w:marTop w:val="0"/>
          <w:marBottom w:val="0"/>
          <w:divBdr>
            <w:top w:val="none" w:sz="0" w:space="0" w:color="auto"/>
            <w:left w:val="none" w:sz="0" w:space="0" w:color="auto"/>
            <w:bottom w:val="none" w:sz="0" w:space="0" w:color="auto"/>
            <w:right w:val="none" w:sz="0" w:space="0" w:color="auto"/>
          </w:divBdr>
        </w:div>
        <w:div w:id="618149145">
          <w:marLeft w:val="640"/>
          <w:marRight w:val="0"/>
          <w:marTop w:val="0"/>
          <w:marBottom w:val="0"/>
          <w:divBdr>
            <w:top w:val="none" w:sz="0" w:space="0" w:color="auto"/>
            <w:left w:val="none" w:sz="0" w:space="0" w:color="auto"/>
            <w:bottom w:val="none" w:sz="0" w:space="0" w:color="auto"/>
            <w:right w:val="none" w:sz="0" w:space="0" w:color="auto"/>
          </w:divBdr>
        </w:div>
        <w:div w:id="709845861">
          <w:marLeft w:val="640"/>
          <w:marRight w:val="0"/>
          <w:marTop w:val="0"/>
          <w:marBottom w:val="0"/>
          <w:divBdr>
            <w:top w:val="none" w:sz="0" w:space="0" w:color="auto"/>
            <w:left w:val="none" w:sz="0" w:space="0" w:color="auto"/>
            <w:bottom w:val="none" w:sz="0" w:space="0" w:color="auto"/>
            <w:right w:val="none" w:sz="0" w:space="0" w:color="auto"/>
          </w:divBdr>
        </w:div>
        <w:div w:id="799491762">
          <w:marLeft w:val="640"/>
          <w:marRight w:val="0"/>
          <w:marTop w:val="0"/>
          <w:marBottom w:val="0"/>
          <w:divBdr>
            <w:top w:val="none" w:sz="0" w:space="0" w:color="auto"/>
            <w:left w:val="none" w:sz="0" w:space="0" w:color="auto"/>
            <w:bottom w:val="none" w:sz="0" w:space="0" w:color="auto"/>
            <w:right w:val="none" w:sz="0" w:space="0" w:color="auto"/>
          </w:divBdr>
        </w:div>
        <w:div w:id="805047876">
          <w:marLeft w:val="640"/>
          <w:marRight w:val="0"/>
          <w:marTop w:val="0"/>
          <w:marBottom w:val="0"/>
          <w:divBdr>
            <w:top w:val="none" w:sz="0" w:space="0" w:color="auto"/>
            <w:left w:val="none" w:sz="0" w:space="0" w:color="auto"/>
            <w:bottom w:val="none" w:sz="0" w:space="0" w:color="auto"/>
            <w:right w:val="none" w:sz="0" w:space="0" w:color="auto"/>
          </w:divBdr>
        </w:div>
        <w:div w:id="878669865">
          <w:marLeft w:val="640"/>
          <w:marRight w:val="0"/>
          <w:marTop w:val="0"/>
          <w:marBottom w:val="0"/>
          <w:divBdr>
            <w:top w:val="none" w:sz="0" w:space="0" w:color="auto"/>
            <w:left w:val="none" w:sz="0" w:space="0" w:color="auto"/>
            <w:bottom w:val="none" w:sz="0" w:space="0" w:color="auto"/>
            <w:right w:val="none" w:sz="0" w:space="0" w:color="auto"/>
          </w:divBdr>
        </w:div>
        <w:div w:id="899100354">
          <w:marLeft w:val="640"/>
          <w:marRight w:val="0"/>
          <w:marTop w:val="0"/>
          <w:marBottom w:val="0"/>
          <w:divBdr>
            <w:top w:val="none" w:sz="0" w:space="0" w:color="auto"/>
            <w:left w:val="none" w:sz="0" w:space="0" w:color="auto"/>
            <w:bottom w:val="none" w:sz="0" w:space="0" w:color="auto"/>
            <w:right w:val="none" w:sz="0" w:space="0" w:color="auto"/>
          </w:divBdr>
        </w:div>
        <w:div w:id="986931741">
          <w:marLeft w:val="640"/>
          <w:marRight w:val="0"/>
          <w:marTop w:val="0"/>
          <w:marBottom w:val="0"/>
          <w:divBdr>
            <w:top w:val="none" w:sz="0" w:space="0" w:color="auto"/>
            <w:left w:val="none" w:sz="0" w:space="0" w:color="auto"/>
            <w:bottom w:val="none" w:sz="0" w:space="0" w:color="auto"/>
            <w:right w:val="none" w:sz="0" w:space="0" w:color="auto"/>
          </w:divBdr>
        </w:div>
        <w:div w:id="1011299088">
          <w:marLeft w:val="640"/>
          <w:marRight w:val="0"/>
          <w:marTop w:val="0"/>
          <w:marBottom w:val="0"/>
          <w:divBdr>
            <w:top w:val="none" w:sz="0" w:space="0" w:color="auto"/>
            <w:left w:val="none" w:sz="0" w:space="0" w:color="auto"/>
            <w:bottom w:val="none" w:sz="0" w:space="0" w:color="auto"/>
            <w:right w:val="none" w:sz="0" w:space="0" w:color="auto"/>
          </w:divBdr>
        </w:div>
        <w:div w:id="1012414887">
          <w:marLeft w:val="640"/>
          <w:marRight w:val="0"/>
          <w:marTop w:val="0"/>
          <w:marBottom w:val="0"/>
          <w:divBdr>
            <w:top w:val="none" w:sz="0" w:space="0" w:color="auto"/>
            <w:left w:val="none" w:sz="0" w:space="0" w:color="auto"/>
            <w:bottom w:val="none" w:sz="0" w:space="0" w:color="auto"/>
            <w:right w:val="none" w:sz="0" w:space="0" w:color="auto"/>
          </w:divBdr>
        </w:div>
        <w:div w:id="1038776803">
          <w:marLeft w:val="640"/>
          <w:marRight w:val="0"/>
          <w:marTop w:val="0"/>
          <w:marBottom w:val="0"/>
          <w:divBdr>
            <w:top w:val="none" w:sz="0" w:space="0" w:color="auto"/>
            <w:left w:val="none" w:sz="0" w:space="0" w:color="auto"/>
            <w:bottom w:val="none" w:sz="0" w:space="0" w:color="auto"/>
            <w:right w:val="none" w:sz="0" w:space="0" w:color="auto"/>
          </w:divBdr>
        </w:div>
        <w:div w:id="1133712811">
          <w:marLeft w:val="640"/>
          <w:marRight w:val="0"/>
          <w:marTop w:val="0"/>
          <w:marBottom w:val="0"/>
          <w:divBdr>
            <w:top w:val="none" w:sz="0" w:space="0" w:color="auto"/>
            <w:left w:val="none" w:sz="0" w:space="0" w:color="auto"/>
            <w:bottom w:val="none" w:sz="0" w:space="0" w:color="auto"/>
            <w:right w:val="none" w:sz="0" w:space="0" w:color="auto"/>
          </w:divBdr>
        </w:div>
        <w:div w:id="1219781964">
          <w:marLeft w:val="640"/>
          <w:marRight w:val="0"/>
          <w:marTop w:val="0"/>
          <w:marBottom w:val="0"/>
          <w:divBdr>
            <w:top w:val="none" w:sz="0" w:space="0" w:color="auto"/>
            <w:left w:val="none" w:sz="0" w:space="0" w:color="auto"/>
            <w:bottom w:val="none" w:sz="0" w:space="0" w:color="auto"/>
            <w:right w:val="none" w:sz="0" w:space="0" w:color="auto"/>
          </w:divBdr>
        </w:div>
        <w:div w:id="1231191530">
          <w:marLeft w:val="640"/>
          <w:marRight w:val="0"/>
          <w:marTop w:val="0"/>
          <w:marBottom w:val="0"/>
          <w:divBdr>
            <w:top w:val="none" w:sz="0" w:space="0" w:color="auto"/>
            <w:left w:val="none" w:sz="0" w:space="0" w:color="auto"/>
            <w:bottom w:val="none" w:sz="0" w:space="0" w:color="auto"/>
            <w:right w:val="none" w:sz="0" w:space="0" w:color="auto"/>
          </w:divBdr>
        </w:div>
        <w:div w:id="1273198055">
          <w:marLeft w:val="640"/>
          <w:marRight w:val="0"/>
          <w:marTop w:val="0"/>
          <w:marBottom w:val="0"/>
          <w:divBdr>
            <w:top w:val="none" w:sz="0" w:space="0" w:color="auto"/>
            <w:left w:val="none" w:sz="0" w:space="0" w:color="auto"/>
            <w:bottom w:val="none" w:sz="0" w:space="0" w:color="auto"/>
            <w:right w:val="none" w:sz="0" w:space="0" w:color="auto"/>
          </w:divBdr>
        </w:div>
        <w:div w:id="1355693468">
          <w:marLeft w:val="640"/>
          <w:marRight w:val="0"/>
          <w:marTop w:val="0"/>
          <w:marBottom w:val="0"/>
          <w:divBdr>
            <w:top w:val="none" w:sz="0" w:space="0" w:color="auto"/>
            <w:left w:val="none" w:sz="0" w:space="0" w:color="auto"/>
            <w:bottom w:val="none" w:sz="0" w:space="0" w:color="auto"/>
            <w:right w:val="none" w:sz="0" w:space="0" w:color="auto"/>
          </w:divBdr>
        </w:div>
        <w:div w:id="1379083689">
          <w:marLeft w:val="640"/>
          <w:marRight w:val="0"/>
          <w:marTop w:val="0"/>
          <w:marBottom w:val="0"/>
          <w:divBdr>
            <w:top w:val="none" w:sz="0" w:space="0" w:color="auto"/>
            <w:left w:val="none" w:sz="0" w:space="0" w:color="auto"/>
            <w:bottom w:val="none" w:sz="0" w:space="0" w:color="auto"/>
            <w:right w:val="none" w:sz="0" w:space="0" w:color="auto"/>
          </w:divBdr>
        </w:div>
        <w:div w:id="1388995921">
          <w:marLeft w:val="640"/>
          <w:marRight w:val="0"/>
          <w:marTop w:val="0"/>
          <w:marBottom w:val="0"/>
          <w:divBdr>
            <w:top w:val="none" w:sz="0" w:space="0" w:color="auto"/>
            <w:left w:val="none" w:sz="0" w:space="0" w:color="auto"/>
            <w:bottom w:val="none" w:sz="0" w:space="0" w:color="auto"/>
            <w:right w:val="none" w:sz="0" w:space="0" w:color="auto"/>
          </w:divBdr>
        </w:div>
        <w:div w:id="1410300655">
          <w:marLeft w:val="640"/>
          <w:marRight w:val="0"/>
          <w:marTop w:val="0"/>
          <w:marBottom w:val="0"/>
          <w:divBdr>
            <w:top w:val="none" w:sz="0" w:space="0" w:color="auto"/>
            <w:left w:val="none" w:sz="0" w:space="0" w:color="auto"/>
            <w:bottom w:val="none" w:sz="0" w:space="0" w:color="auto"/>
            <w:right w:val="none" w:sz="0" w:space="0" w:color="auto"/>
          </w:divBdr>
        </w:div>
        <w:div w:id="1427268494">
          <w:marLeft w:val="640"/>
          <w:marRight w:val="0"/>
          <w:marTop w:val="0"/>
          <w:marBottom w:val="0"/>
          <w:divBdr>
            <w:top w:val="none" w:sz="0" w:space="0" w:color="auto"/>
            <w:left w:val="none" w:sz="0" w:space="0" w:color="auto"/>
            <w:bottom w:val="none" w:sz="0" w:space="0" w:color="auto"/>
            <w:right w:val="none" w:sz="0" w:space="0" w:color="auto"/>
          </w:divBdr>
        </w:div>
        <w:div w:id="1473214587">
          <w:marLeft w:val="640"/>
          <w:marRight w:val="0"/>
          <w:marTop w:val="0"/>
          <w:marBottom w:val="0"/>
          <w:divBdr>
            <w:top w:val="none" w:sz="0" w:space="0" w:color="auto"/>
            <w:left w:val="none" w:sz="0" w:space="0" w:color="auto"/>
            <w:bottom w:val="none" w:sz="0" w:space="0" w:color="auto"/>
            <w:right w:val="none" w:sz="0" w:space="0" w:color="auto"/>
          </w:divBdr>
        </w:div>
        <w:div w:id="1485732002">
          <w:marLeft w:val="640"/>
          <w:marRight w:val="0"/>
          <w:marTop w:val="0"/>
          <w:marBottom w:val="0"/>
          <w:divBdr>
            <w:top w:val="none" w:sz="0" w:space="0" w:color="auto"/>
            <w:left w:val="none" w:sz="0" w:space="0" w:color="auto"/>
            <w:bottom w:val="none" w:sz="0" w:space="0" w:color="auto"/>
            <w:right w:val="none" w:sz="0" w:space="0" w:color="auto"/>
          </w:divBdr>
        </w:div>
        <w:div w:id="1548177166">
          <w:marLeft w:val="640"/>
          <w:marRight w:val="0"/>
          <w:marTop w:val="0"/>
          <w:marBottom w:val="0"/>
          <w:divBdr>
            <w:top w:val="none" w:sz="0" w:space="0" w:color="auto"/>
            <w:left w:val="none" w:sz="0" w:space="0" w:color="auto"/>
            <w:bottom w:val="none" w:sz="0" w:space="0" w:color="auto"/>
            <w:right w:val="none" w:sz="0" w:space="0" w:color="auto"/>
          </w:divBdr>
        </w:div>
        <w:div w:id="1618485026">
          <w:marLeft w:val="640"/>
          <w:marRight w:val="0"/>
          <w:marTop w:val="0"/>
          <w:marBottom w:val="0"/>
          <w:divBdr>
            <w:top w:val="none" w:sz="0" w:space="0" w:color="auto"/>
            <w:left w:val="none" w:sz="0" w:space="0" w:color="auto"/>
            <w:bottom w:val="none" w:sz="0" w:space="0" w:color="auto"/>
            <w:right w:val="none" w:sz="0" w:space="0" w:color="auto"/>
          </w:divBdr>
        </w:div>
        <w:div w:id="1729258677">
          <w:marLeft w:val="640"/>
          <w:marRight w:val="0"/>
          <w:marTop w:val="0"/>
          <w:marBottom w:val="0"/>
          <w:divBdr>
            <w:top w:val="none" w:sz="0" w:space="0" w:color="auto"/>
            <w:left w:val="none" w:sz="0" w:space="0" w:color="auto"/>
            <w:bottom w:val="none" w:sz="0" w:space="0" w:color="auto"/>
            <w:right w:val="none" w:sz="0" w:space="0" w:color="auto"/>
          </w:divBdr>
        </w:div>
        <w:div w:id="1743719540">
          <w:marLeft w:val="640"/>
          <w:marRight w:val="0"/>
          <w:marTop w:val="0"/>
          <w:marBottom w:val="0"/>
          <w:divBdr>
            <w:top w:val="none" w:sz="0" w:space="0" w:color="auto"/>
            <w:left w:val="none" w:sz="0" w:space="0" w:color="auto"/>
            <w:bottom w:val="none" w:sz="0" w:space="0" w:color="auto"/>
            <w:right w:val="none" w:sz="0" w:space="0" w:color="auto"/>
          </w:divBdr>
        </w:div>
        <w:div w:id="1782797058">
          <w:marLeft w:val="640"/>
          <w:marRight w:val="0"/>
          <w:marTop w:val="0"/>
          <w:marBottom w:val="0"/>
          <w:divBdr>
            <w:top w:val="none" w:sz="0" w:space="0" w:color="auto"/>
            <w:left w:val="none" w:sz="0" w:space="0" w:color="auto"/>
            <w:bottom w:val="none" w:sz="0" w:space="0" w:color="auto"/>
            <w:right w:val="none" w:sz="0" w:space="0" w:color="auto"/>
          </w:divBdr>
        </w:div>
        <w:div w:id="1800538716">
          <w:marLeft w:val="640"/>
          <w:marRight w:val="0"/>
          <w:marTop w:val="0"/>
          <w:marBottom w:val="0"/>
          <w:divBdr>
            <w:top w:val="none" w:sz="0" w:space="0" w:color="auto"/>
            <w:left w:val="none" w:sz="0" w:space="0" w:color="auto"/>
            <w:bottom w:val="none" w:sz="0" w:space="0" w:color="auto"/>
            <w:right w:val="none" w:sz="0" w:space="0" w:color="auto"/>
          </w:divBdr>
        </w:div>
        <w:div w:id="1815025686">
          <w:marLeft w:val="640"/>
          <w:marRight w:val="0"/>
          <w:marTop w:val="0"/>
          <w:marBottom w:val="0"/>
          <w:divBdr>
            <w:top w:val="none" w:sz="0" w:space="0" w:color="auto"/>
            <w:left w:val="none" w:sz="0" w:space="0" w:color="auto"/>
            <w:bottom w:val="none" w:sz="0" w:space="0" w:color="auto"/>
            <w:right w:val="none" w:sz="0" w:space="0" w:color="auto"/>
          </w:divBdr>
        </w:div>
        <w:div w:id="1835366582">
          <w:marLeft w:val="640"/>
          <w:marRight w:val="0"/>
          <w:marTop w:val="0"/>
          <w:marBottom w:val="0"/>
          <w:divBdr>
            <w:top w:val="none" w:sz="0" w:space="0" w:color="auto"/>
            <w:left w:val="none" w:sz="0" w:space="0" w:color="auto"/>
            <w:bottom w:val="none" w:sz="0" w:space="0" w:color="auto"/>
            <w:right w:val="none" w:sz="0" w:space="0" w:color="auto"/>
          </w:divBdr>
        </w:div>
        <w:div w:id="1936208472">
          <w:marLeft w:val="640"/>
          <w:marRight w:val="0"/>
          <w:marTop w:val="0"/>
          <w:marBottom w:val="0"/>
          <w:divBdr>
            <w:top w:val="none" w:sz="0" w:space="0" w:color="auto"/>
            <w:left w:val="none" w:sz="0" w:space="0" w:color="auto"/>
            <w:bottom w:val="none" w:sz="0" w:space="0" w:color="auto"/>
            <w:right w:val="none" w:sz="0" w:space="0" w:color="auto"/>
          </w:divBdr>
        </w:div>
        <w:div w:id="2023049293">
          <w:marLeft w:val="640"/>
          <w:marRight w:val="0"/>
          <w:marTop w:val="0"/>
          <w:marBottom w:val="0"/>
          <w:divBdr>
            <w:top w:val="none" w:sz="0" w:space="0" w:color="auto"/>
            <w:left w:val="none" w:sz="0" w:space="0" w:color="auto"/>
            <w:bottom w:val="none" w:sz="0" w:space="0" w:color="auto"/>
            <w:right w:val="none" w:sz="0" w:space="0" w:color="auto"/>
          </w:divBdr>
        </w:div>
        <w:div w:id="2029599264">
          <w:marLeft w:val="640"/>
          <w:marRight w:val="0"/>
          <w:marTop w:val="0"/>
          <w:marBottom w:val="0"/>
          <w:divBdr>
            <w:top w:val="none" w:sz="0" w:space="0" w:color="auto"/>
            <w:left w:val="none" w:sz="0" w:space="0" w:color="auto"/>
            <w:bottom w:val="none" w:sz="0" w:space="0" w:color="auto"/>
            <w:right w:val="none" w:sz="0" w:space="0" w:color="auto"/>
          </w:divBdr>
        </w:div>
        <w:div w:id="2039499658">
          <w:marLeft w:val="640"/>
          <w:marRight w:val="0"/>
          <w:marTop w:val="0"/>
          <w:marBottom w:val="0"/>
          <w:divBdr>
            <w:top w:val="none" w:sz="0" w:space="0" w:color="auto"/>
            <w:left w:val="none" w:sz="0" w:space="0" w:color="auto"/>
            <w:bottom w:val="none" w:sz="0" w:space="0" w:color="auto"/>
            <w:right w:val="none" w:sz="0" w:space="0" w:color="auto"/>
          </w:divBdr>
        </w:div>
        <w:div w:id="2058817348">
          <w:marLeft w:val="640"/>
          <w:marRight w:val="0"/>
          <w:marTop w:val="0"/>
          <w:marBottom w:val="0"/>
          <w:divBdr>
            <w:top w:val="none" w:sz="0" w:space="0" w:color="auto"/>
            <w:left w:val="none" w:sz="0" w:space="0" w:color="auto"/>
            <w:bottom w:val="none" w:sz="0" w:space="0" w:color="auto"/>
            <w:right w:val="none" w:sz="0" w:space="0" w:color="auto"/>
          </w:divBdr>
        </w:div>
        <w:div w:id="2109110388">
          <w:marLeft w:val="640"/>
          <w:marRight w:val="0"/>
          <w:marTop w:val="0"/>
          <w:marBottom w:val="0"/>
          <w:divBdr>
            <w:top w:val="none" w:sz="0" w:space="0" w:color="auto"/>
            <w:left w:val="none" w:sz="0" w:space="0" w:color="auto"/>
            <w:bottom w:val="none" w:sz="0" w:space="0" w:color="auto"/>
            <w:right w:val="none" w:sz="0" w:space="0" w:color="auto"/>
          </w:divBdr>
        </w:div>
      </w:divsChild>
    </w:div>
    <w:div w:id="866600822">
      <w:bodyDiv w:val="1"/>
      <w:marLeft w:val="0"/>
      <w:marRight w:val="0"/>
      <w:marTop w:val="0"/>
      <w:marBottom w:val="0"/>
      <w:divBdr>
        <w:top w:val="none" w:sz="0" w:space="0" w:color="auto"/>
        <w:left w:val="none" w:sz="0" w:space="0" w:color="auto"/>
        <w:bottom w:val="none" w:sz="0" w:space="0" w:color="auto"/>
        <w:right w:val="none" w:sz="0" w:space="0" w:color="auto"/>
      </w:divBdr>
      <w:divsChild>
        <w:div w:id="41947124">
          <w:marLeft w:val="640"/>
          <w:marRight w:val="0"/>
          <w:marTop w:val="0"/>
          <w:marBottom w:val="0"/>
          <w:divBdr>
            <w:top w:val="none" w:sz="0" w:space="0" w:color="auto"/>
            <w:left w:val="none" w:sz="0" w:space="0" w:color="auto"/>
            <w:bottom w:val="none" w:sz="0" w:space="0" w:color="auto"/>
            <w:right w:val="none" w:sz="0" w:space="0" w:color="auto"/>
          </w:divBdr>
        </w:div>
        <w:div w:id="149948784">
          <w:marLeft w:val="640"/>
          <w:marRight w:val="0"/>
          <w:marTop w:val="0"/>
          <w:marBottom w:val="0"/>
          <w:divBdr>
            <w:top w:val="none" w:sz="0" w:space="0" w:color="auto"/>
            <w:left w:val="none" w:sz="0" w:space="0" w:color="auto"/>
            <w:bottom w:val="none" w:sz="0" w:space="0" w:color="auto"/>
            <w:right w:val="none" w:sz="0" w:space="0" w:color="auto"/>
          </w:divBdr>
        </w:div>
        <w:div w:id="192109047">
          <w:marLeft w:val="640"/>
          <w:marRight w:val="0"/>
          <w:marTop w:val="0"/>
          <w:marBottom w:val="0"/>
          <w:divBdr>
            <w:top w:val="none" w:sz="0" w:space="0" w:color="auto"/>
            <w:left w:val="none" w:sz="0" w:space="0" w:color="auto"/>
            <w:bottom w:val="none" w:sz="0" w:space="0" w:color="auto"/>
            <w:right w:val="none" w:sz="0" w:space="0" w:color="auto"/>
          </w:divBdr>
        </w:div>
        <w:div w:id="212161125">
          <w:marLeft w:val="640"/>
          <w:marRight w:val="0"/>
          <w:marTop w:val="0"/>
          <w:marBottom w:val="0"/>
          <w:divBdr>
            <w:top w:val="none" w:sz="0" w:space="0" w:color="auto"/>
            <w:left w:val="none" w:sz="0" w:space="0" w:color="auto"/>
            <w:bottom w:val="none" w:sz="0" w:space="0" w:color="auto"/>
            <w:right w:val="none" w:sz="0" w:space="0" w:color="auto"/>
          </w:divBdr>
        </w:div>
        <w:div w:id="242640208">
          <w:marLeft w:val="640"/>
          <w:marRight w:val="0"/>
          <w:marTop w:val="0"/>
          <w:marBottom w:val="0"/>
          <w:divBdr>
            <w:top w:val="none" w:sz="0" w:space="0" w:color="auto"/>
            <w:left w:val="none" w:sz="0" w:space="0" w:color="auto"/>
            <w:bottom w:val="none" w:sz="0" w:space="0" w:color="auto"/>
            <w:right w:val="none" w:sz="0" w:space="0" w:color="auto"/>
          </w:divBdr>
        </w:div>
        <w:div w:id="318266679">
          <w:marLeft w:val="640"/>
          <w:marRight w:val="0"/>
          <w:marTop w:val="0"/>
          <w:marBottom w:val="0"/>
          <w:divBdr>
            <w:top w:val="none" w:sz="0" w:space="0" w:color="auto"/>
            <w:left w:val="none" w:sz="0" w:space="0" w:color="auto"/>
            <w:bottom w:val="none" w:sz="0" w:space="0" w:color="auto"/>
            <w:right w:val="none" w:sz="0" w:space="0" w:color="auto"/>
          </w:divBdr>
        </w:div>
        <w:div w:id="318340311">
          <w:marLeft w:val="640"/>
          <w:marRight w:val="0"/>
          <w:marTop w:val="0"/>
          <w:marBottom w:val="0"/>
          <w:divBdr>
            <w:top w:val="none" w:sz="0" w:space="0" w:color="auto"/>
            <w:left w:val="none" w:sz="0" w:space="0" w:color="auto"/>
            <w:bottom w:val="none" w:sz="0" w:space="0" w:color="auto"/>
            <w:right w:val="none" w:sz="0" w:space="0" w:color="auto"/>
          </w:divBdr>
        </w:div>
        <w:div w:id="414131701">
          <w:marLeft w:val="640"/>
          <w:marRight w:val="0"/>
          <w:marTop w:val="0"/>
          <w:marBottom w:val="0"/>
          <w:divBdr>
            <w:top w:val="none" w:sz="0" w:space="0" w:color="auto"/>
            <w:left w:val="none" w:sz="0" w:space="0" w:color="auto"/>
            <w:bottom w:val="none" w:sz="0" w:space="0" w:color="auto"/>
            <w:right w:val="none" w:sz="0" w:space="0" w:color="auto"/>
          </w:divBdr>
        </w:div>
        <w:div w:id="421801034">
          <w:marLeft w:val="640"/>
          <w:marRight w:val="0"/>
          <w:marTop w:val="0"/>
          <w:marBottom w:val="0"/>
          <w:divBdr>
            <w:top w:val="none" w:sz="0" w:space="0" w:color="auto"/>
            <w:left w:val="none" w:sz="0" w:space="0" w:color="auto"/>
            <w:bottom w:val="none" w:sz="0" w:space="0" w:color="auto"/>
            <w:right w:val="none" w:sz="0" w:space="0" w:color="auto"/>
          </w:divBdr>
        </w:div>
        <w:div w:id="450563152">
          <w:marLeft w:val="640"/>
          <w:marRight w:val="0"/>
          <w:marTop w:val="0"/>
          <w:marBottom w:val="0"/>
          <w:divBdr>
            <w:top w:val="none" w:sz="0" w:space="0" w:color="auto"/>
            <w:left w:val="none" w:sz="0" w:space="0" w:color="auto"/>
            <w:bottom w:val="none" w:sz="0" w:space="0" w:color="auto"/>
            <w:right w:val="none" w:sz="0" w:space="0" w:color="auto"/>
          </w:divBdr>
        </w:div>
        <w:div w:id="470711811">
          <w:marLeft w:val="640"/>
          <w:marRight w:val="0"/>
          <w:marTop w:val="0"/>
          <w:marBottom w:val="0"/>
          <w:divBdr>
            <w:top w:val="none" w:sz="0" w:space="0" w:color="auto"/>
            <w:left w:val="none" w:sz="0" w:space="0" w:color="auto"/>
            <w:bottom w:val="none" w:sz="0" w:space="0" w:color="auto"/>
            <w:right w:val="none" w:sz="0" w:space="0" w:color="auto"/>
          </w:divBdr>
        </w:div>
        <w:div w:id="498422231">
          <w:marLeft w:val="640"/>
          <w:marRight w:val="0"/>
          <w:marTop w:val="0"/>
          <w:marBottom w:val="0"/>
          <w:divBdr>
            <w:top w:val="none" w:sz="0" w:space="0" w:color="auto"/>
            <w:left w:val="none" w:sz="0" w:space="0" w:color="auto"/>
            <w:bottom w:val="none" w:sz="0" w:space="0" w:color="auto"/>
            <w:right w:val="none" w:sz="0" w:space="0" w:color="auto"/>
          </w:divBdr>
        </w:div>
        <w:div w:id="504713831">
          <w:marLeft w:val="640"/>
          <w:marRight w:val="0"/>
          <w:marTop w:val="0"/>
          <w:marBottom w:val="0"/>
          <w:divBdr>
            <w:top w:val="none" w:sz="0" w:space="0" w:color="auto"/>
            <w:left w:val="none" w:sz="0" w:space="0" w:color="auto"/>
            <w:bottom w:val="none" w:sz="0" w:space="0" w:color="auto"/>
            <w:right w:val="none" w:sz="0" w:space="0" w:color="auto"/>
          </w:divBdr>
        </w:div>
        <w:div w:id="507795602">
          <w:marLeft w:val="640"/>
          <w:marRight w:val="0"/>
          <w:marTop w:val="0"/>
          <w:marBottom w:val="0"/>
          <w:divBdr>
            <w:top w:val="none" w:sz="0" w:space="0" w:color="auto"/>
            <w:left w:val="none" w:sz="0" w:space="0" w:color="auto"/>
            <w:bottom w:val="none" w:sz="0" w:space="0" w:color="auto"/>
            <w:right w:val="none" w:sz="0" w:space="0" w:color="auto"/>
          </w:divBdr>
        </w:div>
        <w:div w:id="515077026">
          <w:marLeft w:val="640"/>
          <w:marRight w:val="0"/>
          <w:marTop w:val="0"/>
          <w:marBottom w:val="0"/>
          <w:divBdr>
            <w:top w:val="none" w:sz="0" w:space="0" w:color="auto"/>
            <w:left w:val="none" w:sz="0" w:space="0" w:color="auto"/>
            <w:bottom w:val="none" w:sz="0" w:space="0" w:color="auto"/>
            <w:right w:val="none" w:sz="0" w:space="0" w:color="auto"/>
          </w:divBdr>
        </w:div>
        <w:div w:id="564295280">
          <w:marLeft w:val="640"/>
          <w:marRight w:val="0"/>
          <w:marTop w:val="0"/>
          <w:marBottom w:val="0"/>
          <w:divBdr>
            <w:top w:val="none" w:sz="0" w:space="0" w:color="auto"/>
            <w:left w:val="none" w:sz="0" w:space="0" w:color="auto"/>
            <w:bottom w:val="none" w:sz="0" w:space="0" w:color="auto"/>
            <w:right w:val="none" w:sz="0" w:space="0" w:color="auto"/>
          </w:divBdr>
        </w:div>
        <w:div w:id="585265434">
          <w:marLeft w:val="640"/>
          <w:marRight w:val="0"/>
          <w:marTop w:val="0"/>
          <w:marBottom w:val="0"/>
          <w:divBdr>
            <w:top w:val="none" w:sz="0" w:space="0" w:color="auto"/>
            <w:left w:val="none" w:sz="0" w:space="0" w:color="auto"/>
            <w:bottom w:val="none" w:sz="0" w:space="0" w:color="auto"/>
            <w:right w:val="none" w:sz="0" w:space="0" w:color="auto"/>
          </w:divBdr>
        </w:div>
        <w:div w:id="650325488">
          <w:marLeft w:val="640"/>
          <w:marRight w:val="0"/>
          <w:marTop w:val="0"/>
          <w:marBottom w:val="0"/>
          <w:divBdr>
            <w:top w:val="none" w:sz="0" w:space="0" w:color="auto"/>
            <w:left w:val="none" w:sz="0" w:space="0" w:color="auto"/>
            <w:bottom w:val="none" w:sz="0" w:space="0" w:color="auto"/>
            <w:right w:val="none" w:sz="0" w:space="0" w:color="auto"/>
          </w:divBdr>
        </w:div>
        <w:div w:id="665011607">
          <w:marLeft w:val="640"/>
          <w:marRight w:val="0"/>
          <w:marTop w:val="0"/>
          <w:marBottom w:val="0"/>
          <w:divBdr>
            <w:top w:val="none" w:sz="0" w:space="0" w:color="auto"/>
            <w:left w:val="none" w:sz="0" w:space="0" w:color="auto"/>
            <w:bottom w:val="none" w:sz="0" w:space="0" w:color="auto"/>
            <w:right w:val="none" w:sz="0" w:space="0" w:color="auto"/>
          </w:divBdr>
        </w:div>
        <w:div w:id="674648315">
          <w:marLeft w:val="640"/>
          <w:marRight w:val="0"/>
          <w:marTop w:val="0"/>
          <w:marBottom w:val="0"/>
          <w:divBdr>
            <w:top w:val="none" w:sz="0" w:space="0" w:color="auto"/>
            <w:left w:val="none" w:sz="0" w:space="0" w:color="auto"/>
            <w:bottom w:val="none" w:sz="0" w:space="0" w:color="auto"/>
            <w:right w:val="none" w:sz="0" w:space="0" w:color="auto"/>
          </w:divBdr>
        </w:div>
        <w:div w:id="701370569">
          <w:marLeft w:val="640"/>
          <w:marRight w:val="0"/>
          <w:marTop w:val="0"/>
          <w:marBottom w:val="0"/>
          <w:divBdr>
            <w:top w:val="none" w:sz="0" w:space="0" w:color="auto"/>
            <w:left w:val="none" w:sz="0" w:space="0" w:color="auto"/>
            <w:bottom w:val="none" w:sz="0" w:space="0" w:color="auto"/>
            <w:right w:val="none" w:sz="0" w:space="0" w:color="auto"/>
          </w:divBdr>
        </w:div>
        <w:div w:id="777600747">
          <w:marLeft w:val="640"/>
          <w:marRight w:val="0"/>
          <w:marTop w:val="0"/>
          <w:marBottom w:val="0"/>
          <w:divBdr>
            <w:top w:val="none" w:sz="0" w:space="0" w:color="auto"/>
            <w:left w:val="none" w:sz="0" w:space="0" w:color="auto"/>
            <w:bottom w:val="none" w:sz="0" w:space="0" w:color="auto"/>
            <w:right w:val="none" w:sz="0" w:space="0" w:color="auto"/>
          </w:divBdr>
        </w:div>
        <w:div w:id="778839744">
          <w:marLeft w:val="640"/>
          <w:marRight w:val="0"/>
          <w:marTop w:val="0"/>
          <w:marBottom w:val="0"/>
          <w:divBdr>
            <w:top w:val="none" w:sz="0" w:space="0" w:color="auto"/>
            <w:left w:val="none" w:sz="0" w:space="0" w:color="auto"/>
            <w:bottom w:val="none" w:sz="0" w:space="0" w:color="auto"/>
            <w:right w:val="none" w:sz="0" w:space="0" w:color="auto"/>
          </w:divBdr>
        </w:div>
        <w:div w:id="781729716">
          <w:marLeft w:val="640"/>
          <w:marRight w:val="0"/>
          <w:marTop w:val="0"/>
          <w:marBottom w:val="0"/>
          <w:divBdr>
            <w:top w:val="none" w:sz="0" w:space="0" w:color="auto"/>
            <w:left w:val="none" w:sz="0" w:space="0" w:color="auto"/>
            <w:bottom w:val="none" w:sz="0" w:space="0" w:color="auto"/>
            <w:right w:val="none" w:sz="0" w:space="0" w:color="auto"/>
          </w:divBdr>
        </w:div>
        <w:div w:id="788937966">
          <w:marLeft w:val="640"/>
          <w:marRight w:val="0"/>
          <w:marTop w:val="0"/>
          <w:marBottom w:val="0"/>
          <w:divBdr>
            <w:top w:val="none" w:sz="0" w:space="0" w:color="auto"/>
            <w:left w:val="none" w:sz="0" w:space="0" w:color="auto"/>
            <w:bottom w:val="none" w:sz="0" w:space="0" w:color="auto"/>
            <w:right w:val="none" w:sz="0" w:space="0" w:color="auto"/>
          </w:divBdr>
        </w:div>
        <w:div w:id="789204216">
          <w:marLeft w:val="640"/>
          <w:marRight w:val="0"/>
          <w:marTop w:val="0"/>
          <w:marBottom w:val="0"/>
          <w:divBdr>
            <w:top w:val="none" w:sz="0" w:space="0" w:color="auto"/>
            <w:left w:val="none" w:sz="0" w:space="0" w:color="auto"/>
            <w:bottom w:val="none" w:sz="0" w:space="0" w:color="auto"/>
            <w:right w:val="none" w:sz="0" w:space="0" w:color="auto"/>
          </w:divBdr>
        </w:div>
        <w:div w:id="809254079">
          <w:marLeft w:val="640"/>
          <w:marRight w:val="0"/>
          <w:marTop w:val="0"/>
          <w:marBottom w:val="0"/>
          <w:divBdr>
            <w:top w:val="none" w:sz="0" w:space="0" w:color="auto"/>
            <w:left w:val="none" w:sz="0" w:space="0" w:color="auto"/>
            <w:bottom w:val="none" w:sz="0" w:space="0" w:color="auto"/>
            <w:right w:val="none" w:sz="0" w:space="0" w:color="auto"/>
          </w:divBdr>
        </w:div>
        <w:div w:id="867370675">
          <w:marLeft w:val="640"/>
          <w:marRight w:val="0"/>
          <w:marTop w:val="0"/>
          <w:marBottom w:val="0"/>
          <w:divBdr>
            <w:top w:val="none" w:sz="0" w:space="0" w:color="auto"/>
            <w:left w:val="none" w:sz="0" w:space="0" w:color="auto"/>
            <w:bottom w:val="none" w:sz="0" w:space="0" w:color="auto"/>
            <w:right w:val="none" w:sz="0" w:space="0" w:color="auto"/>
          </w:divBdr>
        </w:div>
        <w:div w:id="871308976">
          <w:marLeft w:val="640"/>
          <w:marRight w:val="0"/>
          <w:marTop w:val="0"/>
          <w:marBottom w:val="0"/>
          <w:divBdr>
            <w:top w:val="none" w:sz="0" w:space="0" w:color="auto"/>
            <w:left w:val="none" w:sz="0" w:space="0" w:color="auto"/>
            <w:bottom w:val="none" w:sz="0" w:space="0" w:color="auto"/>
            <w:right w:val="none" w:sz="0" w:space="0" w:color="auto"/>
          </w:divBdr>
        </w:div>
        <w:div w:id="892348299">
          <w:marLeft w:val="640"/>
          <w:marRight w:val="0"/>
          <w:marTop w:val="0"/>
          <w:marBottom w:val="0"/>
          <w:divBdr>
            <w:top w:val="none" w:sz="0" w:space="0" w:color="auto"/>
            <w:left w:val="none" w:sz="0" w:space="0" w:color="auto"/>
            <w:bottom w:val="none" w:sz="0" w:space="0" w:color="auto"/>
            <w:right w:val="none" w:sz="0" w:space="0" w:color="auto"/>
          </w:divBdr>
        </w:div>
        <w:div w:id="917135393">
          <w:marLeft w:val="640"/>
          <w:marRight w:val="0"/>
          <w:marTop w:val="0"/>
          <w:marBottom w:val="0"/>
          <w:divBdr>
            <w:top w:val="none" w:sz="0" w:space="0" w:color="auto"/>
            <w:left w:val="none" w:sz="0" w:space="0" w:color="auto"/>
            <w:bottom w:val="none" w:sz="0" w:space="0" w:color="auto"/>
            <w:right w:val="none" w:sz="0" w:space="0" w:color="auto"/>
          </w:divBdr>
        </w:div>
        <w:div w:id="1133330615">
          <w:marLeft w:val="640"/>
          <w:marRight w:val="0"/>
          <w:marTop w:val="0"/>
          <w:marBottom w:val="0"/>
          <w:divBdr>
            <w:top w:val="none" w:sz="0" w:space="0" w:color="auto"/>
            <w:left w:val="none" w:sz="0" w:space="0" w:color="auto"/>
            <w:bottom w:val="none" w:sz="0" w:space="0" w:color="auto"/>
            <w:right w:val="none" w:sz="0" w:space="0" w:color="auto"/>
          </w:divBdr>
        </w:div>
        <w:div w:id="1215119033">
          <w:marLeft w:val="640"/>
          <w:marRight w:val="0"/>
          <w:marTop w:val="0"/>
          <w:marBottom w:val="0"/>
          <w:divBdr>
            <w:top w:val="none" w:sz="0" w:space="0" w:color="auto"/>
            <w:left w:val="none" w:sz="0" w:space="0" w:color="auto"/>
            <w:bottom w:val="none" w:sz="0" w:space="0" w:color="auto"/>
            <w:right w:val="none" w:sz="0" w:space="0" w:color="auto"/>
          </w:divBdr>
        </w:div>
        <w:div w:id="1246957934">
          <w:marLeft w:val="640"/>
          <w:marRight w:val="0"/>
          <w:marTop w:val="0"/>
          <w:marBottom w:val="0"/>
          <w:divBdr>
            <w:top w:val="none" w:sz="0" w:space="0" w:color="auto"/>
            <w:left w:val="none" w:sz="0" w:space="0" w:color="auto"/>
            <w:bottom w:val="none" w:sz="0" w:space="0" w:color="auto"/>
            <w:right w:val="none" w:sz="0" w:space="0" w:color="auto"/>
          </w:divBdr>
        </w:div>
        <w:div w:id="1287002693">
          <w:marLeft w:val="640"/>
          <w:marRight w:val="0"/>
          <w:marTop w:val="0"/>
          <w:marBottom w:val="0"/>
          <w:divBdr>
            <w:top w:val="none" w:sz="0" w:space="0" w:color="auto"/>
            <w:left w:val="none" w:sz="0" w:space="0" w:color="auto"/>
            <w:bottom w:val="none" w:sz="0" w:space="0" w:color="auto"/>
            <w:right w:val="none" w:sz="0" w:space="0" w:color="auto"/>
          </w:divBdr>
        </w:div>
        <w:div w:id="1356226425">
          <w:marLeft w:val="640"/>
          <w:marRight w:val="0"/>
          <w:marTop w:val="0"/>
          <w:marBottom w:val="0"/>
          <w:divBdr>
            <w:top w:val="none" w:sz="0" w:space="0" w:color="auto"/>
            <w:left w:val="none" w:sz="0" w:space="0" w:color="auto"/>
            <w:bottom w:val="none" w:sz="0" w:space="0" w:color="auto"/>
            <w:right w:val="none" w:sz="0" w:space="0" w:color="auto"/>
          </w:divBdr>
        </w:div>
        <w:div w:id="1401515195">
          <w:marLeft w:val="640"/>
          <w:marRight w:val="0"/>
          <w:marTop w:val="0"/>
          <w:marBottom w:val="0"/>
          <w:divBdr>
            <w:top w:val="none" w:sz="0" w:space="0" w:color="auto"/>
            <w:left w:val="none" w:sz="0" w:space="0" w:color="auto"/>
            <w:bottom w:val="none" w:sz="0" w:space="0" w:color="auto"/>
            <w:right w:val="none" w:sz="0" w:space="0" w:color="auto"/>
          </w:divBdr>
        </w:div>
        <w:div w:id="1442459617">
          <w:marLeft w:val="640"/>
          <w:marRight w:val="0"/>
          <w:marTop w:val="0"/>
          <w:marBottom w:val="0"/>
          <w:divBdr>
            <w:top w:val="none" w:sz="0" w:space="0" w:color="auto"/>
            <w:left w:val="none" w:sz="0" w:space="0" w:color="auto"/>
            <w:bottom w:val="none" w:sz="0" w:space="0" w:color="auto"/>
            <w:right w:val="none" w:sz="0" w:space="0" w:color="auto"/>
          </w:divBdr>
        </w:div>
        <w:div w:id="1460227051">
          <w:marLeft w:val="640"/>
          <w:marRight w:val="0"/>
          <w:marTop w:val="0"/>
          <w:marBottom w:val="0"/>
          <w:divBdr>
            <w:top w:val="none" w:sz="0" w:space="0" w:color="auto"/>
            <w:left w:val="none" w:sz="0" w:space="0" w:color="auto"/>
            <w:bottom w:val="none" w:sz="0" w:space="0" w:color="auto"/>
            <w:right w:val="none" w:sz="0" w:space="0" w:color="auto"/>
          </w:divBdr>
        </w:div>
        <w:div w:id="1479179001">
          <w:marLeft w:val="640"/>
          <w:marRight w:val="0"/>
          <w:marTop w:val="0"/>
          <w:marBottom w:val="0"/>
          <w:divBdr>
            <w:top w:val="none" w:sz="0" w:space="0" w:color="auto"/>
            <w:left w:val="none" w:sz="0" w:space="0" w:color="auto"/>
            <w:bottom w:val="none" w:sz="0" w:space="0" w:color="auto"/>
            <w:right w:val="none" w:sz="0" w:space="0" w:color="auto"/>
          </w:divBdr>
        </w:div>
        <w:div w:id="1481921418">
          <w:marLeft w:val="640"/>
          <w:marRight w:val="0"/>
          <w:marTop w:val="0"/>
          <w:marBottom w:val="0"/>
          <w:divBdr>
            <w:top w:val="none" w:sz="0" w:space="0" w:color="auto"/>
            <w:left w:val="none" w:sz="0" w:space="0" w:color="auto"/>
            <w:bottom w:val="none" w:sz="0" w:space="0" w:color="auto"/>
            <w:right w:val="none" w:sz="0" w:space="0" w:color="auto"/>
          </w:divBdr>
        </w:div>
        <w:div w:id="1608464282">
          <w:marLeft w:val="640"/>
          <w:marRight w:val="0"/>
          <w:marTop w:val="0"/>
          <w:marBottom w:val="0"/>
          <w:divBdr>
            <w:top w:val="none" w:sz="0" w:space="0" w:color="auto"/>
            <w:left w:val="none" w:sz="0" w:space="0" w:color="auto"/>
            <w:bottom w:val="none" w:sz="0" w:space="0" w:color="auto"/>
            <w:right w:val="none" w:sz="0" w:space="0" w:color="auto"/>
          </w:divBdr>
        </w:div>
        <w:div w:id="1630816231">
          <w:marLeft w:val="640"/>
          <w:marRight w:val="0"/>
          <w:marTop w:val="0"/>
          <w:marBottom w:val="0"/>
          <w:divBdr>
            <w:top w:val="none" w:sz="0" w:space="0" w:color="auto"/>
            <w:left w:val="none" w:sz="0" w:space="0" w:color="auto"/>
            <w:bottom w:val="none" w:sz="0" w:space="0" w:color="auto"/>
            <w:right w:val="none" w:sz="0" w:space="0" w:color="auto"/>
          </w:divBdr>
        </w:div>
        <w:div w:id="1663968994">
          <w:marLeft w:val="640"/>
          <w:marRight w:val="0"/>
          <w:marTop w:val="0"/>
          <w:marBottom w:val="0"/>
          <w:divBdr>
            <w:top w:val="none" w:sz="0" w:space="0" w:color="auto"/>
            <w:left w:val="none" w:sz="0" w:space="0" w:color="auto"/>
            <w:bottom w:val="none" w:sz="0" w:space="0" w:color="auto"/>
            <w:right w:val="none" w:sz="0" w:space="0" w:color="auto"/>
          </w:divBdr>
        </w:div>
        <w:div w:id="1758401317">
          <w:marLeft w:val="640"/>
          <w:marRight w:val="0"/>
          <w:marTop w:val="0"/>
          <w:marBottom w:val="0"/>
          <w:divBdr>
            <w:top w:val="none" w:sz="0" w:space="0" w:color="auto"/>
            <w:left w:val="none" w:sz="0" w:space="0" w:color="auto"/>
            <w:bottom w:val="none" w:sz="0" w:space="0" w:color="auto"/>
            <w:right w:val="none" w:sz="0" w:space="0" w:color="auto"/>
          </w:divBdr>
        </w:div>
        <w:div w:id="1808744835">
          <w:marLeft w:val="640"/>
          <w:marRight w:val="0"/>
          <w:marTop w:val="0"/>
          <w:marBottom w:val="0"/>
          <w:divBdr>
            <w:top w:val="none" w:sz="0" w:space="0" w:color="auto"/>
            <w:left w:val="none" w:sz="0" w:space="0" w:color="auto"/>
            <w:bottom w:val="none" w:sz="0" w:space="0" w:color="auto"/>
            <w:right w:val="none" w:sz="0" w:space="0" w:color="auto"/>
          </w:divBdr>
        </w:div>
        <w:div w:id="1876428675">
          <w:marLeft w:val="640"/>
          <w:marRight w:val="0"/>
          <w:marTop w:val="0"/>
          <w:marBottom w:val="0"/>
          <w:divBdr>
            <w:top w:val="none" w:sz="0" w:space="0" w:color="auto"/>
            <w:left w:val="none" w:sz="0" w:space="0" w:color="auto"/>
            <w:bottom w:val="none" w:sz="0" w:space="0" w:color="auto"/>
            <w:right w:val="none" w:sz="0" w:space="0" w:color="auto"/>
          </w:divBdr>
        </w:div>
        <w:div w:id="1901555055">
          <w:marLeft w:val="640"/>
          <w:marRight w:val="0"/>
          <w:marTop w:val="0"/>
          <w:marBottom w:val="0"/>
          <w:divBdr>
            <w:top w:val="none" w:sz="0" w:space="0" w:color="auto"/>
            <w:left w:val="none" w:sz="0" w:space="0" w:color="auto"/>
            <w:bottom w:val="none" w:sz="0" w:space="0" w:color="auto"/>
            <w:right w:val="none" w:sz="0" w:space="0" w:color="auto"/>
          </w:divBdr>
        </w:div>
        <w:div w:id="1902986083">
          <w:marLeft w:val="640"/>
          <w:marRight w:val="0"/>
          <w:marTop w:val="0"/>
          <w:marBottom w:val="0"/>
          <w:divBdr>
            <w:top w:val="none" w:sz="0" w:space="0" w:color="auto"/>
            <w:left w:val="none" w:sz="0" w:space="0" w:color="auto"/>
            <w:bottom w:val="none" w:sz="0" w:space="0" w:color="auto"/>
            <w:right w:val="none" w:sz="0" w:space="0" w:color="auto"/>
          </w:divBdr>
        </w:div>
        <w:div w:id="1908344076">
          <w:marLeft w:val="640"/>
          <w:marRight w:val="0"/>
          <w:marTop w:val="0"/>
          <w:marBottom w:val="0"/>
          <w:divBdr>
            <w:top w:val="none" w:sz="0" w:space="0" w:color="auto"/>
            <w:left w:val="none" w:sz="0" w:space="0" w:color="auto"/>
            <w:bottom w:val="none" w:sz="0" w:space="0" w:color="auto"/>
            <w:right w:val="none" w:sz="0" w:space="0" w:color="auto"/>
          </w:divBdr>
        </w:div>
        <w:div w:id="1923173666">
          <w:marLeft w:val="640"/>
          <w:marRight w:val="0"/>
          <w:marTop w:val="0"/>
          <w:marBottom w:val="0"/>
          <w:divBdr>
            <w:top w:val="none" w:sz="0" w:space="0" w:color="auto"/>
            <w:left w:val="none" w:sz="0" w:space="0" w:color="auto"/>
            <w:bottom w:val="none" w:sz="0" w:space="0" w:color="auto"/>
            <w:right w:val="none" w:sz="0" w:space="0" w:color="auto"/>
          </w:divBdr>
        </w:div>
        <w:div w:id="1927303563">
          <w:marLeft w:val="640"/>
          <w:marRight w:val="0"/>
          <w:marTop w:val="0"/>
          <w:marBottom w:val="0"/>
          <w:divBdr>
            <w:top w:val="none" w:sz="0" w:space="0" w:color="auto"/>
            <w:left w:val="none" w:sz="0" w:space="0" w:color="auto"/>
            <w:bottom w:val="none" w:sz="0" w:space="0" w:color="auto"/>
            <w:right w:val="none" w:sz="0" w:space="0" w:color="auto"/>
          </w:divBdr>
        </w:div>
        <w:div w:id="2001039706">
          <w:marLeft w:val="640"/>
          <w:marRight w:val="0"/>
          <w:marTop w:val="0"/>
          <w:marBottom w:val="0"/>
          <w:divBdr>
            <w:top w:val="none" w:sz="0" w:space="0" w:color="auto"/>
            <w:left w:val="none" w:sz="0" w:space="0" w:color="auto"/>
            <w:bottom w:val="none" w:sz="0" w:space="0" w:color="auto"/>
            <w:right w:val="none" w:sz="0" w:space="0" w:color="auto"/>
          </w:divBdr>
        </w:div>
        <w:div w:id="2061853859">
          <w:marLeft w:val="640"/>
          <w:marRight w:val="0"/>
          <w:marTop w:val="0"/>
          <w:marBottom w:val="0"/>
          <w:divBdr>
            <w:top w:val="none" w:sz="0" w:space="0" w:color="auto"/>
            <w:left w:val="none" w:sz="0" w:space="0" w:color="auto"/>
            <w:bottom w:val="none" w:sz="0" w:space="0" w:color="auto"/>
            <w:right w:val="none" w:sz="0" w:space="0" w:color="auto"/>
          </w:divBdr>
        </w:div>
        <w:div w:id="2120828262">
          <w:marLeft w:val="640"/>
          <w:marRight w:val="0"/>
          <w:marTop w:val="0"/>
          <w:marBottom w:val="0"/>
          <w:divBdr>
            <w:top w:val="none" w:sz="0" w:space="0" w:color="auto"/>
            <w:left w:val="none" w:sz="0" w:space="0" w:color="auto"/>
            <w:bottom w:val="none" w:sz="0" w:space="0" w:color="auto"/>
            <w:right w:val="none" w:sz="0" w:space="0" w:color="auto"/>
          </w:divBdr>
        </w:div>
      </w:divsChild>
    </w:div>
    <w:div w:id="1034845223">
      <w:bodyDiv w:val="1"/>
      <w:marLeft w:val="0"/>
      <w:marRight w:val="0"/>
      <w:marTop w:val="0"/>
      <w:marBottom w:val="0"/>
      <w:divBdr>
        <w:top w:val="none" w:sz="0" w:space="0" w:color="auto"/>
        <w:left w:val="none" w:sz="0" w:space="0" w:color="auto"/>
        <w:bottom w:val="none" w:sz="0" w:space="0" w:color="auto"/>
        <w:right w:val="none" w:sz="0" w:space="0" w:color="auto"/>
      </w:divBdr>
      <w:divsChild>
        <w:div w:id="10188032">
          <w:marLeft w:val="640"/>
          <w:marRight w:val="0"/>
          <w:marTop w:val="0"/>
          <w:marBottom w:val="0"/>
          <w:divBdr>
            <w:top w:val="none" w:sz="0" w:space="0" w:color="auto"/>
            <w:left w:val="none" w:sz="0" w:space="0" w:color="auto"/>
            <w:bottom w:val="none" w:sz="0" w:space="0" w:color="auto"/>
            <w:right w:val="none" w:sz="0" w:space="0" w:color="auto"/>
          </w:divBdr>
        </w:div>
        <w:div w:id="131991002">
          <w:marLeft w:val="640"/>
          <w:marRight w:val="0"/>
          <w:marTop w:val="0"/>
          <w:marBottom w:val="0"/>
          <w:divBdr>
            <w:top w:val="none" w:sz="0" w:space="0" w:color="auto"/>
            <w:left w:val="none" w:sz="0" w:space="0" w:color="auto"/>
            <w:bottom w:val="none" w:sz="0" w:space="0" w:color="auto"/>
            <w:right w:val="none" w:sz="0" w:space="0" w:color="auto"/>
          </w:divBdr>
        </w:div>
        <w:div w:id="133262179">
          <w:marLeft w:val="640"/>
          <w:marRight w:val="0"/>
          <w:marTop w:val="0"/>
          <w:marBottom w:val="0"/>
          <w:divBdr>
            <w:top w:val="none" w:sz="0" w:space="0" w:color="auto"/>
            <w:left w:val="none" w:sz="0" w:space="0" w:color="auto"/>
            <w:bottom w:val="none" w:sz="0" w:space="0" w:color="auto"/>
            <w:right w:val="none" w:sz="0" w:space="0" w:color="auto"/>
          </w:divBdr>
        </w:div>
        <w:div w:id="143859466">
          <w:marLeft w:val="640"/>
          <w:marRight w:val="0"/>
          <w:marTop w:val="0"/>
          <w:marBottom w:val="0"/>
          <w:divBdr>
            <w:top w:val="none" w:sz="0" w:space="0" w:color="auto"/>
            <w:left w:val="none" w:sz="0" w:space="0" w:color="auto"/>
            <w:bottom w:val="none" w:sz="0" w:space="0" w:color="auto"/>
            <w:right w:val="none" w:sz="0" w:space="0" w:color="auto"/>
          </w:divBdr>
        </w:div>
        <w:div w:id="159126294">
          <w:marLeft w:val="640"/>
          <w:marRight w:val="0"/>
          <w:marTop w:val="0"/>
          <w:marBottom w:val="0"/>
          <w:divBdr>
            <w:top w:val="none" w:sz="0" w:space="0" w:color="auto"/>
            <w:left w:val="none" w:sz="0" w:space="0" w:color="auto"/>
            <w:bottom w:val="none" w:sz="0" w:space="0" w:color="auto"/>
            <w:right w:val="none" w:sz="0" w:space="0" w:color="auto"/>
          </w:divBdr>
        </w:div>
        <w:div w:id="177699564">
          <w:marLeft w:val="640"/>
          <w:marRight w:val="0"/>
          <w:marTop w:val="0"/>
          <w:marBottom w:val="0"/>
          <w:divBdr>
            <w:top w:val="none" w:sz="0" w:space="0" w:color="auto"/>
            <w:left w:val="none" w:sz="0" w:space="0" w:color="auto"/>
            <w:bottom w:val="none" w:sz="0" w:space="0" w:color="auto"/>
            <w:right w:val="none" w:sz="0" w:space="0" w:color="auto"/>
          </w:divBdr>
        </w:div>
        <w:div w:id="213854792">
          <w:marLeft w:val="640"/>
          <w:marRight w:val="0"/>
          <w:marTop w:val="0"/>
          <w:marBottom w:val="0"/>
          <w:divBdr>
            <w:top w:val="none" w:sz="0" w:space="0" w:color="auto"/>
            <w:left w:val="none" w:sz="0" w:space="0" w:color="auto"/>
            <w:bottom w:val="none" w:sz="0" w:space="0" w:color="auto"/>
            <w:right w:val="none" w:sz="0" w:space="0" w:color="auto"/>
          </w:divBdr>
        </w:div>
        <w:div w:id="224148118">
          <w:marLeft w:val="640"/>
          <w:marRight w:val="0"/>
          <w:marTop w:val="0"/>
          <w:marBottom w:val="0"/>
          <w:divBdr>
            <w:top w:val="none" w:sz="0" w:space="0" w:color="auto"/>
            <w:left w:val="none" w:sz="0" w:space="0" w:color="auto"/>
            <w:bottom w:val="none" w:sz="0" w:space="0" w:color="auto"/>
            <w:right w:val="none" w:sz="0" w:space="0" w:color="auto"/>
          </w:divBdr>
        </w:div>
        <w:div w:id="228345824">
          <w:marLeft w:val="640"/>
          <w:marRight w:val="0"/>
          <w:marTop w:val="0"/>
          <w:marBottom w:val="0"/>
          <w:divBdr>
            <w:top w:val="none" w:sz="0" w:space="0" w:color="auto"/>
            <w:left w:val="none" w:sz="0" w:space="0" w:color="auto"/>
            <w:bottom w:val="none" w:sz="0" w:space="0" w:color="auto"/>
            <w:right w:val="none" w:sz="0" w:space="0" w:color="auto"/>
          </w:divBdr>
        </w:div>
        <w:div w:id="253781413">
          <w:marLeft w:val="640"/>
          <w:marRight w:val="0"/>
          <w:marTop w:val="0"/>
          <w:marBottom w:val="0"/>
          <w:divBdr>
            <w:top w:val="none" w:sz="0" w:space="0" w:color="auto"/>
            <w:left w:val="none" w:sz="0" w:space="0" w:color="auto"/>
            <w:bottom w:val="none" w:sz="0" w:space="0" w:color="auto"/>
            <w:right w:val="none" w:sz="0" w:space="0" w:color="auto"/>
          </w:divBdr>
        </w:div>
        <w:div w:id="288974833">
          <w:marLeft w:val="640"/>
          <w:marRight w:val="0"/>
          <w:marTop w:val="0"/>
          <w:marBottom w:val="0"/>
          <w:divBdr>
            <w:top w:val="none" w:sz="0" w:space="0" w:color="auto"/>
            <w:left w:val="none" w:sz="0" w:space="0" w:color="auto"/>
            <w:bottom w:val="none" w:sz="0" w:space="0" w:color="auto"/>
            <w:right w:val="none" w:sz="0" w:space="0" w:color="auto"/>
          </w:divBdr>
        </w:div>
        <w:div w:id="312219418">
          <w:marLeft w:val="640"/>
          <w:marRight w:val="0"/>
          <w:marTop w:val="0"/>
          <w:marBottom w:val="0"/>
          <w:divBdr>
            <w:top w:val="none" w:sz="0" w:space="0" w:color="auto"/>
            <w:left w:val="none" w:sz="0" w:space="0" w:color="auto"/>
            <w:bottom w:val="none" w:sz="0" w:space="0" w:color="auto"/>
            <w:right w:val="none" w:sz="0" w:space="0" w:color="auto"/>
          </w:divBdr>
        </w:div>
        <w:div w:id="329720640">
          <w:marLeft w:val="640"/>
          <w:marRight w:val="0"/>
          <w:marTop w:val="0"/>
          <w:marBottom w:val="0"/>
          <w:divBdr>
            <w:top w:val="none" w:sz="0" w:space="0" w:color="auto"/>
            <w:left w:val="none" w:sz="0" w:space="0" w:color="auto"/>
            <w:bottom w:val="none" w:sz="0" w:space="0" w:color="auto"/>
            <w:right w:val="none" w:sz="0" w:space="0" w:color="auto"/>
          </w:divBdr>
        </w:div>
        <w:div w:id="378359527">
          <w:marLeft w:val="640"/>
          <w:marRight w:val="0"/>
          <w:marTop w:val="0"/>
          <w:marBottom w:val="0"/>
          <w:divBdr>
            <w:top w:val="none" w:sz="0" w:space="0" w:color="auto"/>
            <w:left w:val="none" w:sz="0" w:space="0" w:color="auto"/>
            <w:bottom w:val="none" w:sz="0" w:space="0" w:color="auto"/>
            <w:right w:val="none" w:sz="0" w:space="0" w:color="auto"/>
          </w:divBdr>
        </w:div>
        <w:div w:id="412165453">
          <w:marLeft w:val="640"/>
          <w:marRight w:val="0"/>
          <w:marTop w:val="0"/>
          <w:marBottom w:val="0"/>
          <w:divBdr>
            <w:top w:val="none" w:sz="0" w:space="0" w:color="auto"/>
            <w:left w:val="none" w:sz="0" w:space="0" w:color="auto"/>
            <w:bottom w:val="none" w:sz="0" w:space="0" w:color="auto"/>
            <w:right w:val="none" w:sz="0" w:space="0" w:color="auto"/>
          </w:divBdr>
        </w:div>
        <w:div w:id="429131901">
          <w:marLeft w:val="640"/>
          <w:marRight w:val="0"/>
          <w:marTop w:val="0"/>
          <w:marBottom w:val="0"/>
          <w:divBdr>
            <w:top w:val="none" w:sz="0" w:space="0" w:color="auto"/>
            <w:left w:val="none" w:sz="0" w:space="0" w:color="auto"/>
            <w:bottom w:val="none" w:sz="0" w:space="0" w:color="auto"/>
            <w:right w:val="none" w:sz="0" w:space="0" w:color="auto"/>
          </w:divBdr>
        </w:div>
        <w:div w:id="479344063">
          <w:marLeft w:val="640"/>
          <w:marRight w:val="0"/>
          <w:marTop w:val="0"/>
          <w:marBottom w:val="0"/>
          <w:divBdr>
            <w:top w:val="none" w:sz="0" w:space="0" w:color="auto"/>
            <w:left w:val="none" w:sz="0" w:space="0" w:color="auto"/>
            <w:bottom w:val="none" w:sz="0" w:space="0" w:color="auto"/>
            <w:right w:val="none" w:sz="0" w:space="0" w:color="auto"/>
          </w:divBdr>
        </w:div>
        <w:div w:id="490028453">
          <w:marLeft w:val="640"/>
          <w:marRight w:val="0"/>
          <w:marTop w:val="0"/>
          <w:marBottom w:val="0"/>
          <w:divBdr>
            <w:top w:val="none" w:sz="0" w:space="0" w:color="auto"/>
            <w:left w:val="none" w:sz="0" w:space="0" w:color="auto"/>
            <w:bottom w:val="none" w:sz="0" w:space="0" w:color="auto"/>
            <w:right w:val="none" w:sz="0" w:space="0" w:color="auto"/>
          </w:divBdr>
        </w:div>
        <w:div w:id="532690204">
          <w:marLeft w:val="640"/>
          <w:marRight w:val="0"/>
          <w:marTop w:val="0"/>
          <w:marBottom w:val="0"/>
          <w:divBdr>
            <w:top w:val="none" w:sz="0" w:space="0" w:color="auto"/>
            <w:left w:val="none" w:sz="0" w:space="0" w:color="auto"/>
            <w:bottom w:val="none" w:sz="0" w:space="0" w:color="auto"/>
            <w:right w:val="none" w:sz="0" w:space="0" w:color="auto"/>
          </w:divBdr>
        </w:div>
        <w:div w:id="559096429">
          <w:marLeft w:val="640"/>
          <w:marRight w:val="0"/>
          <w:marTop w:val="0"/>
          <w:marBottom w:val="0"/>
          <w:divBdr>
            <w:top w:val="none" w:sz="0" w:space="0" w:color="auto"/>
            <w:left w:val="none" w:sz="0" w:space="0" w:color="auto"/>
            <w:bottom w:val="none" w:sz="0" w:space="0" w:color="auto"/>
            <w:right w:val="none" w:sz="0" w:space="0" w:color="auto"/>
          </w:divBdr>
        </w:div>
        <w:div w:id="631595340">
          <w:marLeft w:val="640"/>
          <w:marRight w:val="0"/>
          <w:marTop w:val="0"/>
          <w:marBottom w:val="0"/>
          <w:divBdr>
            <w:top w:val="none" w:sz="0" w:space="0" w:color="auto"/>
            <w:left w:val="none" w:sz="0" w:space="0" w:color="auto"/>
            <w:bottom w:val="none" w:sz="0" w:space="0" w:color="auto"/>
            <w:right w:val="none" w:sz="0" w:space="0" w:color="auto"/>
          </w:divBdr>
        </w:div>
        <w:div w:id="656762025">
          <w:marLeft w:val="640"/>
          <w:marRight w:val="0"/>
          <w:marTop w:val="0"/>
          <w:marBottom w:val="0"/>
          <w:divBdr>
            <w:top w:val="none" w:sz="0" w:space="0" w:color="auto"/>
            <w:left w:val="none" w:sz="0" w:space="0" w:color="auto"/>
            <w:bottom w:val="none" w:sz="0" w:space="0" w:color="auto"/>
            <w:right w:val="none" w:sz="0" w:space="0" w:color="auto"/>
          </w:divBdr>
        </w:div>
        <w:div w:id="737479850">
          <w:marLeft w:val="640"/>
          <w:marRight w:val="0"/>
          <w:marTop w:val="0"/>
          <w:marBottom w:val="0"/>
          <w:divBdr>
            <w:top w:val="none" w:sz="0" w:space="0" w:color="auto"/>
            <w:left w:val="none" w:sz="0" w:space="0" w:color="auto"/>
            <w:bottom w:val="none" w:sz="0" w:space="0" w:color="auto"/>
            <w:right w:val="none" w:sz="0" w:space="0" w:color="auto"/>
          </w:divBdr>
        </w:div>
        <w:div w:id="801115936">
          <w:marLeft w:val="640"/>
          <w:marRight w:val="0"/>
          <w:marTop w:val="0"/>
          <w:marBottom w:val="0"/>
          <w:divBdr>
            <w:top w:val="none" w:sz="0" w:space="0" w:color="auto"/>
            <w:left w:val="none" w:sz="0" w:space="0" w:color="auto"/>
            <w:bottom w:val="none" w:sz="0" w:space="0" w:color="auto"/>
            <w:right w:val="none" w:sz="0" w:space="0" w:color="auto"/>
          </w:divBdr>
        </w:div>
        <w:div w:id="891383905">
          <w:marLeft w:val="640"/>
          <w:marRight w:val="0"/>
          <w:marTop w:val="0"/>
          <w:marBottom w:val="0"/>
          <w:divBdr>
            <w:top w:val="none" w:sz="0" w:space="0" w:color="auto"/>
            <w:left w:val="none" w:sz="0" w:space="0" w:color="auto"/>
            <w:bottom w:val="none" w:sz="0" w:space="0" w:color="auto"/>
            <w:right w:val="none" w:sz="0" w:space="0" w:color="auto"/>
          </w:divBdr>
        </w:div>
        <w:div w:id="914361141">
          <w:marLeft w:val="640"/>
          <w:marRight w:val="0"/>
          <w:marTop w:val="0"/>
          <w:marBottom w:val="0"/>
          <w:divBdr>
            <w:top w:val="none" w:sz="0" w:space="0" w:color="auto"/>
            <w:left w:val="none" w:sz="0" w:space="0" w:color="auto"/>
            <w:bottom w:val="none" w:sz="0" w:space="0" w:color="auto"/>
            <w:right w:val="none" w:sz="0" w:space="0" w:color="auto"/>
          </w:divBdr>
        </w:div>
        <w:div w:id="930774072">
          <w:marLeft w:val="640"/>
          <w:marRight w:val="0"/>
          <w:marTop w:val="0"/>
          <w:marBottom w:val="0"/>
          <w:divBdr>
            <w:top w:val="none" w:sz="0" w:space="0" w:color="auto"/>
            <w:left w:val="none" w:sz="0" w:space="0" w:color="auto"/>
            <w:bottom w:val="none" w:sz="0" w:space="0" w:color="auto"/>
            <w:right w:val="none" w:sz="0" w:space="0" w:color="auto"/>
          </w:divBdr>
        </w:div>
        <w:div w:id="966355058">
          <w:marLeft w:val="640"/>
          <w:marRight w:val="0"/>
          <w:marTop w:val="0"/>
          <w:marBottom w:val="0"/>
          <w:divBdr>
            <w:top w:val="none" w:sz="0" w:space="0" w:color="auto"/>
            <w:left w:val="none" w:sz="0" w:space="0" w:color="auto"/>
            <w:bottom w:val="none" w:sz="0" w:space="0" w:color="auto"/>
            <w:right w:val="none" w:sz="0" w:space="0" w:color="auto"/>
          </w:divBdr>
        </w:div>
        <w:div w:id="1007170557">
          <w:marLeft w:val="640"/>
          <w:marRight w:val="0"/>
          <w:marTop w:val="0"/>
          <w:marBottom w:val="0"/>
          <w:divBdr>
            <w:top w:val="none" w:sz="0" w:space="0" w:color="auto"/>
            <w:left w:val="none" w:sz="0" w:space="0" w:color="auto"/>
            <w:bottom w:val="none" w:sz="0" w:space="0" w:color="auto"/>
            <w:right w:val="none" w:sz="0" w:space="0" w:color="auto"/>
          </w:divBdr>
        </w:div>
        <w:div w:id="1009648648">
          <w:marLeft w:val="640"/>
          <w:marRight w:val="0"/>
          <w:marTop w:val="0"/>
          <w:marBottom w:val="0"/>
          <w:divBdr>
            <w:top w:val="none" w:sz="0" w:space="0" w:color="auto"/>
            <w:left w:val="none" w:sz="0" w:space="0" w:color="auto"/>
            <w:bottom w:val="none" w:sz="0" w:space="0" w:color="auto"/>
            <w:right w:val="none" w:sz="0" w:space="0" w:color="auto"/>
          </w:divBdr>
        </w:div>
        <w:div w:id="1035152020">
          <w:marLeft w:val="640"/>
          <w:marRight w:val="0"/>
          <w:marTop w:val="0"/>
          <w:marBottom w:val="0"/>
          <w:divBdr>
            <w:top w:val="none" w:sz="0" w:space="0" w:color="auto"/>
            <w:left w:val="none" w:sz="0" w:space="0" w:color="auto"/>
            <w:bottom w:val="none" w:sz="0" w:space="0" w:color="auto"/>
            <w:right w:val="none" w:sz="0" w:space="0" w:color="auto"/>
          </w:divBdr>
        </w:div>
        <w:div w:id="1045914460">
          <w:marLeft w:val="640"/>
          <w:marRight w:val="0"/>
          <w:marTop w:val="0"/>
          <w:marBottom w:val="0"/>
          <w:divBdr>
            <w:top w:val="none" w:sz="0" w:space="0" w:color="auto"/>
            <w:left w:val="none" w:sz="0" w:space="0" w:color="auto"/>
            <w:bottom w:val="none" w:sz="0" w:space="0" w:color="auto"/>
            <w:right w:val="none" w:sz="0" w:space="0" w:color="auto"/>
          </w:divBdr>
        </w:div>
        <w:div w:id="1115366821">
          <w:marLeft w:val="640"/>
          <w:marRight w:val="0"/>
          <w:marTop w:val="0"/>
          <w:marBottom w:val="0"/>
          <w:divBdr>
            <w:top w:val="none" w:sz="0" w:space="0" w:color="auto"/>
            <w:left w:val="none" w:sz="0" w:space="0" w:color="auto"/>
            <w:bottom w:val="none" w:sz="0" w:space="0" w:color="auto"/>
            <w:right w:val="none" w:sz="0" w:space="0" w:color="auto"/>
          </w:divBdr>
        </w:div>
        <w:div w:id="1180047696">
          <w:marLeft w:val="640"/>
          <w:marRight w:val="0"/>
          <w:marTop w:val="0"/>
          <w:marBottom w:val="0"/>
          <w:divBdr>
            <w:top w:val="none" w:sz="0" w:space="0" w:color="auto"/>
            <w:left w:val="none" w:sz="0" w:space="0" w:color="auto"/>
            <w:bottom w:val="none" w:sz="0" w:space="0" w:color="auto"/>
            <w:right w:val="none" w:sz="0" w:space="0" w:color="auto"/>
          </w:divBdr>
        </w:div>
        <w:div w:id="1195073779">
          <w:marLeft w:val="640"/>
          <w:marRight w:val="0"/>
          <w:marTop w:val="0"/>
          <w:marBottom w:val="0"/>
          <w:divBdr>
            <w:top w:val="none" w:sz="0" w:space="0" w:color="auto"/>
            <w:left w:val="none" w:sz="0" w:space="0" w:color="auto"/>
            <w:bottom w:val="none" w:sz="0" w:space="0" w:color="auto"/>
            <w:right w:val="none" w:sz="0" w:space="0" w:color="auto"/>
          </w:divBdr>
        </w:div>
        <w:div w:id="1209336527">
          <w:marLeft w:val="640"/>
          <w:marRight w:val="0"/>
          <w:marTop w:val="0"/>
          <w:marBottom w:val="0"/>
          <w:divBdr>
            <w:top w:val="none" w:sz="0" w:space="0" w:color="auto"/>
            <w:left w:val="none" w:sz="0" w:space="0" w:color="auto"/>
            <w:bottom w:val="none" w:sz="0" w:space="0" w:color="auto"/>
            <w:right w:val="none" w:sz="0" w:space="0" w:color="auto"/>
          </w:divBdr>
        </w:div>
        <w:div w:id="1215776373">
          <w:marLeft w:val="640"/>
          <w:marRight w:val="0"/>
          <w:marTop w:val="0"/>
          <w:marBottom w:val="0"/>
          <w:divBdr>
            <w:top w:val="none" w:sz="0" w:space="0" w:color="auto"/>
            <w:left w:val="none" w:sz="0" w:space="0" w:color="auto"/>
            <w:bottom w:val="none" w:sz="0" w:space="0" w:color="auto"/>
            <w:right w:val="none" w:sz="0" w:space="0" w:color="auto"/>
          </w:divBdr>
        </w:div>
        <w:div w:id="1539929330">
          <w:marLeft w:val="640"/>
          <w:marRight w:val="0"/>
          <w:marTop w:val="0"/>
          <w:marBottom w:val="0"/>
          <w:divBdr>
            <w:top w:val="none" w:sz="0" w:space="0" w:color="auto"/>
            <w:left w:val="none" w:sz="0" w:space="0" w:color="auto"/>
            <w:bottom w:val="none" w:sz="0" w:space="0" w:color="auto"/>
            <w:right w:val="none" w:sz="0" w:space="0" w:color="auto"/>
          </w:divBdr>
        </w:div>
        <w:div w:id="1558206697">
          <w:marLeft w:val="640"/>
          <w:marRight w:val="0"/>
          <w:marTop w:val="0"/>
          <w:marBottom w:val="0"/>
          <w:divBdr>
            <w:top w:val="none" w:sz="0" w:space="0" w:color="auto"/>
            <w:left w:val="none" w:sz="0" w:space="0" w:color="auto"/>
            <w:bottom w:val="none" w:sz="0" w:space="0" w:color="auto"/>
            <w:right w:val="none" w:sz="0" w:space="0" w:color="auto"/>
          </w:divBdr>
        </w:div>
        <w:div w:id="1606838084">
          <w:marLeft w:val="640"/>
          <w:marRight w:val="0"/>
          <w:marTop w:val="0"/>
          <w:marBottom w:val="0"/>
          <w:divBdr>
            <w:top w:val="none" w:sz="0" w:space="0" w:color="auto"/>
            <w:left w:val="none" w:sz="0" w:space="0" w:color="auto"/>
            <w:bottom w:val="none" w:sz="0" w:space="0" w:color="auto"/>
            <w:right w:val="none" w:sz="0" w:space="0" w:color="auto"/>
          </w:divBdr>
        </w:div>
        <w:div w:id="1624268287">
          <w:marLeft w:val="640"/>
          <w:marRight w:val="0"/>
          <w:marTop w:val="0"/>
          <w:marBottom w:val="0"/>
          <w:divBdr>
            <w:top w:val="none" w:sz="0" w:space="0" w:color="auto"/>
            <w:left w:val="none" w:sz="0" w:space="0" w:color="auto"/>
            <w:bottom w:val="none" w:sz="0" w:space="0" w:color="auto"/>
            <w:right w:val="none" w:sz="0" w:space="0" w:color="auto"/>
          </w:divBdr>
        </w:div>
        <w:div w:id="1651520891">
          <w:marLeft w:val="640"/>
          <w:marRight w:val="0"/>
          <w:marTop w:val="0"/>
          <w:marBottom w:val="0"/>
          <w:divBdr>
            <w:top w:val="none" w:sz="0" w:space="0" w:color="auto"/>
            <w:left w:val="none" w:sz="0" w:space="0" w:color="auto"/>
            <w:bottom w:val="none" w:sz="0" w:space="0" w:color="auto"/>
            <w:right w:val="none" w:sz="0" w:space="0" w:color="auto"/>
          </w:divBdr>
        </w:div>
        <w:div w:id="1664773648">
          <w:marLeft w:val="640"/>
          <w:marRight w:val="0"/>
          <w:marTop w:val="0"/>
          <w:marBottom w:val="0"/>
          <w:divBdr>
            <w:top w:val="none" w:sz="0" w:space="0" w:color="auto"/>
            <w:left w:val="none" w:sz="0" w:space="0" w:color="auto"/>
            <w:bottom w:val="none" w:sz="0" w:space="0" w:color="auto"/>
            <w:right w:val="none" w:sz="0" w:space="0" w:color="auto"/>
          </w:divBdr>
        </w:div>
        <w:div w:id="1731687209">
          <w:marLeft w:val="640"/>
          <w:marRight w:val="0"/>
          <w:marTop w:val="0"/>
          <w:marBottom w:val="0"/>
          <w:divBdr>
            <w:top w:val="none" w:sz="0" w:space="0" w:color="auto"/>
            <w:left w:val="none" w:sz="0" w:space="0" w:color="auto"/>
            <w:bottom w:val="none" w:sz="0" w:space="0" w:color="auto"/>
            <w:right w:val="none" w:sz="0" w:space="0" w:color="auto"/>
          </w:divBdr>
        </w:div>
        <w:div w:id="1784037709">
          <w:marLeft w:val="640"/>
          <w:marRight w:val="0"/>
          <w:marTop w:val="0"/>
          <w:marBottom w:val="0"/>
          <w:divBdr>
            <w:top w:val="none" w:sz="0" w:space="0" w:color="auto"/>
            <w:left w:val="none" w:sz="0" w:space="0" w:color="auto"/>
            <w:bottom w:val="none" w:sz="0" w:space="0" w:color="auto"/>
            <w:right w:val="none" w:sz="0" w:space="0" w:color="auto"/>
          </w:divBdr>
        </w:div>
        <w:div w:id="1803696410">
          <w:marLeft w:val="640"/>
          <w:marRight w:val="0"/>
          <w:marTop w:val="0"/>
          <w:marBottom w:val="0"/>
          <w:divBdr>
            <w:top w:val="none" w:sz="0" w:space="0" w:color="auto"/>
            <w:left w:val="none" w:sz="0" w:space="0" w:color="auto"/>
            <w:bottom w:val="none" w:sz="0" w:space="0" w:color="auto"/>
            <w:right w:val="none" w:sz="0" w:space="0" w:color="auto"/>
          </w:divBdr>
        </w:div>
        <w:div w:id="1808279288">
          <w:marLeft w:val="640"/>
          <w:marRight w:val="0"/>
          <w:marTop w:val="0"/>
          <w:marBottom w:val="0"/>
          <w:divBdr>
            <w:top w:val="none" w:sz="0" w:space="0" w:color="auto"/>
            <w:left w:val="none" w:sz="0" w:space="0" w:color="auto"/>
            <w:bottom w:val="none" w:sz="0" w:space="0" w:color="auto"/>
            <w:right w:val="none" w:sz="0" w:space="0" w:color="auto"/>
          </w:divBdr>
        </w:div>
        <w:div w:id="1820535225">
          <w:marLeft w:val="640"/>
          <w:marRight w:val="0"/>
          <w:marTop w:val="0"/>
          <w:marBottom w:val="0"/>
          <w:divBdr>
            <w:top w:val="none" w:sz="0" w:space="0" w:color="auto"/>
            <w:left w:val="none" w:sz="0" w:space="0" w:color="auto"/>
            <w:bottom w:val="none" w:sz="0" w:space="0" w:color="auto"/>
            <w:right w:val="none" w:sz="0" w:space="0" w:color="auto"/>
          </w:divBdr>
        </w:div>
        <w:div w:id="1859781459">
          <w:marLeft w:val="640"/>
          <w:marRight w:val="0"/>
          <w:marTop w:val="0"/>
          <w:marBottom w:val="0"/>
          <w:divBdr>
            <w:top w:val="none" w:sz="0" w:space="0" w:color="auto"/>
            <w:left w:val="none" w:sz="0" w:space="0" w:color="auto"/>
            <w:bottom w:val="none" w:sz="0" w:space="0" w:color="auto"/>
            <w:right w:val="none" w:sz="0" w:space="0" w:color="auto"/>
          </w:divBdr>
        </w:div>
        <w:div w:id="1924410708">
          <w:marLeft w:val="640"/>
          <w:marRight w:val="0"/>
          <w:marTop w:val="0"/>
          <w:marBottom w:val="0"/>
          <w:divBdr>
            <w:top w:val="none" w:sz="0" w:space="0" w:color="auto"/>
            <w:left w:val="none" w:sz="0" w:space="0" w:color="auto"/>
            <w:bottom w:val="none" w:sz="0" w:space="0" w:color="auto"/>
            <w:right w:val="none" w:sz="0" w:space="0" w:color="auto"/>
          </w:divBdr>
        </w:div>
        <w:div w:id="1954744774">
          <w:marLeft w:val="640"/>
          <w:marRight w:val="0"/>
          <w:marTop w:val="0"/>
          <w:marBottom w:val="0"/>
          <w:divBdr>
            <w:top w:val="none" w:sz="0" w:space="0" w:color="auto"/>
            <w:left w:val="none" w:sz="0" w:space="0" w:color="auto"/>
            <w:bottom w:val="none" w:sz="0" w:space="0" w:color="auto"/>
            <w:right w:val="none" w:sz="0" w:space="0" w:color="auto"/>
          </w:divBdr>
        </w:div>
        <w:div w:id="2073574143">
          <w:marLeft w:val="640"/>
          <w:marRight w:val="0"/>
          <w:marTop w:val="0"/>
          <w:marBottom w:val="0"/>
          <w:divBdr>
            <w:top w:val="none" w:sz="0" w:space="0" w:color="auto"/>
            <w:left w:val="none" w:sz="0" w:space="0" w:color="auto"/>
            <w:bottom w:val="none" w:sz="0" w:space="0" w:color="auto"/>
            <w:right w:val="none" w:sz="0" w:space="0" w:color="auto"/>
          </w:divBdr>
        </w:div>
        <w:div w:id="2075199751">
          <w:marLeft w:val="640"/>
          <w:marRight w:val="0"/>
          <w:marTop w:val="0"/>
          <w:marBottom w:val="0"/>
          <w:divBdr>
            <w:top w:val="none" w:sz="0" w:space="0" w:color="auto"/>
            <w:left w:val="none" w:sz="0" w:space="0" w:color="auto"/>
            <w:bottom w:val="none" w:sz="0" w:space="0" w:color="auto"/>
            <w:right w:val="none" w:sz="0" w:space="0" w:color="auto"/>
          </w:divBdr>
        </w:div>
        <w:div w:id="2085755668">
          <w:marLeft w:val="640"/>
          <w:marRight w:val="0"/>
          <w:marTop w:val="0"/>
          <w:marBottom w:val="0"/>
          <w:divBdr>
            <w:top w:val="none" w:sz="0" w:space="0" w:color="auto"/>
            <w:left w:val="none" w:sz="0" w:space="0" w:color="auto"/>
            <w:bottom w:val="none" w:sz="0" w:space="0" w:color="auto"/>
            <w:right w:val="none" w:sz="0" w:space="0" w:color="auto"/>
          </w:divBdr>
        </w:div>
        <w:div w:id="2107917434">
          <w:marLeft w:val="640"/>
          <w:marRight w:val="0"/>
          <w:marTop w:val="0"/>
          <w:marBottom w:val="0"/>
          <w:divBdr>
            <w:top w:val="none" w:sz="0" w:space="0" w:color="auto"/>
            <w:left w:val="none" w:sz="0" w:space="0" w:color="auto"/>
            <w:bottom w:val="none" w:sz="0" w:space="0" w:color="auto"/>
            <w:right w:val="none" w:sz="0" w:space="0" w:color="auto"/>
          </w:divBdr>
        </w:div>
        <w:div w:id="2116290983">
          <w:marLeft w:val="640"/>
          <w:marRight w:val="0"/>
          <w:marTop w:val="0"/>
          <w:marBottom w:val="0"/>
          <w:divBdr>
            <w:top w:val="none" w:sz="0" w:space="0" w:color="auto"/>
            <w:left w:val="none" w:sz="0" w:space="0" w:color="auto"/>
            <w:bottom w:val="none" w:sz="0" w:space="0" w:color="auto"/>
            <w:right w:val="none" w:sz="0" w:space="0" w:color="auto"/>
          </w:divBdr>
        </w:div>
        <w:div w:id="2131781942">
          <w:marLeft w:val="640"/>
          <w:marRight w:val="0"/>
          <w:marTop w:val="0"/>
          <w:marBottom w:val="0"/>
          <w:divBdr>
            <w:top w:val="none" w:sz="0" w:space="0" w:color="auto"/>
            <w:left w:val="none" w:sz="0" w:space="0" w:color="auto"/>
            <w:bottom w:val="none" w:sz="0" w:space="0" w:color="auto"/>
            <w:right w:val="none" w:sz="0" w:space="0" w:color="auto"/>
          </w:divBdr>
        </w:div>
      </w:divsChild>
    </w:div>
    <w:div w:id="1187598688">
      <w:bodyDiv w:val="1"/>
      <w:marLeft w:val="0"/>
      <w:marRight w:val="0"/>
      <w:marTop w:val="0"/>
      <w:marBottom w:val="0"/>
      <w:divBdr>
        <w:top w:val="none" w:sz="0" w:space="0" w:color="auto"/>
        <w:left w:val="none" w:sz="0" w:space="0" w:color="auto"/>
        <w:bottom w:val="none" w:sz="0" w:space="0" w:color="auto"/>
        <w:right w:val="none" w:sz="0" w:space="0" w:color="auto"/>
      </w:divBdr>
      <w:divsChild>
        <w:div w:id="4333776">
          <w:marLeft w:val="640"/>
          <w:marRight w:val="0"/>
          <w:marTop w:val="0"/>
          <w:marBottom w:val="0"/>
          <w:divBdr>
            <w:top w:val="none" w:sz="0" w:space="0" w:color="auto"/>
            <w:left w:val="none" w:sz="0" w:space="0" w:color="auto"/>
            <w:bottom w:val="none" w:sz="0" w:space="0" w:color="auto"/>
            <w:right w:val="none" w:sz="0" w:space="0" w:color="auto"/>
          </w:divBdr>
        </w:div>
        <w:div w:id="72092847">
          <w:marLeft w:val="640"/>
          <w:marRight w:val="0"/>
          <w:marTop w:val="0"/>
          <w:marBottom w:val="0"/>
          <w:divBdr>
            <w:top w:val="none" w:sz="0" w:space="0" w:color="auto"/>
            <w:left w:val="none" w:sz="0" w:space="0" w:color="auto"/>
            <w:bottom w:val="none" w:sz="0" w:space="0" w:color="auto"/>
            <w:right w:val="none" w:sz="0" w:space="0" w:color="auto"/>
          </w:divBdr>
        </w:div>
        <w:div w:id="120728291">
          <w:marLeft w:val="640"/>
          <w:marRight w:val="0"/>
          <w:marTop w:val="0"/>
          <w:marBottom w:val="0"/>
          <w:divBdr>
            <w:top w:val="none" w:sz="0" w:space="0" w:color="auto"/>
            <w:left w:val="none" w:sz="0" w:space="0" w:color="auto"/>
            <w:bottom w:val="none" w:sz="0" w:space="0" w:color="auto"/>
            <w:right w:val="none" w:sz="0" w:space="0" w:color="auto"/>
          </w:divBdr>
        </w:div>
        <w:div w:id="155192915">
          <w:marLeft w:val="640"/>
          <w:marRight w:val="0"/>
          <w:marTop w:val="0"/>
          <w:marBottom w:val="0"/>
          <w:divBdr>
            <w:top w:val="none" w:sz="0" w:space="0" w:color="auto"/>
            <w:left w:val="none" w:sz="0" w:space="0" w:color="auto"/>
            <w:bottom w:val="none" w:sz="0" w:space="0" w:color="auto"/>
            <w:right w:val="none" w:sz="0" w:space="0" w:color="auto"/>
          </w:divBdr>
        </w:div>
        <w:div w:id="211428027">
          <w:marLeft w:val="640"/>
          <w:marRight w:val="0"/>
          <w:marTop w:val="0"/>
          <w:marBottom w:val="0"/>
          <w:divBdr>
            <w:top w:val="none" w:sz="0" w:space="0" w:color="auto"/>
            <w:left w:val="none" w:sz="0" w:space="0" w:color="auto"/>
            <w:bottom w:val="none" w:sz="0" w:space="0" w:color="auto"/>
            <w:right w:val="none" w:sz="0" w:space="0" w:color="auto"/>
          </w:divBdr>
        </w:div>
        <w:div w:id="220603202">
          <w:marLeft w:val="640"/>
          <w:marRight w:val="0"/>
          <w:marTop w:val="0"/>
          <w:marBottom w:val="0"/>
          <w:divBdr>
            <w:top w:val="none" w:sz="0" w:space="0" w:color="auto"/>
            <w:left w:val="none" w:sz="0" w:space="0" w:color="auto"/>
            <w:bottom w:val="none" w:sz="0" w:space="0" w:color="auto"/>
            <w:right w:val="none" w:sz="0" w:space="0" w:color="auto"/>
          </w:divBdr>
        </w:div>
        <w:div w:id="263003289">
          <w:marLeft w:val="640"/>
          <w:marRight w:val="0"/>
          <w:marTop w:val="0"/>
          <w:marBottom w:val="0"/>
          <w:divBdr>
            <w:top w:val="none" w:sz="0" w:space="0" w:color="auto"/>
            <w:left w:val="none" w:sz="0" w:space="0" w:color="auto"/>
            <w:bottom w:val="none" w:sz="0" w:space="0" w:color="auto"/>
            <w:right w:val="none" w:sz="0" w:space="0" w:color="auto"/>
          </w:divBdr>
        </w:div>
        <w:div w:id="268856618">
          <w:marLeft w:val="640"/>
          <w:marRight w:val="0"/>
          <w:marTop w:val="0"/>
          <w:marBottom w:val="0"/>
          <w:divBdr>
            <w:top w:val="none" w:sz="0" w:space="0" w:color="auto"/>
            <w:left w:val="none" w:sz="0" w:space="0" w:color="auto"/>
            <w:bottom w:val="none" w:sz="0" w:space="0" w:color="auto"/>
            <w:right w:val="none" w:sz="0" w:space="0" w:color="auto"/>
          </w:divBdr>
        </w:div>
        <w:div w:id="284234415">
          <w:marLeft w:val="640"/>
          <w:marRight w:val="0"/>
          <w:marTop w:val="0"/>
          <w:marBottom w:val="0"/>
          <w:divBdr>
            <w:top w:val="none" w:sz="0" w:space="0" w:color="auto"/>
            <w:left w:val="none" w:sz="0" w:space="0" w:color="auto"/>
            <w:bottom w:val="none" w:sz="0" w:space="0" w:color="auto"/>
            <w:right w:val="none" w:sz="0" w:space="0" w:color="auto"/>
          </w:divBdr>
        </w:div>
        <w:div w:id="286358100">
          <w:marLeft w:val="640"/>
          <w:marRight w:val="0"/>
          <w:marTop w:val="0"/>
          <w:marBottom w:val="0"/>
          <w:divBdr>
            <w:top w:val="none" w:sz="0" w:space="0" w:color="auto"/>
            <w:left w:val="none" w:sz="0" w:space="0" w:color="auto"/>
            <w:bottom w:val="none" w:sz="0" w:space="0" w:color="auto"/>
            <w:right w:val="none" w:sz="0" w:space="0" w:color="auto"/>
          </w:divBdr>
        </w:div>
        <w:div w:id="328363787">
          <w:marLeft w:val="640"/>
          <w:marRight w:val="0"/>
          <w:marTop w:val="0"/>
          <w:marBottom w:val="0"/>
          <w:divBdr>
            <w:top w:val="none" w:sz="0" w:space="0" w:color="auto"/>
            <w:left w:val="none" w:sz="0" w:space="0" w:color="auto"/>
            <w:bottom w:val="none" w:sz="0" w:space="0" w:color="auto"/>
            <w:right w:val="none" w:sz="0" w:space="0" w:color="auto"/>
          </w:divBdr>
        </w:div>
        <w:div w:id="328682720">
          <w:marLeft w:val="640"/>
          <w:marRight w:val="0"/>
          <w:marTop w:val="0"/>
          <w:marBottom w:val="0"/>
          <w:divBdr>
            <w:top w:val="none" w:sz="0" w:space="0" w:color="auto"/>
            <w:left w:val="none" w:sz="0" w:space="0" w:color="auto"/>
            <w:bottom w:val="none" w:sz="0" w:space="0" w:color="auto"/>
            <w:right w:val="none" w:sz="0" w:space="0" w:color="auto"/>
          </w:divBdr>
        </w:div>
        <w:div w:id="356468721">
          <w:marLeft w:val="640"/>
          <w:marRight w:val="0"/>
          <w:marTop w:val="0"/>
          <w:marBottom w:val="0"/>
          <w:divBdr>
            <w:top w:val="none" w:sz="0" w:space="0" w:color="auto"/>
            <w:left w:val="none" w:sz="0" w:space="0" w:color="auto"/>
            <w:bottom w:val="none" w:sz="0" w:space="0" w:color="auto"/>
            <w:right w:val="none" w:sz="0" w:space="0" w:color="auto"/>
          </w:divBdr>
        </w:div>
        <w:div w:id="372536917">
          <w:marLeft w:val="640"/>
          <w:marRight w:val="0"/>
          <w:marTop w:val="0"/>
          <w:marBottom w:val="0"/>
          <w:divBdr>
            <w:top w:val="none" w:sz="0" w:space="0" w:color="auto"/>
            <w:left w:val="none" w:sz="0" w:space="0" w:color="auto"/>
            <w:bottom w:val="none" w:sz="0" w:space="0" w:color="auto"/>
            <w:right w:val="none" w:sz="0" w:space="0" w:color="auto"/>
          </w:divBdr>
        </w:div>
        <w:div w:id="382171403">
          <w:marLeft w:val="640"/>
          <w:marRight w:val="0"/>
          <w:marTop w:val="0"/>
          <w:marBottom w:val="0"/>
          <w:divBdr>
            <w:top w:val="none" w:sz="0" w:space="0" w:color="auto"/>
            <w:left w:val="none" w:sz="0" w:space="0" w:color="auto"/>
            <w:bottom w:val="none" w:sz="0" w:space="0" w:color="auto"/>
            <w:right w:val="none" w:sz="0" w:space="0" w:color="auto"/>
          </w:divBdr>
        </w:div>
        <w:div w:id="387146872">
          <w:marLeft w:val="640"/>
          <w:marRight w:val="0"/>
          <w:marTop w:val="0"/>
          <w:marBottom w:val="0"/>
          <w:divBdr>
            <w:top w:val="none" w:sz="0" w:space="0" w:color="auto"/>
            <w:left w:val="none" w:sz="0" w:space="0" w:color="auto"/>
            <w:bottom w:val="none" w:sz="0" w:space="0" w:color="auto"/>
            <w:right w:val="none" w:sz="0" w:space="0" w:color="auto"/>
          </w:divBdr>
        </w:div>
        <w:div w:id="411972600">
          <w:marLeft w:val="640"/>
          <w:marRight w:val="0"/>
          <w:marTop w:val="0"/>
          <w:marBottom w:val="0"/>
          <w:divBdr>
            <w:top w:val="none" w:sz="0" w:space="0" w:color="auto"/>
            <w:left w:val="none" w:sz="0" w:space="0" w:color="auto"/>
            <w:bottom w:val="none" w:sz="0" w:space="0" w:color="auto"/>
            <w:right w:val="none" w:sz="0" w:space="0" w:color="auto"/>
          </w:divBdr>
        </w:div>
        <w:div w:id="457645204">
          <w:marLeft w:val="640"/>
          <w:marRight w:val="0"/>
          <w:marTop w:val="0"/>
          <w:marBottom w:val="0"/>
          <w:divBdr>
            <w:top w:val="none" w:sz="0" w:space="0" w:color="auto"/>
            <w:left w:val="none" w:sz="0" w:space="0" w:color="auto"/>
            <w:bottom w:val="none" w:sz="0" w:space="0" w:color="auto"/>
            <w:right w:val="none" w:sz="0" w:space="0" w:color="auto"/>
          </w:divBdr>
        </w:div>
        <w:div w:id="487403015">
          <w:marLeft w:val="640"/>
          <w:marRight w:val="0"/>
          <w:marTop w:val="0"/>
          <w:marBottom w:val="0"/>
          <w:divBdr>
            <w:top w:val="none" w:sz="0" w:space="0" w:color="auto"/>
            <w:left w:val="none" w:sz="0" w:space="0" w:color="auto"/>
            <w:bottom w:val="none" w:sz="0" w:space="0" w:color="auto"/>
            <w:right w:val="none" w:sz="0" w:space="0" w:color="auto"/>
          </w:divBdr>
        </w:div>
        <w:div w:id="523596431">
          <w:marLeft w:val="640"/>
          <w:marRight w:val="0"/>
          <w:marTop w:val="0"/>
          <w:marBottom w:val="0"/>
          <w:divBdr>
            <w:top w:val="none" w:sz="0" w:space="0" w:color="auto"/>
            <w:left w:val="none" w:sz="0" w:space="0" w:color="auto"/>
            <w:bottom w:val="none" w:sz="0" w:space="0" w:color="auto"/>
            <w:right w:val="none" w:sz="0" w:space="0" w:color="auto"/>
          </w:divBdr>
        </w:div>
        <w:div w:id="656230878">
          <w:marLeft w:val="640"/>
          <w:marRight w:val="0"/>
          <w:marTop w:val="0"/>
          <w:marBottom w:val="0"/>
          <w:divBdr>
            <w:top w:val="none" w:sz="0" w:space="0" w:color="auto"/>
            <w:left w:val="none" w:sz="0" w:space="0" w:color="auto"/>
            <w:bottom w:val="none" w:sz="0" w:space="0" w:color="auto"/>
            <w:right w:val="none" w:sz="0" w:space="0" w:color="auto"/>
          </w:divBdr>
        </w:div>
        <w:div w:id="666056281">
          <w:marLeft w:val="640"/>
          <w:marRight w:val="0"/>
          <w:marTop w:val="0"/>
          <w:marBottom w:val="0"/>
          <w:divBdr>
            <w:top w:val="none" w:sz="0" w:space="0" w:color="auto"/>
            <w:left w:val="none" w:sz="0" w:space="0" w:color="auto"/>
            <w:bottom w:val="none" w:sz="0" w:space="0" w:color="auto"/>
            <w:right w:val="none" w:sz="0" w:space="0" w:color="auto"/>
          </w:divBdr>
        </w:div>
        <w:div w:id="731123185">
          <w:marLeft w:val="640"/>
          <w:marRight w:val="0"/>
          <w:marTop w:val="0"/>
          <w:marBottom w:val="0"/>
          <w:divBdr>
            <w:top w:val="none" w:sz="0" w:space="0" w:color="auto"/>
            <w:left w:val="none" w:sz="0" w:space="0" w:color="auto"/>
            <w:bottom w:val="none" w:sz="0" w:space="0" w:color="auto"/>
            <w:right w:val="none" w:sz="0" w:space="0" w:color="auto"/>
          </w:divBdr>
        </w:div>
        <w:div w:id="760954962">
          <w:marLeft w:val="640"/>
          <w:marRight w:val="0"/>
          <w:marTop w:val="0"/>
          <w:marBottom w:val="0"/>
          <w:divBdr>
            <w:top w:val="none" w:sz="0" w:space="0" w:color="auto"/>
            <w:left w:val="none" w:sz="0" w:space="0" w:color="auto"/>
            <w:bottom w:val="none" w:sz="0" w:space="0" w:color="auto"/>
            <w:right w:val="none" w:sz="0" w:space="0" w:color="auto"/>
          </w:divBdr>
        </w:div>
        <w:div w:id="864099891">
          <w:marLeft w:val="640"/>
          <w:marRight w:val="0"/>
          <w:marTop w:val="0"/>
          <w:marBottom w:val="0"/>
          <w:divBdr>
            <w:top w:val="none" w:sz="0" w:space="0" w:color="auto"/>
            <w:left w:val="none" w:sz="0" w:space="0" w:color="auto"/>
            <w:bottom w:val="none" w:sz="0" w:space="0" w:color="auto"/>
            <w:right w:val="none" w:sz="0" w:space="0" w:color="auto"/>
          </w:divBdr>
        </w:div>
        <w:div w:id="898979430">
          <w:marLeft w:val="640"/>
          <w:marRight w:val="0"/>
          <w:marTop w:val="0"/>
          <w:marBottom w:val="0"/>
          <w:divBdr>
            <w:top w:val="none" w:sz="0" w:space="0" w:color="auto"/>
            <w:left w:val="none" w:sz="0" w:space="0" w:color="auto"/>
            <w:bottom w:val="none" w:sz="0" w:space="0" w:color="auto"/>
            <w:right w:val="none" w:sz="0" w:space="0" w:color="auto"/>
          </w:divBdr>
        </w:div>
        <w:div w:id="925649162">
          <w:marLeft w:val="640"/>
          <w:marRight w:val="0"/>
          <w:marTop w:val="0"/>
          <w:marBottom w:val="0"/>
          <w:divBdr>
            <w:top w:val="none" w:sz="0" w:space="0" w:color="auto"/>
            <w:left w:val="none" w:sz="0" w:space="0" w:color="auto"/>
            <w:bottom w:val="none" w:sz="0" w:space="0" w:color="auto"/>
            <w:right w:val="none" w:sz="0" w:space="0" w:color="auto"/>
          </w:divBdr>
        </w:div>
        <w:div w:id="933830424">
          <w:marLeft w:val="640"/>
          <w:marRight w:val="0"/>
          <w:marTop w:val="0"/>
          <w:marBottom w:val="0"/>
          <w:divBdr>
            <w:top w:val="none" w:sz="0" w:space="0" w:color="auto"/>
            <w:left w:val="none" w:sz="0" w:space="0" w:color="auto"/>
            <w:bottom w:val="none" w:sz="0" w:space="0" w:color="auto"/>
            <w:right w:val="none" w:sz="0" w:space="0" w:color="auto"/>
          </w:divBdr>
        </w:div>
        <w:div w:id="961419438">
          <w:marLeft w:val="640"/>
          <w:marRight w:val="0"/>
          <w:marTop w:val="0"/>
          <w:marBottom w:val="0"/>
          <w:divBdr>
            <w:top w:val="none" w:sz="0" w:space="0" w:color="auto"/>
            <w:left w:val="none" w:sz="0" w:space="0" w:color="auto"/>
            <w:bottom w:val="none" w:sz="0" w:space="0" w:color="auto"/>
            <w:right w:val="none" w:sz="0" w:space="0" w:color="auto"/>
          </w:divBdr>
        </w:div>
        <w:div w:id="1092362809">
          <w:marLeft w:val="640"/>
          <w:marRight w:val="0"/>
          <w:marTop w:val="0"/>
          <w:marBottom w:val="0"/>
          <w:divBdr>
            <w:top w:val="none" w:sz="0" w:space="0" w:color="auto"/>
            <w:left w:val="none" w:sz="0" w:space="0" w:color="auto"/>
            <w:bottom w:val="none" w:sz="0" w:space="0" w:color="auto"/>
            <w:right w:val="none" w:sz="0" w:space="0" w:color="auto"/>
          </w:divBdr>
        </w:div>
        <w:div w:id="1092631352">
          <w:marLeft w:val="640"/>
          <w:marRight w:val="0"/>
          <w:marTop w:val="0"/>
          <w:marBottom w:val="0"/>
          <w:divBdr>
            <w:top w:val="none" w:sz="0" w:space="0" w:color="auto"/>
            <w:left w:val="none" w:sz="0" w:space="0" w:color="auto"/>
            <w:bottom w:val="none" w:sz="0" w:space="0" w:color="auto"/>
            <w:right w:val="none" w:sz="0" w:space="0" w:color="auto"/>
          </w:divBdr>
        </w:div>
        <w:div w:id="1122462761">
          <w:marLeft w:val="640"/>
          <w:marRight w:val="0"/>
          <w:marTop w:val="0"/>
          <w:marBottom w:val="0"/>
          <w:divBdr>
            <w:top w:val="none" w:sz="0" w:space="0" w:color="auto"/>
            <w:left w:val="none" w:sz="0" w:space="0" w:color="auto"/>
            <w:bottom w:val="none" w:sz="0" w:space="0" w:color="auto"/>
            <w:right w:val="none" w:sz="0" w:space="0" w:color="auto"/>
          </w:divBdr>
        </w:div>
        <w:div w:id="1136220869">
          <w:marLeft w:val="640"/>
          <w:marRight w:val="0"/>
          <w:marTop w:val="0"/>
          <w:marBottom w:val="0"/>
          <w:divBdr>
            <w:top w:val="none" w:sz="0" w:space="0" w:color="auto"/>
            <w:left w:val="none" w:sz="0" w:space="0" w:color="auto"/>
            <w:bottom w:val="none" w:sz="0" w:space="0" w:color="auto"/>
            <w:right w:val="none" w:sz="0" w:space="0" w:color="auto"/>
          </w:divBdr>
        </w:div>
        <w:div w:id="1202591125">
          <w:marLeft w:val="640"/>
          <w:marRight w:val="0"/>
          <w:marTop w:val="0"/>
          <w:marBottom w:val="0"/>
          <w:divBdr>
            <w:top w:val="none" w:sz="0" w:space="0" w:color="auto"/>
            <w:left w:val="none" w:sz="0" w:space="0" w:color="auto"/>
            <w:bottom w:val="none" w:sz="0" w:space="0" w:color="auto"/>
            <w:right w:val="none" w:sz="0" w:space="0" w:color="auto"/>
          </w:divBdr>
        </w:div>
        <w:div w:id="1275401790">
          <w:marLeft w:val="640"/>
          <w:marRight w:val="0"/>
          <w:marTop w:val="0"/>
          <w:marBottom w:val="0"/>
          <w:divBdr>
            <w:top w:val="none" w:sz="0" w:space="0" w:color="auto"/>
            <w:left w:val="none" w:sz="0" w:space="0" w:color="auto"/>
            <w:bottom w:val="none" w:sz="0" w:space="0" w:color="auto"/>
            <w:right w:val="none" w:sz="0" w:space="0" w:color="auto"/>
          </w:divBdr>
        </w:div>
        <w:div w:id="1275864559">
          <w:marLeft w:val="640"/>
          <w:marRight w:val="0"/>
          <w:marTop w:val="0"/>
          <w:marBottom w:val="0"/>
          <w:divBdr>
            <w:top w:val="none" w:sz="0" w:space="0" w:color="auto"/>
            <w:left w:val="none" w:sz="0" w:space="0" w:color="auto"/>
            <w:bottom w:val="none" w:sz="0" w:space="0" w:color="auto"/>
            <w:right w:val="none" w:sz="0" w:space="0" w:color="auto"/>
          </w:divBdr>
        </w:div>
        <w:div w:id="1292133345">
          <w:marLeft w:val="640"/>
          <w:marRight w:val="0"/>
          <w:marTop w:val="0"/>
          <w:marBottom w:val="0"/>
          <w:divBdr>
            <w:top w:val="none" w:sz="0" w:space="0" w:color="auto"/>
            <w:left w:val="none" w:sz="0" w:space="0" w:color="auto"/>
            <w:bottom w:val="none" w:sz="0" w:space="0" w:color="auto"/>
            <w:right w:val="none" w:sz="0" w:space="0" w:color="auto"/>
          </w:divBdr>
        </w:div>
        <w:div w:id="1306659495">
          <w:marLeft w:val="640"/>
          <w:marRight w:val="0"/>
          <w:marTop w:val="0"/>
          <w:marBottom w:val="0"/>
          <w:divBdr>
            <w:top w:val="none" w:sz="0" w:space="0" w:color="auto"/>
            <w:left w:val="none" w:sz="0" w:space="0" w:color="auto"/>
            <w:bottom w:val="none" w:sz="0" w:space="0" w:color="auto"/>
            <w:right w:val="none" w:sz="0" w:space="0" w:color="auto"/>
          </w:divBdr>
        </w:div>
        <w:div w:id="1360739167">
          <w:marLeft w:val="640"/>
          <w:marRight w:val="0"/>
          <w:marTop w:val="0"/>
          <w:marBottom w:val="0"/>
          <w:divBdr>
            <w:top w:val="none" w:sz="0" w:space="0" w:color="auto"/>
            <w:left w:val="none" w:sz="0" w:space="0" w:color="auto"/>
            <w:bottom w:val="none" w:sz="0" w:space="0" w:color="auto"/>
            <w:right w:val="none" w:sz="0" w:space="0" w:color="auto"/>
          </w:divBdr>
        </w:div>
        <w:div w:id="1422676642">
          <w:marLeft w:val="640"/>
          <w:marRight w:val="0"/>
          <w:marTop w:val="0"/>
          <w:marBottom w:val="0"/>
          <w:divBdr>
            <w:top w:val="none" w:sz="0" w:space="0" w:color="auto"/>
            <w:left w:val="none" w:sz="0" w:space="0" w:color="auto"/>
            <w:bottom w:val="none" w:sz="0" w:space="0" w:color="auto"/>
            <w:right w:val="none" w:sz="0" w:space="0" w:color="auto"/>
          </w:divBdr>
        </w:div>
        <w:div w:id="1468276474">
          <w:marLeft w:val="640"/>
          <w:marRight w:val="0"/>
          <w:marTop w:val="0"/>
          <w:marBottom w:val="0"/>
          <w:divBdr>
            <w:top w:val="none" w:sz="0" w:space="0" w:color="auto"/>
            <w:left w:val="none" w:sz="0" w:space="0" w:color="auto"/>
            <w:bottom w:val="none" w:sz="0" w:space="0" w:color="auto"/>
            <w:right w:val="none" w:sz="0" w:space="0" w:color="auto"/>
          </w:divBdr>
        </w:div>
        <w:div w:id="1508714361">
          <w:marLeft w:val="640"/>
          <w:marRight w:val="0"/>
          <w:marTop w:val="0"/>
          <w:marBottom w:val="0"/>
          <w:divBdr>
            <w:top w:val="none" w:sz="0" w:space="0" w:color="auto"/>
            <w:left w:val="none" w:sz="0" w:space="0" w:color="auto"/>
            <w:bottom w:val="none" w:sz="0" w:space="0" w:color="auto"/>
            <w:right w:val="none" w:sz="0" w:space="0" w:color="auto"/>
          </w:divBdr>
        </w:div>
        <w:div w:id="1579752391">
          <w:marLeft w:val="640"/>
          <w:marRight w:val="0"/>
          <w:marTop w:val="0"/>
          <w:marBottom w:val="0"/>
          <w:divBdr>
            <w:top w:val="none" w:sz="0" w:space="0" w:color="auto"/>
            <w:left w:val="none" w:sz="0" w:space="0" w:color="auto"/>
            <w:bottom w:val="none" w:sz="0" w:space="0" w:color="auto"/>
            <w:right w:val="none" w:sz="0" w:space="0" w:color="auto"/>
          </w:divBdr>
        </w:div>
        <w:div w:id="1650203934">
          <w:marLeft w:val="640"/>
          <w:marRight w:val="0"/>
          <w:marTop w:val="0"/>
          <w:marBottom w:val="0"/>
          <w:divBdr>
            <w:top w:val="none" w:sz="0" w:space="0" w:color="auto"/>
            <w:left w:val="none" w:sz="0" w:space="0" w:color="auto"/>
            <w:bottom w:val="none" w:sz="0" w:space="0" w:color="auto"/>
            <w:right w:val="none" w:sz="0" w:space="0" w:color="auto"/>
          </w:divBdr>
        </w:div>
        <w:div w:id="1774354162">
          <w:marLeft w:val="640"/>
          <w:marRight w:val="0"/>
          <w:marTop w:val="0"/>
          <w:marBottom w:val="0"/>
          <w:divBdr>
            <w:top w:val="none" w:sz="0" w:space="0" w:color="auto"/>
            <w:left w:val="none" w:sz="0" w:space="0" w:color="auto"/>
            <w:bottom w:val="none" w:sz="0" w:space="0" w:color="auto"/>
            <w:right w:val="none" w:sz="0" w:space="0" w:color="auto"/>
          </w:divBdr>
        </w:div>
        <w:div w:id="1774671620">
          <w:marLeft w:val="640"/>
          <w:marRight w:val="0"/>
          <w:marTop w:val="0"/>
          <w:marBottom w:val="0"/>
          <w:divBdr>
            <w:top w:val="none" w:sz="0" w:space="0" w:color="auto"/>
            <w:left w:val="none" w:sz="0" w:space="0" w:color="auto"/>
            <w:bottom w:val="none" w:sz="0" w:space="0" w:color="auto"/>
            <w:right w:val="none" w:sz="0" w:space="0" w:color="auto"/>
          </w:divBdr>
        </w:div>
        <w:div w:id="1801847961">
          <w:marLeft w:val="640"/>
          <w:marRight w:val="0"/>
          <w:marTop w:val="0"/>
          <w:marBottom w:val="0"/>
          <w:divBdr>
            <w:top w:val="none" w:sz="0" w:space="0" w:color="auto"/>
            <w:left w:val="none" w:sz="0" w:space="0" w:color="auto"/>
            <w:bottom w:val="none" w:sz="0" w:space="0" w:color="auto"/>
            <w:right w:val="none" w:sz="0" w:space="0" w:color="auto"/>
          </w:divBdr>
        </w:div>
        <w:div w:id="1806199249">
          <w:marLeft w:val="640"/>
          <w:marRight w:val="0"/>
          <w:marTop w:val="0"/>
          <w:marBottom w:val="0"/>
          <w:divBdr>
            <w:top w:val="none" w:sz="0" w:space="0" w:color="auto"/>
            <w:left w:val="none" w:sz="0" w:space="0" w:color="auto"/>
            <w:bottom w:val="none" w:sz="0" w:space="0" w:color="auto"/>
            <w:right w:val="none" w:sz="0" w:space="0" w:color="auto"/>
          </w:divBdr>
        </w:div>
        <w:div w:id="1984775529">
          <w:marLeft w:val="640"/>
          <w:marRight w:val="0"/>
          <w:marTop w:val="0"/>
          <w:marBottom w:val="0"/>
          <w:divBdr>
            <w:top w:val="none" w:sz="0" w:space="0" w:color="auto"/>
            <w:left w:val="none" w:sz="0" w:space="0" w:color="auto"/>
            <w:bottom w:val="none" w:sz="0" w:space="0" w:color="auto"/>
            <w:right w:val="none" w:sz="0" w:space="0" w:color="auto"/>
          </w:divBdr>
        </w:div>
        <w:div w:id="2004431016">
          <w:marLeft w:val="640"/>
          <w:marRight w:val="0"/>
          <w:marTop w:val="0"/>
          <w:marBottom w:val="0"/>
          <w:divBdr>
            <w:top w:val="none" w:sz="0" w:space="0" w:color="auto"/>
            <w:left w:val="none" w:sz="0" w:space="0" w:color="auto"/>
            <w:bottom w:val="none" w:sz="0" w:space="0" w:color="auto"/>
            <w:right w:val="none" w:sz="0" w:space="0" w:color="auto"/>
          </w:divBdr>
        </w:div>
        <w:div w:id="2025092694">
          <w:marLeft w:val="640"/>
          <w:marRight w:val="0"/>
          <w:marTop w:val="0"/>
          <w:marBottom w:val="0"/>
          <w:divBdr>
            <w:top w:val="none" w:sz="0" w:space="0" w:color="auto"/>
            <w:left w:val="none" w:sz="0" w:space="0" w:color="auto"/>
            <w:bottom w:val="none" w:sz="0" w:space="0" w:color="auto"/>
            <w:right w:val="none" w:sz="0" w:space="0" w:color="auto"/>
          </w:divBdr>
        </w:div>
        <w:div w:id="2037270409">
          <w:marLeft w:val="640"/>
          <w:marRight w:val="0"/>
          <w:marTop w:val="0"/>
          <w:marBottom w:val="0"/>
          <w:divBdr>
            <w:top w:val="none" w:sz="0" w:space="0" w:color="auto"/>
            <w:left w:val="none" w:sz="0" w:space="0" w:color="auto"/>
            <w:bottom w:val="none" w:sz="0" w:space="0" w:color="auto"/>
            <w:right w:val="none" w:sz="0" w:space="0" w:color="auto"/>
          </w:divBdr>
        </w:div>
        <w:div w:id="2040663733">
          <w:marLeft w:val="640"/>
          <w:marRight w:val="0"/>
          <w:marTop w:val="0"/>
          <w:marBottom w:val="0"/>
          <w:divBdr>
            <w:top w:val="none" w:sz="0" w:space="0" w:color="auto"/>
            <w:left w:val="none" w:sz="0" w:space="0" w:color="auto"/>
            <w:bottom w:val="none" w:sz="0" w:space="0" w:color="auto"/>
            <w:right w:val="none" w:sz="0" w:space="0" w:color="auto"/>
          </w:divBdr>
        </w:div>
        <w:div w:id="2070108898">
          <w:marLeft w:val="640"/>
          <w:marRight w:val="0"/>
          <w:marTop w:val="0"/>
          <w:marBottom w:val="0"/>
          <w:divBdr>
            <w:top w:val="none" w:sz="0" w:space="0" w:color="auto"/>
            <w:left w:val="none" w:sz="0" w:space="0" w:color="auto"/>
            <w:bottom w:val="none" w:sz="0" w:space="0" w:color="auto"/>
            <w:right w:val="none" w:sz="0" w:space="0" w:color="auto"/>
          </w:divBdr>
        </w:div>
        <w:div w:id="2072773350">
          <w:marLeft w:val="640"/>
          <w:marRight w:val="0"/>
          <w:marTop w:val="0"/>
          <w:marBottom w:val="0"/>
          <w:divBdr>
            <w:top w:val="none" w:sz="0" w:space="0" w:color="auto"/>
            <w:left w:val="none" w:sz="0" w:space="0" w:color="auto"/>
            <w:bottom w:val="none" w:sz="0" w:space="0" w:color="auto"/>
            <w:right w:val="none" w:sz="0" w:space="0" w:color="auto"/>
          </w:divBdr>
        </w:div>
        <w:div w:id="2089843967">
          <w:marLeft w:val="640"/>
          <w:marRight w:val="0"/>
          <w:marTop w:val="0"/>
          <w:marBottom w:val="0"/>
          <w:divBdr>
            <w:top w:val="none" w:sz="0" w:space="0" w:color="auto"/>
            <w:left w:val="none" w:sz="0" w:space="0" w:color="auto"/>
            <w:bottom w:val="none" w:sz="0" w:space="0" w:color="auto"/>
            <w:right w:val="none" w:sz="0" w:space="0" w:color="auto"/>
          </w:divBdr>
        </w:div>
        <w:div w:id="2101902048">
          <w:marLeft w:val="640"/>
          <w:marRight w:val="0"/>
          <w:marTop w:val="0"/>
          <w:marBottom w:val="0"/>
          <w:divBdr>
            <w:top w:val="none" w:sz="0" w:space="0" w:color="auto"/>
            <w:left w:val="none" w:sz="0" w:space="0" w:color="auto"/>
            <w:bottom w:val="none" w:sz="0" w:space="0" w:color="auto"/>
            <w:right w:val="none" w:sz="0" w:space="0" w:color="auto"/>
          </w:divBdr>
        </w:div>
      </w:divsChild>
    </w:div>
    <w:div w:id="1286279689">
      <w:bodyDiv w:val="1"/>
      <w:marLeft w:val="0"/>
      <w:marRight w:val="0"/>
      <w:marTop w:val="0"/>
      <w:marBottom w:val="0"/>
      <w:divBdr>
        <w:top w:val="none" w:sz="0" w:space="0" w:color="auto"/>
        <w:left w:val="none" w:sz="0" w:space="0" w:color="auto"/>
        <w:bottom w:val="none" w:sz="0" w:space="0" w:color="auto"/>
        <w:right w:val="none" w:sz="0" w:space="0" w:color="auto"/>
      </w:divBdr>
      <w:divsChild>
        <w:div w:id="12346819">
          <w:marLeft w:val="640"/>
          <w:marRight w:val="0"/>
          <w:marTop w:val="0"/>
          <w:marBottom w:val="0"/>
          <w:divBdr>
            <w:top w:val="none" w:sz="0" w:space="0" w:color="auto"/>
            <w:left w:val="none" w:sz="0" w:space="0" w:color="auto"/>
            <w:bottom w:val="none" w:sz="0" w:space="0" w:color="auto"/>
            <w:right w:val="none" w:sz="0" w:space="0" w:color="auto"/>
          </w:divBdr>
        </w:div>
        <w:div w:id="34743300">
          <w:marLeft w:val="640"/>
          <w:marRight w:val="0"/>
          <w:marTop w:val="0"/>
          <w:marBottom w:val="0"/>
          <w:divBdr>
            <w:top w:val="none" w:sz="0" w:space="0" w:color="auto"/>
            <w:left w:val="none" w:sz="0" w:space="0" w:color="auto"/>
            <w:bottom w:val="none" w:sz="0" w:space="0" w:color="auto"/>
            <w:right w:val="none" w:sz="0" w:space="0" w:color="auto"/>
          </w:divBdr>
        </w:div>
        <w:div w:id="79062967">
          <w:marLeft w:val="640"/>
          <w:marRight w:val="0"/>
          <w:marTop w:val="0"/>
          <w:marBottom w:val="0"/>
          <w:divBdr>
            <w:top w:val="none" w:sz="0" w:space="0" w:color="auto"/>
            <w:left w:val="none" w:sz="0" w:space="0" w:color="auto"/>
            <w:bottom w:val="none" w:sz="0" w:space="0" w:color="auto"/>
            <w:right w:val="none" w:sz="0" w:space="0" w:color="auto"/>
          </w:divBdr>
        </w:div>
        <w:div w:id="275139377">
          <w:marLeft w:val="640"/>
          <w:marRight w:val="0"/>
          <w:marTop w:val="0"/>
          <w:marBottom w:val="0"/>
          <w:divBdr>
            <w:top w:val="none" w:sz="0" w:space="0" w:color="auto"/>
            <w:left w:val="none" w:sz="0" w:space="0" w:color="auto"/>
            <w:bottom w:val="none" w:sz="0" w:space="0" w:color="auto"/>
            <w:right w:val="none" w:sz="0" w:space="0" w:color="auto"/>
          </w:divBdr>
        </w:div>
        <w:div w:id="334184541">
          <w:marLeft w:val="640"/>
          <w:marRight w:val="0"/>
          <w:marTop w:val="0"/>
          <w:marBottom w:val="0"/>
          <w:divBdr>
            <w:top w:val="none" w:sz="0" w:space="0" w:color="auto"/>
            <w:left w:val="none" w:sz="0" w:space="0" w:color="auto"/>
            <w:bottom w:val="none" w:sz="0" w:space="0" w:color="auto"/>
            <w:right w:val="none" w:sz="0" w:space="0" w:color="auto"/>
          </w:divBdr>
        </w:div>
        <w:div w:id="340091323">
          <w:marLeft w:val="640"/>
          <w:marRight w:val="0"/>
          <w:marTop w:val="0"/>
          <w:marBottom w:val="0"/>
          <w:divBdr>
            <w:top w:val="none" w:sz="0" w:space="0" w:color="auto"/>
            <w:left w:val="none" w:sz="0" w:space="0" w:color="auto"/>
            <w:bottom w:val="none" w:sz="0" w:space="0" w:color="auto"/>
            <w:right w:val="none" w:sz="0" w:space="0" w:color="auto"/>
          </w:divBdr>
        </w:div>
        <w:div w:id="346713356">
          <w:marLeft w:val="640"/>
          <w:marRight w:val="0"/>
          <w:marTop w:val="0"/>
          <w:marBottom w:val="0"/>
          <w:divBdr>
            <w:top w:val="none" w:sz="0" w:space="0" w:color="auto"/>
            <w:left w:val="none" w:sz="0" w:space="0" w:color="auto"/>
            <w:bottom w:val="none" w:sz="0" w:space="0" w:color="auto"/>
            <w:right w:val="none" w:sz="0" w:space="0" w:color="auto"/>
          </w:divBdr>
        </w:div>
        <w:div w:id="349455793">
          <w:marLeft w:val="640"/>
          <w:marRight w:val="0"/>
          <w:marTop w:val="0"/>
          <w:marBottom w:val="0"/>
          <w:divBdr>
            <w:top w:val="none" w:sz="0" w:space="0" w:color="auto"/>
            <w:left w:val="none" w:sz="0" w:space="0" w:color="auto"/>
            <w:bottom w:val="none" w:sz="0" w:space="0" w:color="auto"/>
            <w:right w:val="none" w:sz="0" w:space="0" w:color="auto"/>
          </w:divBdr>
        </w:div>
        <w:div w:id="396438671">
          <w:marLeft w:val="640"/>
          <w:marRight w:val="0"/>
          <w:marTop w:val="0"/>
          <w:marBottom w:val="0"/>
          <w:divBdr>
            <w:top w:val="none" w:sz="0" w:space="0" w:color="auto"/>
            <w:left w:val="none" w:sz="0" w:space="0" w:color="auto"/>
            <w:bottom w:val="none" w:sz="0" w:space="0" w:color="auto"/>
            <w:right w:val="none" w:sz="0" w:space="0" w:color="auto"/>
          </w:divBdr>
        </w:div>
        <w:div w:id="457065034">
          <w:marLeft w:val="640"/>
          <w:marRight w:val="0"/>
          <w:marTop w:val="0"/>
          <w:marBottom w:val="0"/>
          <w:divBdr>
            <w:top w:val="none" w:sz="0" w:space="0" w:color="auto"/>
            <w:left w:val="none" w:sz="0" w:space="0" w:color="auto"/>
            <w:bottom w:val="none" w:sz="0" w:space="0" w:color="auto"/>
            <w:right w:val="none" w:sz="0" w:space="0" w:color="auto"/>
          </w:divBdr>
        </w:div>
        <w:div w:id="467893480">
          <w:marLeft w:val="640"/>
          <w:marRight w:val="0"/>
          <w:marTop w:val="0"/>
          <w:marBottom w:val="0"/>
          <w:divBdr>
            <w:top w:val="none" w:sz="0" w:space="0" w:color="auto"/>
            <w:left w:val="none" w:sz="0" w:space="0" w:color="auto"/>
            <w:bottom w:val="none" w:sz="0" w:space="0" w:color="auto"/>
            <w:right w:val="none" w:sz="0" w:space="0" w:color="auto"/>
          </w:divBdr>
        </w:div>
        <w:div w:id="624121928">
          <w:marLeft w:val="640"/>
          <w:marRight w:val="0"/>
          <w:marTop w:val="0"/>
          <w:marBottom w:val="0"/>
          <w:divBdr>
            <w:top w:val="none" w:sz="0" w:space="0" w:color="auto"/>
            <w:left w:val="none" w:sz="0" w:space="0" w:color="auto"/>
            <w:bottom w:val="none" w:sz="0" w:space="0" w:color="auto"/>
            <w:right w:val="none" w:sz="0" w:space="0" w:color="auto"/>
          </w:divBdr>
        </w:div>
        <w:div w:id="675428583">
          <w:marLeft w:val="640"/>
          <w:marRight w:val="0"/>
          <w:marTop w:val="0"/>
          <w:marBottom w:val="0"/>
          <w:divBdr>
            <w:top w:val="none" w:sz="0" w:space="0" w:color="auto"/>
            <w:left w:val="none" w:sz="0" w:space="0" w:color="auto"/>
            <w:bottom w:val="none" w:sz="0" w:space="0" w:color="auto"/>
            <w:right w:val="none" w:sz="0" w:space="0" w:color="auto"/>
          </w:divBdr>
        </w:div>
        <w:div w:id="693533232">
          <w:marLeft w:val="640"/>
          <w:marRight w:val="0"/>
          <w:marTop w:val="0"/>
          <w:marBottom w:val="0"/>
          <w:divBdr>
            <w:top w:val="none" w:sz="0" w:space="0" w:color="auto"/>
            <w:left w:val="none" w:sz="0" w:space="0" w:color="auto"/>
            <w:bottom w:val="none" w:sz="0" w:space="0" w:color="auto"/>
            <w:right w:val="none" w:sz="0" w:space="0" w:color="auto"/>
          </w:divBdr>
        </w:div>
        <w:div w:id="771511169">
          <w:marLeft w:val="640"/>
          <w:marRight w:val="0"/>
          <w:marTop w:val="0"/>
          <w:marBottom w:val="0"/>
          <w:divBdr>
            <w:top w:val="none" w:sz="0" w:space="0" w:color="auto"/>
            <w:left w:val="none" w:sz="0" w:space="0" w:color="auto"/>
            <w:bottom w:val="none" w:sz="0" w:space="0" w:color="auto"/>
            <w:right w:val="none" w:sz="0" w:space="0" w:color="auto"/>
          </w:divBdr>
        </w:div>
        <w:div w:id="779028314">
          <w:marLeft w:val="640"/>
          <w:marRight w:val="0"/>
          <w:marTop w:val="0"/>
          <w:marBottom w:val="0"/>
          <w:divBdr>
            <w:top w:val="none" w:sz="0" w:space="0" w:color="auto"/>
            <w:left w:val="none" w:sz="0" w:space="0" w:color="auto"/>
            <w:bottom w:val="none" w:sz="0" w:space="0" w:color="auto"/>
            <w:right w:val="none" w:sz="0" w:space="0" w:color="auto"/>
          </w:divBdr>
        </w:div>
        <w:div w:id="784273421">
          <w:marLeft w:val="640"/>
          <w:marRight w:val="0"/>
          <w:marTop w:val="0"/>
          <w:marBottom w:val="0"/>
          <w:divBdr>
            <w:top w:val="none" w:sz="0" w:space="0" w:color="auto"/>
            <w:left w:val="none" w:sz="0" w:space="0" w:color="auto"/>
            <w:bottom w:val="none" w:sz="0" w:space="0" w:color="auto"/>
            <w:right w:val="none" w:sz="0" w:space="0" w:color="auto"/>
          </w:divBdr>
        </w:div>
        <w:div w:id="815295233">
          <w:marLeft w:val="640"/>
          <w:marRight w:val="0"/>
          <w:marTop w:val="0"/>
          <w:marBottom w:val="0"/>
          <w:divBdr>
            <w:top w:val="none" w:sz="0" w:space="0" w:color="auto"/>
            <w:left w:val="none" w:sz="0" w:space="0" w:color="auto"/>
            <w:bottom w:val="none" w:sz="0" w:space="0" w:color="auto"/>
            <w:right w:val="none" w:sz="0" w:space="0" w:color="auto"/>
          </w:divBdr>
        </w:div>
        <w:div w:id="826818872">
          <w:marLeft w:val="640"/>
          <w:marRight w:val="0"/>
          <w:marTop w:val="0"/>
          <w:marBottom w:val="0"/>
          <w:divBdr>
            <w:top w:val="none" w:sz="0" w:space="0" w:color="auto"/>
            <w:left w:val="none" w:sz="0" w:space="0" w:color="auto"/>
            <w:bottom w:val="none" w:sz="0" w:space="0" w:color="auto"/>
            <w:right w:val="none" w:sz="0" w:space="0" w:color="auto"/>
          </w:divBdr>
        </w:div>
        <w:div w:id="838614724">
          <w:marLeft w:val="640"/>
          <w:marRight w:val="0"/>
          <w:marTop w:val="0"/>
          <w:marBottom w:val="0"/>
          <w:divBdr>
            <w:top w:val="none" w:sz="0" w:space="0" w:color="auto"/>
            <w:left w:val="none" w:sz="0" w:space="0" w:color="auto"/>
            <w:bottom w:val="none" w:sz="0" w:space="0" w:color="auto"/>
            <w:right w:val="none" w:sz="0" w:space="0" w:color="auto"/>
          </w:divBdr>
        </w:div>
        <w:div w:id="842816385">
          <w:marLeft w:val="640"/>
          <w:marRight w:val="0"/>
          <w:marTop w:val="0"/>
          <w:marBottom w:val="0"/>
          <w:divBdr>
            <w:top w:val="none" w:sz="0" w:space="0" w:color="auto"/>
            <w:left w:val="none" w:sz="0" w:space="0" w:color="auto"/>
            <w:bottom w:val="none" w:sz="0" w:space="0" w:color="auto"/>
            <w:right w:val="none" w:sz="0" w:space="0" w:color="auto"/>
          </w:divBdr>
        </w:div>
        <w:div w:id="889877046">
          <w:marLeft w:val="640"/>
          <w:marRight w:val="0"/>
          <w:marTop w:val="0"/>
          <w:marBottom w:val="0"/>
          <w:divBdr>
            <w:top w:val="none" w:sz="0" w:space="0" w:color="auto"/>
            <w:left w:val="none" w:sz="0" w:space="0" w:color="auto"/>
            <w:bottom w:val="none" w:sz="0" w:space="0" w:color="auto"/>
            <w:right w:val="none" w:sz="0" w:space="0" w:color="auto"/>
          </w:divBdr>
        </w:div>
        <w:div w:id="898786646">
          <w:marLeft w:val="640"/>
          <w:marRight w:val="0"/>
          <w:marTop w:val="0"/>
          <w:marBottom w:val="0"/>
          <w:divBdr>
            <w:top w:val="none" w:sz="0" w:space="0" w:color="auto"/>
            <w:left w:val="none" w:sz="0" w:space="0" w:color="auto"/>
            <w:bottom w:val="none" w:sz="0" w:space="0" w:color="auto"/>
            <w:right w:val="none" w:sz="0" w:space="0" w:color="auto"/>
          </w:divBdr>
        </w:div>
        <w:div w:id="904298004">
          <w:marLeft w:val="640"/>
          <w:marRight w:val="0"/>
          <w:marTop w:val="0"/>
          <w:marBottom w:val="0"/>
          <w:divBdr>
            <w:top w:val="none" w:sz="0" w:space="0" w:color="auto"/>
            <w:left w:val="none" w:sz="0" w:space="0" w:color="auto"/>
            <w:bottom w:val="none" w:sz="0" w:space="0" w:color="auto"/>
            <w:right w:val="none" w:sz="0" w:space="0" w:color="auto"/>
          </w:divBdr>
        </w:div>
        <w:div w:id="970213730">
          <w:marLeft w:val="640"/>
          <w:marRight w:val="0"/>
          <w:marTop w:val="0"/>
          <w:marBottom w:val="0"/>
          <w:divBdr>
            <w:top w:val="none" w:sz="0" w:space="0" w:color="auto"/>
            <w:left w:val="none" w:sz="0" w:space="0" w:color="auto"/>
            <w:bottom w:val="none" w:sz="0" w:space="0" w:color="auto"/>
            <w:right w:val="none" w:sz="0" w:space="0" w:color="auto"/>
          </w:divBdr>
        </w:div>
        <w:div w:id="986399349">
          <w:marLeft w:val="640"/>
          <w:marRight w:val="0"/>
          <w:marTop w:val="0"/>
          <w:marBottom w:val="0"/>
          <w:divBdr>
            <w:top w:val="none" w:sz="0" w:space="0" w:color="auto"/>
            <w:left w:val="none" w:sz="0" w:space="0" w:color="auto"/>
            <w:bottom w:val="none" w:sz="0" w:space="0" w:color="auto"/>
            <w:right w:val="none" w:sz="0" w:space="0" w:color="auto"/>
          </w:divBdr>
        </w:div>
        <w:div w:id="994338297">
          <w:marLeft w:val="640"/>
          <w:marRight w:val="0"/>
          <w:marTop w:val="0"/>
          <w:marBottom w:val="0"/>
          <w:divBdr>
            <w:top w:val="none" w:sz="0" w:space="0" w:color="auto"/>
            <w:left w:val="none" w:sz="0" w:space="0" w:color="auto"/>
            <w:bottom w:val="none" w:sz="0" w:space="0" w:color="auto"/>
            <w:right w:val="none" w:sz="0" w:space="0" w:color="auto"/>
          </w:divBdr>
        </w:div>
        <w:div w:id="1055199977">
          <w:marLeft w:val="640"/>
          <w:marRight w:val="0"/>
          <w:marTop w:val="0"/>
          <w:marBottom w:val="0"/>
          <w:divBdr>
            <w:top w:val="none" w:sz="0" w:space="0" w:color="auto"/>
            <w:left w:val="none" w:sz="0" w:space="0" w:color="auto"/>
            <w:bottom w:val="none" w:sz="0" w:space="0" w:color="auto"/>
            <w:right w:val="none" w:sz="0" w:space="0" w:color="auto"/>
          </w:divBdr>
        </w:div>
        <w:div w:id="1113087141">
          <w:marLeft w:val="640"/>
          <w:marRight w:val="0"/>
          <w:marTop w:val="0"/>
          <w:marBottom w:val="0"/>
          <w:divBdr>
            <w:top w:val="none" w:sz="0" w:space="0" w:color="auto"/>
            <w:left w:val="none" w:sz="0" w:space="0" w:color="auto"/>
            <w:bottom w:val="none" w:sz="0" w:space="0" w:color="auto"/>
            <w:right w:val="none" w:sz="0" w:space="0" w:color="auto"/>
          </w:divBdr>
        </w:div>
        <w:div w:id="1136531593">
          <w:marLeft w:val="640"/>
          <w:marRight w:val="0"/>
          <w:marTop w:val="0"/>
          <w:marBottom w:val="0"/>
          <w:divBdr>
            <w:top w:val="none" w:sz="0" w:space="0" w:color="auto"/>
            <w:left w:val="none" w:sz="0" w:space="0" w:color="auto"/>
            <w:bottom w:val="none" w:sz="0" w:space="0" w:color="auto"/>
            <w:right w:val="none" w:sz="0" w:space="0" w:color="auto"/>
          </w:divBdr>
        </w:div>
        <w:div w:id="1150438121">
          <w:marLeft w:val="640"/>
          <w:marRight w:val="0"/>
          <w:marTop w:val="0"/>
          <w:marBottom w:val="0"/>
          <w:divBdr>
            <w:top w:val="none" w:sz="0" w:space="0" w:color="auto"/>
            <w:left w:val="none" w:sz="0" w:space="0" w:color="auto"/>
            <w:bottom w:val="none" w:sz="0" w:space="0" w:color="auto"/>
            <w:right w:val="none" w:sz="0" w:space="0" w:color="auto"/>
          </w:divBdr>
        </w:div>
        <w:div w:id="1194660024">
          <w:marLeft w:val="640"/>
          <w:marRight w:val="0"/>
          <w:marTop w:val="0"/>
          <w:marBottom w:val="0"/>
          <w:divBdr>
            <w:top w:val="none" w:sz="0" w:space="0" w:color="auto"/>
            <w:left w:val="none" w:sz="0" w:space="0" w:color="auto"/>
            <w:bottom w:val="none" w:sz="0" w:space="0" w:color="auto"/>
            <w:right w:val="none" w:sz="0" w:space="0" w:color="auto"/>
          </w:divBdr>
        </w:div>
        <w:div w:id="1273824467">
          <w:marLeft w:val="640"/>
          <w:marRight w:val="0"/>
          <w:marTop w:val="0"/>
          <w:marBottom w:val="0"/>
          <w:divBdr>
            <w:top w:val="none" w:sz="0" w:space="0" w:color="auto"/>
            <w:left w:val="none" w:sz="0" w:space="0" w:color="auto"/>
            <w:bottom w:val="none" w:sz="0" w:space="0" w:color="auto"/>
            <w:right w:val="none" w:sz="0" w:space="0" w:color="auto"/>
          </w:divBdr>
        </w:div>
        <w:div w:id="1316908399">
          <w:marLeft w:val="640"/>
          <w:marRight w:val="0"/>
          <w:marTop w:val="0"/>
          <w:marBottom w:val="0"/>
          <w:divBdr>
            <w:top w:val="none" w:sz="0" w:space="0" w:color="auto"/>
            <w:left w:val="none" w:sz="0" w:space="0" w:color="auto"/>
            <w:bottom w:val="none" w:sz="0" w:space="0" w:color="auto"/>
            <w:right w:val="none" w:sz="0" w:space="0" w:color="auto"/>
          </w:divBdr>
        </w:div>
        <w:div w:id="1388457277">
          <w:marLeft w:val="640"/>
          <w:marRight w:val="0"/>
          <w:marTop w:val="0"/>
          <w:marBottom w:val="0"/>
          <w:divBdr>
            <w:top w:val="none" w:sz="0" w:space="0" w:color="auto"/>
            <w:left w:val="none" w:sz="0" w:space="0" w:color="auto"/>
            <w:bottom w:val="none" w:sz="0" w:space="0" w:color="auto"/>
            <w:right w:val="none" w:sz="0" w:space="0" w:color="auto"/>
          </w:divBdr>
        </w:div>
        <w:div w:id="1393234569">
          <w:marLeft w:val="640"/>
          <w:marRight w:val="0"/>
          <w:marTop w:val="0"/>
          <w:marBottom w:val="0"/>
          <w:divBdr>
            <w:top w:val="none" w:sz="0" w:space="0" w:color="auto"/>
            <w:left w:val="none" w:sz="0" w:space="0" w:color="auto"/>
            <w:bottom w:val="none" w:sz="0" w:space="0" w:color="auto"/>
            <w:right w:val="none" w:sz="0" w:space="0" w:color="auto"/>
          </w:divBdr>
        </w:div>
        <w:div w:id="1418669729">
          <w:marLeft w:val="640"/>
          <w:marRight w:val="0"/>
          <w:marTop w:val="0"/>
          <w:marBottom w:val="0"/>
          <w:divBdr>
            <w:top w:val="none" w:sz="0" w:space="0" w:color="auto"/>
            <w:left w:val="none" w:sz="0" w:space="0" w:color="auto"/>
            <w:bottom w:val="none" w:sz="0" w:space="0" w:color="auto"/>
            <w:right w:val="none" w:sz="0" w:space="0" w:color="auto"/>
          </w:divBdr>
        </w:div>
        <w:div w:id="1463494889">
          <w:marLeft w:val="640"/>
          <w:marRight w:val="0"/>
          <w:marTop w:val="0"/>
          <w:marBottom w:val="0"/>
          <w:divBdr>
            <w:top w:val="none" w:sz="0" w:space="0" w:color="auto"/>
            <w:left w:val="none" w:sz="0" w:space="0" w:color="auto"/>
            <w:bottom w:val="none" w:sz="0" w:space="0" w:color="auto"/>
            <w:right w:val="none" w:sz="0" w:space="0" w:color="auto"/>
          </w:divBdr>
        </w:div>
        <w:div w:id="1473674178">
          <w:marLeft w:val="640"/>
          <w:marRight w:val="0"/>
          <w:marTop w:val="0"/>
          <w:marBottom w:val="0"/>
          <w:divBdr>
            <w:top w:val="none" w:sz="0" w:space="0" w:color="auto"/>
            <w:left w:val="none" w:sz="0" w:space="0" w:color="auto"/>
            <w:bottom w:val="none" w:sz="0" w:space="0" w:color="auto"/>
            <w:right w:val="none" w:sz="0" w:space="0" w:color="auto"/>
          </w:divBdr>
        </w:div>
        <w:div w:id="1547908226">
          <w:marLeft w:val="640"/>
          <w:marRight w:val="0"/>
          <w:marTop w:val="0"/>
          <w:marBottom w:val="0"/>
          <w:divBdr>
            <w:top w:val="none" w:sz="0" w:space="0" w:color="auto"/>
            <w:left w:val="none" w:sz="0" w:space="0" w:color="auto"/>
            <w:bottom w:val="none" w:sz="0" w:space="0" w:color="auto"/>
            <w:right w:val="none" w:sz="0" w:space="0" w:color="auto"/>
          </w:divBdr>
        </w:div>
        <w:div w:id="1599144879">
          <w:marLeft w:val="640"/>
          <w:marRight w:val="0"/>
          <w:marTop w:val="0"/>
          <w:marBottom w:val="0"/>
          <w:divBdr>
            <w:top w:val="none" w:sz="0" w:space="0" w:color="auto"/>
            <w:left w:val="none" w:sz="0" w:space="0" w:color="auto"/>
            <w:bottom w:val="none" w:sz="0" w:space="0" w:color="auto"/>
            <w:right w:val="none" w:sz="0" w:space="0" w:color="auto"/>
          </w:divBdr>
        </w:div>
        <w:div w:id="1622030761">
          <w:marLeft w:val="640"/>
          <w:marRight w:val="0"/>
          <w:marTop w:val="0"/>
          <w:marBottom w:val="0"/>
          <w:divBdr>
            <w:top w:val="none" w:sz="0" w:space="0" w:color="auto"/>
            <w:left w:val="none" w:sz="0" w:space="0" w:color="auto"/>
            <w:bottom w:val="none" w:sz="0" w:space="0" w:color="auto"/>
            <w:right w:val="none" w:sz="0" w:space="0" w:color="auto"/>
          </w:divBdr>
        </w:div>
        <w:div w:id="1697461843">
          <w:marLeft w:val="640"/>
          <w:marRight w:val="0"/>
          <w:marTop w:val="0"/>
          <w:marBottom w:val="0"/>
          <w:divBdr>
            <w:top w:val="none" w:sz="0" w:space="0" w:color="auto"/>
            <w:left w:val="none" w:sz="0" w:space="0" w:color="auto"/>
            <w:bottom w:val="none" w:sz="0" w:space="0" w:color="auto"/>
            <w:right w:val="none" w:sz="0" w:space="0" w:color="auto"/>
          </w:divBdr>
        </w:div>
        <w:div w:id="1753116572">
          <w:marLeft w:val="640"/>
          <w:marRight w:val="0"/>
          <w:marTop w:val="0"/>
          <w:marBottom w:val="0"/>
          <w:divBdr>
            <w:top w:val="none" w:sz="0" w:space="0" w:color="auto"/>
            <w:left w:val="none" w:sz="0" w:space="0" w:color="auto"/>
            <w:bottom w:val="none" w:sz="0" w:space="0" w:color="auto"/>
            <w:right w:val="none" w:sz="0" w:space="0" w:color="auto"/>
          </w:divBdr>
        </w:div>
        <w:div w:id="1780907392">
          <w:marLeft w:val="640"/>
          <w:marRight w:val="0"/>
          <w:marTop w:val="0"/>
          <w:marBottom w:val="0"/>
          <w:divBdr>
            <w:top w:val="none" w:sz="0" w:space="0" w:color="auto"/>
            <w:left w:val="none" w:sz="0" w:space="0" w:color="auto"/>
            <w:bottom w:val="none" w:sz="0" w:space="0" w:color="auto"/>
            <w:right w:val="none" w:sz="0" w:space="0" w:color="auto"/>
          </w:divBdr>
        </w:div>
        <w:div w:id="1811483415">
          <w:marLeft w:val="640"/>
          <w:marRight w:val="0"/>
          <w:marTop w:val="0"/>
          <w:marBottom w:val="0"/>
          <w:divBdr>
            <w:top w:val="none" w:sz="0" w:space="0" w:color="auto"/>
            <w:left w:val="none" w:sz="0" w:space="0" w:color="auto"/>
            <w:bottom w:val="none" w:sz="0" w:space="0" w:color="auto"/>
            <w:right w:val="none" w:sz="0" w:space="0" w:color="auto"/>
          </w:divBdr>
        </w:div>
        <w:div w:id="1818260588">
          <w:marLeft w:val="640"/>
          <w:marRight w:val="0"/>
          <w:marTop w:val="0"/>
          <w:marBottom w:val="0"/>
          <w:divBdr>
            <w:top w:val="none" w:sz="0" w:space="0" w:color="auto"/>
            <w:left w:val="none" w:sz="0" w:space="0" w:color="auto"/>
            <w:bottom w:val="none" w:sz="0" w:space="0" w:color="auto"/>
            <w:right w:val="none" w:sz="0" w:space="0" w:color="auto"/>
          </w:divBdr>
        </w:div>
        <w:div w:id="1840189823">
          <w:marLeft w:val="640"/>
          <w:marRight w:val="0"/>
          <w:marTop w:val="0"/>
          <w:marBottom w:val="0"/>
          <w:divBdr>
            <w:top w:val="none" w:sz="0" w:space="0" w:color="auto"/>
            <w:left w:val="none" w:sz="0" w:space="0" w:color="auto"/>
            <w:bottom w:val="none" w:sz="0" w:space="0" w:color="auto"/>
            <w:right w:val="none" w:sz="0" w:space="0" w:color="auto"/>
          </w:divBdr>
        </w:div>
        <w:div w:id="1875926878">
          <w:marLeft w:val="640"/>
          <w:marRight w:val="0"/>
          <w:marTop w:val="0"/>
          <w:marBottom w:val="0"/>
          <w:divBdr>
            <w:top w:val="none" w:sz="0" w:space="0" w:color="auto"/>
            <w:left w:val="none" w:sz="0" w:space="0" w:color="auto"/>
            <w:bottom w:val="none" w:sz="0" w:space="0" w:color="auto"/>
            <w:right w:val="none" w:sz="0" w:space="0" w:color="auto"/>
          </w:divBdr>
        </w:div>
        <w:div w:id="1950235950">
          <w:marLeft w:val="640"/>
          <w:marRight w:val="0"/>
          <w:marTop w:val="0"/>
          <w:marBottom w:val="0"/>
          <w:divBdr>
            <w:top w:val="none" w:sz="0" w:space="0" w:color="auto"/>
            <w:left w:val="none" w:sz="0" w:space="0" w:color="auto"/>
            <w:bottom w:val="none" w:sz="0" w:space="0" w:color="auto"/>
            <w:right w:val="none" w:sz="0" w:space="0" w:color="auto"/>
          </w:divBdr>
        </w:div>
        <w:div w:id="1962375279">
          <w:marLeft w:val="640"/>
          <w:marRight w:val="0"/>
          <w:marTop w:val="0"/>
          <w:marBottom w:val="0"/>
          <w:divBdr>
            <w:top w:val="none" w:sz="0" w:space="0" w:color="auto"/>
            <w:left w:val="none" w:sz="0" w:space="0" w:color="auto"/>
            <w:bottom w:val="none" w:sz="0" w:space="0" w:color="auto"/>
            <w:right w:val="none" w:sz="0" w:space="0" w:color="auto"/>
          </w:divBdr>
        </w:div>
        <w:div w:id="2039357148">
          <w:marLeft w:val="640"/>
          <w:marRight w:val="0"/>
          <w:marTop w:val="0"/>
          <w:marBottom w:val="0"/>
          <w:divBdr>
            <w:top w:val="none" w:sz="0" w:space="0" w:color="auto"/>
            <w:left w:val="none" w:sz="0" w:space="0" w:color="auto"/>
            <w:bottom w:val="none" w:sz="0" w:space="0" w:color="auto"/>
            <w:right w:val="none" w:sz="0" w:space="0" w:color="auto"/>
          </w:divBdr>
        </w:div>
        <w:div w:id="2073001201">
          <w:marLeft w:val="640"/>
          <w:marRight w:val="0"/>
          <w:marTop w:val="0"/>
          <w:marBottom w:val="0"/>
          <w:divBdr>
            <w:top w:val="none" w:sz="0" w:space="0" w:color="auto"/>
            <w:left w:val="none" w:sz="0" w:space="0" w:color="auto"/>
            <w:bottom w:val="none" w:sz="0" w:space="0" w:color="auto"/>
            <w:right w:val="none" w:sz="0" w:space="0" w:color="auto"/>
          </w:divBdr>
        </w:div>
        <w:div w:id="2086536003">
          <w:marLeft w:val="640"/>
          <w:marRight w:val="0"/>
          <w:marTop w:val="0"/>
          <w:marBottom w:val="0"/>
          <w:divBdr>
            <w:top w:val="none" w:sz="0" w:space="0" w:color="auto"/>
            <w:left w:val="none" w:sz="0" w:space="0" w:color="auto"/>
            <w:bottom w:val="none" w:sz="0" w:space="0" w:color="auto"/>
            <w:right w:val="none" w:sz="0" w:space="0" w:color="auto"/>
          </w:divBdr>
        </w:div>
        <w:div w:id="2117555496">
          <w:marLeft w:val="640"/>
          <w:marRight w:val="0"/>
          <w:marTop w:val="0"/>
          <w:marBottom w:val="0"/>
          <w:divBdr>
            <w:top w:val="none" w:sz="0" w:space="0" w:color="auto"/>
            <w:left w:val="none" w:sz="0" w:space="0" w:color="auto"/>
            <w:bottom w:val="none" w:sz="0" w:space="0" w:color="auto"/>
            <w:right w:val="none" w:sz="0" w:space="0" w:color="auto"/>
          </w:divBdr>
        </w:div>
        <w:div w:id="2135707180">
          <w:marLeft w:val="640"/>
          <w:marRight w:val="0"/>
          <w:marTop w:val="0"/>
          <w:marBottom w:val="0"/>
          <w:divBdr>
            <w:top w:val="none" w:sz="0" w:space="0" w:color="auto"/>
            <w:left w:val="none" w:sz="0" w:space="0" w:color="auto"/>
            <w:bottom w:val="none" w:sz="0" w:space="0" w:color="auto"/>
            <w:right w:val="none" w:sz="0" w:space="0" w:color="auto"/>
          </w:divBdr>
        </w:div>
        <w:div w:id="2137723365">
          <w:marLeft w:val="640"/>
          <w:marRight w:val="0"/>
          <w:marTop w:val="0"/>
          <w:marBottom w:val="0"/>
          <w:divBdr>
            <w:top w:val="none" w:sz="0" w:space="0" w:color="auto"/>
            <w:left w:val="none" w:sz="0" w:space="0" w:color="auto"/>
            <w:bottom w:val="none" w:sz="0" w:space="0" w:color="auto"/>
            <w:right w:val="none" w:sz="0" w:space="0" w:color="auto"/>
          </w:divBdr>
        </w:div>
      </w:divsChild>
    </w:div>
    <w:div w:id="1542133731">
      <w:bodyDiv w:val="1"/>
      <w:marLeft w:val="0"/>
      <w:marRight w:val="0"/>
      <w:marTop w:val="0"/>
      <w:marBottom w:val="0"/>
      <w:divBdr>
        <w:top w:val="none" w:sz="0" w:space="0" w:color="auto"/>
        <w:left w:val="none" w:sz="0" w:space="0" w:color="auto"/>
        <w:bottom w:val="none" w:sz="0" w:space="0" w:color="auto"/>
        <w:right w:val="none" w:sz="0" w:space="0" w:color="auto"/>
      </w:divBdr>
      <w:divsChild>
        <w:div w:id="96340225">
          <w:marLeft w:val="640"/>
          <w:marRight w:val="0"/>
          <w:marTop w:val="0"/>
          <w:marBottom w:val="0"/>
          <w:divBdr>
            <w:top w:val="none" w:sz="0" w:space="0" w:color="auto"/>
            <w:left w:val="none" w:sz="0" w:space="0" w:color="auto"/>
            <w:bottom w:val="none" w:sz="0" w:space="0" w:color="auto"/>
            <w:right w:val="none" w:sz="0" w:space="0" w:color="auto"/>
          </w:divBdr>
        </w:div>
        <w:div w:id="120268517">
          <w:marLeft w:val="640"/>
          <w:marRight w:val="0"/>
          <w:marTop w:val="0"/>
          <w:marBottom w:val="0"/>
          <w:divBdr>
            <w:top w:val="none" w:sz="0" w:space="0" w:color="auto"/>
            <w:left w:val="none" w:sz="0" w:space="0" w:color="auto"/>
            <w:bottom w:val="none" w:sz="0" w:space="0" w:color="auto"/>
            <w:right w:val="none" w:sz="0" w:space="0" w:color="auto"/>
          </w:divBdr>
        </w:div>
        <w:div w:id="133568608">
          <w:marLeft w:val="640"/>
          <w:marRight w:val="0"/>
          <w:marTop w:val="0"/>
          <w:marBottom w:val="0"/>
          <w:divBdr>
            <w:top w:val="none" w:sz="0" w:space="0" w:color="auto"/>
            <w:left w:val="none" w:sz="0" w:space="0" w:color="auto"/>
            <w:bottom w:val="none" w:sz="0" w:space="0" w:color="auto"/>
            <w:right w:val="none" w:sz="0" w:space="0" w:color="auto"/>
          </w:divBdr>
        </w:div>
        <w:div w:id="146021438">
          <w:marLeft w:val="640"/>
          <w:marRight w:val="0"/>
          <w:marTop w:val="0"/>
          <w:marBottom w:val="0"/>
          <w:divBdr>
            <w:top w:val="none" w:sz="0" w:space="0" w:color="auto"/>
            <w:left w:val="none" w:sz="0" w:space="0" w:color="auto"/>
            <w:bottom w:val="none" w:sz="0" w:space="0" w:color="auto"/>
            <w:right w:val="none" w:sz="0" w:space="0" w:color="auto"/>
          </w:divBdr>
        </w:div>
        <w:div w:id="187842248">
          <w:marLeft w:val="640"/>
          <w:marRight w:val="0"/>
          <w:marTop w:val="0"/>
          <w:marBottom w:val="0"/>
          <w:divBdr>
            <w:top w:val="none" w:sz="0" w:space="0" w:color="auto"/>
            <w:left w:val="none" w:sz="0" w:space="0" w:color="auto"/>
            <w:bottom w:val="none" w:sz="0" w:space="0" w:color="auto"/>
            <w:right w:val="none" w:sz="0" w:space="0" w:color="auto"/>
          </w:divBdr>
        </w:div>
        <w:div w:id="196091854">
          <w:marLeft w:val="640"/>
          <w:marRight w:val="0"/>
          <w:marTop w:val="0"/>
          <w:marBottom w:val="0"/>
          <w:divBdr>
            <w:top w:val="none" w:sz="0" w:space="0" w:color="auto"/>
            <w:left w:val="none" w:sz="0" w:space="0" w:color="auto"/>
            <w:bottom w:val="none" w:sz="0" w:space="0" w:color="auto"/>
            <w:right w:val="none" w:sz="0" w:space="0" w:color="auto"/>
          </w:divBdr>
        </w:div>
        <w:div w:id="257643051">
          <w:marLeft w:val="640"/>
          <w:marRight w:val="0"/>
          <w:marTop w:val="0"/>
          <w:marBottom w:val="0"/>
          <w:divBdr>
            <w:top w:val="none" w:sz="0" w:space="0" w:color="auto"/>
            <w:left w:val="none" w:sz="0" w:space="0" w:color="auto"/>
            <w:bottom w:val="none" w:sz="0" w:space="0" w:color="auto"/>
            <w:right w:val="none" w:sz="0" w:space="0" w:color="auto"/>
          </w:divBdr>
        </w:div>
        <w:div w:id="284047550">
          <w:marLeft w:val="640"/>
          <w:marRight w:val="0"/>
          <w:marTop w:val="0"/>
          <w:marBottom w:val="0"/>
          <w:divBdr>
            <w:top w:val="none" w:sz="0" w:space="0" w:color="auto"/>
            <w:left w:val="none" w:sz="0" w:space="0" w:color="auto"/>
            <w:bottom w:val="none" w:sz="0" w:space="0" w:color="auto"/>
            <w:right w:val="none" w:sz="0" w:space="0" w:color="auto"/>
          </w:divBdr>
        </w:div>
        <w:div w:id="308562019">
          <w:marLeft w:val="640"/>
          <w:marRight w:val="0"/>
          <w:marTop w:val="0"/>
          <w:marBottom w:val="0"/>
          <w:divBdr>
            <w:top w:val="none" w:sz="0" w:space="0" w:color="auto"/>
            <w:left w:val="none" w:sz="0" w:space="0" w:color="auto"/>
            <w:bottom w:val="none" w:sz="0" w:space="0" w:color="auto"/>
            <w:right w:val="none" w:sz="0" w:space="0" w:color="auto"/>
          </w:divBdr>
        </w:div>
        <w:div w:id="338125411">
          <w:marLeft w:val="640"/>
          <w:marRight w:val="0"/>
          <w:marTop w:val="0"/>
          <w:marBottom w:val="0"/>
          <w:divBdr>
            <w:top w:val="none" w:sz="0" w:space="0" w:color="auto"/>
            <w:left w:val="none" w:sz="0" w:space="0" w:color="auto"/>
            <w:bottom w:val="none" w:sz="0" w:space="0" w:color="auto"/>
            <w:right w:val="none" w:sz="0" w:space="0" w:color="auto"/>
          </w:divBdr>
        </w:div>
        <w:div w:id="351803247">
          <w:marLeft w:val="640"/>
          <w:marRight w:val="0"/>
          <w:marTop w:val="0"/>
          <w:marBottom w:val="0"/>
          <w:divBdr>
            <w:top w:val="none" w:sz="0" w:space="0" w:color="auto"/>
            <w:left w:val="none" w:sz="0" w:space="0" w:color="auto"/>
            <w:bottom w:val="none" w:sz="0" w:space="0" w:color="auto"/>
            <w:right w:val="none" w:sz="0" w:space="0" w:color="auto"/>
          </w:divBdr>
        </w:div>
        <w:div w:id="442308649">
          <w:marLeft w:val="640"/>
          <w:marRight w:val="0"/>
          <w:marTop w:val="0"/>
          <w:marBottom w:val="0"/>
          <w:divBdr>
            <w:top w:val="none" w:sz="0" w:space="0" w:color="auto"/>
            <w:left w:val="none" w:sz="0" w:space="0" w:color="auto"/>
            <w:bottom w:val="none" w:sz="0" w:space="0" w:color="auto"/>
            <w:right w:val="none" w:sz="0" w:space="0" w:color="auto"/>
          </w:divBdr>
        </w:div>
        <w:div w:id="489178116">
          <w:marLeft w:val="640"/>
          <w:marRight w:val="0"/>
          <w:marTop w:val="0"/>
          <w:marBottom w:val="0"/>
          <w:divBdr>
            <w:top w:val="none" w:sz="0" w:space="0" w:color="auto"/>
            <w:left w:val="none" w:sz="0" w:space="0" w:color="auto"/>
            <w:bottom w:val="none" w:sz="0" w:space="0" w:color="auto"/>
            <w:right w:val="none" w:sz="0" w:space="0" w:color="auto"/>
          </w:divBdr>
        </w:div>
        <w:div w:id="502624417">
          <w:marLeft w:val="640"/>
          <w:marRight w:val="0"/>
          <w:marTop w:val="0"/>
          <w:marBottom w:val="0"/>
          <w:divBdr>
            <w:top w:val="none" w:sz="0" w:space="0" w:color="auto"/>
            <w:left w:val="none" w:sz="0" w:space="0" w:color="auto"/>
            <w:bottom w:val="none" w:sz="0" w:space="0" w:color="auto"/>
            <w:right w:val="none" w:sz="0" w:space="0" w:color="auto"/>
          </w:divBdr>
        </w:div>
        <w:div w:id="607548459">
          <w:marLeft w:val="640"/>
          <w:marRight w:val="0"/>
          <w:marTop w:val="0"/>
          <w:marBottom w:val="0"/>
          <w:divBdr>
            <w:top w:val="none" w:sz="0" w:space="0" w:color="auto"/>
            <w:left w:val="none" w:sz="0" w:space="0" w:color="auto"/>
            <w:bottom w:val="none" w:sz="0" w:space="0" w:color="auto"/>
            <w:right w:val="none" w:sz="0" w:space="0" w:color="auto"/>
          </w:divBdr>
        </w:div>
        <w:div w:id="669405718">
          <w:marLeft w:val="640"/>
          <w:marRight w:val="0"/>
          <w:marTop w:val="0"/>
          <w:marBottom w:val="0"/>
          <w:divBdr>
            <w:top w:val="none" w:sz="0" w:space="0" w:color="auto"/>
            <w:left w:val="none" w:sz="0" w:space="0" w:color="auto"/>
            <w:bottom w:val="none" w:sz="0" w:space="0" w:color="auto"/>
            <w:right w:val="none" w:sz="0" w:space="0" w:color="auto"/>
          </w:divBdr>
        </w:div>
        <w:div w:id="736778576">
          <w:marLeft w:val="640"/>
          <w:marRight w:val="0"/>
          <w:marTop w:val="0"/>
          <w:marBottom w:val="0"/>
          <w:divBdr>
            <w:top w:val="none" w:sz="0" w:space="0" w:color="auto"/>
            <w:left w:val="none" w:sz="0" w:space="0" w:color="auto"/>
            <w:bottom w:val="none" w:sz="0" w:space="0" w:color="auto"/>
            <w:right w:val="none" w:sz="0" w:space="0" w:color="auto"/>
          </w:divBdr>
        </w:div>
        <w:div w:id="747654538">
          <w:marLeft w:val="640"/>
          <w:marRight w:val="0"/>
          <w:marTop w:val="0"/>
          <w:marBottom w:val="0"/>
          <w:divBdr>
            <w:top w:val="none" w:sz="0" w:space="0" w:color="auto"/>
            <w:left w:val="none" w:sz="0" w:space="0" w:color="auto"/>
            <w:bottom w:val="none" w:sz="0" w:space="0" w:color="auto"/>
            <w:right w:val="none" w:sz="0" w:space="0" w:color="auto"/>
          </w:divBdr>
        </w:div>
        <w:div w:id="760372605">
          <w:marLeft w:val="640"/>
          <w:marRight w:val="0"/>
          <w:marTop w:val="0"/>
          <w:marBottom w:val="0"/>
          <w:divBdr>
            <w:top w:val="none" w:sz="0" w:space="0" w:color="auto"/>
            <w:left w:val="none" w:sz="0" w:space="0" w:color="auto"/>
            <w:bottom w:val="none" w:sz="0" w:space="0" w:color="auto"/>
            <w:right w:val="none" w:sz="0" w:space="0" w:color="auto"/>
          </w:divBdr>
        </w:div>
        <w:div w:id="769621843">
          <w:marLeft w:val="640"/>
          <w:marRight w:val="0"/>
          <w:marTop w:val="0"/>
          <w:marBottom w:val="0"/>
          <w:divBdr>
            <w:top w:val="none" w:sz="0" w:space="0" w:color="auto"/>
            <w:left w:val="none" w:sz="0" w:space="0" w:color="auto"/>
            <w:bottom w:val="none" w:sz="0" w:space="0" w:color="auto"/>
            <w:right w:val="none" w:sz="0" w:space="0" w:color="auto"/>
          </w:divBdr>
        </w:div>
        <w:div w:id="813448640">
          <w:marLeft w:val="640"/>
          <w:marRight w:val="0"/>
          <w:marTop w:val="0"/>
          <w:marBottom w:val="0"/>
          <w:divBdr>
            <w:top w:val="none" w:sz="0" w:space="0" w:color="auto"/>
            <w:left w:val="none" w:sz="0" w:space="0" w:color="auto"/>
            <w:bottom w:val="none" w:sz="0" w:space="0" w:color="auto"/>
            <w:right w:val="none" w:sz="0" w:space="0" w:color="auto"/>
          </w:divBdr>
        </w:div>
        <w:div w:id="1049381678">
          <w:marLeft w:val="640"/>
          <w:marRight w:val="0"/>
          <w:marTop w:val="0"/>
          <w:marBottom w:val="0"/>
          <w:divBdr>
            <w:top w:val="none" w:sz="0" w:space="0" w:color="auto"/>
            <w:left w:val="none" w:sz="0" w:space="0" w:color="auto"/>
            <w:bottom w:val="none" w:sz="0" w:space="0" w:color="auto"/>
            <w:right w:val="none" w:sz="0" w:space="0" w:color="auto"/>
          </w:divBdr>
        </w:div>
        <w:div w:id="1144808592">
          <w:marLeft w:val="640"/>
          <w:marRight w:val="0"/>
          <w:marTop w:val="0"/>
          <w:marBottom w:val="0"/>
          <w:divBdr>
            <w:top w:val="none" w:sz="0" w:space="0" w:color="auto"/>
            <w:left w:val="none" w:sz="0" w:space="0" w:color="auto"/>
            <w:bottom w:val="none" w:sz="0" w:space="0" w:color="auto"/>
            <w:right w:val="none" w:sz="0" w:space="0" w:color="auto"/>
          </w:divBdr>
        </w:div>
        <w:div w:id="1156649029">
          <w:marLeft w:val="640"/>
          <w:marRight w:val="0"/>
          <w:marTop w:val="0"/>
          <w:marBottom w:val="0"/>
          <w:divBdr>
            <w:top w:val="none" w:sz="0" w:space="0" w:color="auto"/>
            <w:left w:val="none" w:sz="0" w:space="0" w:color="auto"/>
            <w:bottom w:val="none" w:sz="0" w:space="0" w:color="auto"/>
            <w:right w:val="none" w:sz="0" w:space="0" w:color="auto"/>
          </w:divBdr>
        </w:div>
        <w:div w:id="1174757172">
          <w:marLeft w:val="640"/>
          <w:marRight w:val="0"/>
          <w:marTop w:val="0"/>
          <w:marBottom w:val="0"/>
          <w:divBdr>
            <w:top w:val="none" w:sz="0" w:space="0" w:color="auto"/>
            <w:left w:val="none" w:sz="0" w:space="0" w:color="auto"/>
            <w:bottom w:val="none" w:sz="0" w:space="0" w:color="auto"/>
            <w:right w:val="none" w:sz="0" w:space="0" w:color="auto"/>
          </w:divBdr>
        </w:div>
        <w:div w:id="1221407987">
          <w:marLeft w:val="640"/>
          <w:marRight w:val="0"/>
          <w:marTop w:val="0"/>
          <w:marBottom w:val="0"/>
          <w:divBdr>
            <w:top w:val="none" w:sz="0" w:space="0" w:color="auto"/>
            <w:left w:val="none" w:sz="0" w:space="0" w:color="auto"/>
            <w:bottom w:val="none" w:sz="0" w:space="0" w:color="auto"/>
            <w:right w:val="none" w:sz="0" w:space="0" w:color="auto"/>
          </w:divBdr>
        </w:div>
        <w:div w:id="1239172197">
          <w:marLeft w:val="640"/>
          <w:marRight w:val="0"/>
          <w:marTop w:val="0"/>
          <w:marBottom w:val="0"/>
          <w:divBdr>
            <w:top w:val="none" w:sz="0" w:space="0" w:color="auto"/>
            <w:left w:val="none" w:sz="0" w:space="0" w:color="auto"/>
            <w:bottom w:val="none" w:sz="0" w:space="0" w:color="auto"/>
            <w:right w:val="none" w:sz="0" w:space="0" w:color="auto"/>
          </w:divBdr>
        </w:div>
        <w:div w:id="1241671161">
          <w:marLeft w:val="640"/>
          <w:marRight w:val="0"/>
          <w:marTop w:val="0"/>
          <w:marBottom w:val="0"/>
          <w:divBdr>
            <w:top w:val="none" w:sz="0" w:space="0" w:color="auto"/>
            <w:left w:val="none" w:sz="0" w:space="0" w:color="auto"/>
            <w:bottom w:val="none" w:sz="0" w:space="0" w:color="auto"/>
            <w:right w:val="none" w:sz="0" w:space="0" w:color="auto"/>
          </w:divBdr>
        </w:div>
        <w:div w:id="1244754365">
          <w:marLeft w:val="640"/>
          <w:marRight w:val="0"/>
          <w:marTop w:val="0"/>
          <w:marBottom w:val="0"/>
          <w:divBdr>
            <w:top w:val="none" w:sz="0" w:space="0" w:color="auto"/>
            <w:left w:val="none" w:sz="0" w:space="0" w:color="auto"/>
            <w:bottom w:val="none" w:sz="0" w:space="0" w:color="auto"/>
            <w:right w:val="none" w:sz="0" w:space="0" w:color="auto"/>
          </w:divBdr>
        </w:div>
        <w:div w:id="1246575405">
          <w:marLeft w:val="640"/>
          <w:marRight w:val="0"/>
          <w:marTop w:val="0"/>
          <w:marBottom w:val="0"/>
          <w:divBdr>
            <w:top w:val="none" w:sz="0" w:space="0" w:color="auto"/>
            <w:left w:val="none" w:sz="0" w:space="0" w:color="auto"/>
            <w:bottom w:val="none" w:sz="0" w:space="0" w:color="auto"/>
            <w:right w:val="none" w:sz="0" w:space="0" w:color="auto"/>
          </w:divBdr>
        </w:div>
        <w:div w:id="1269971187">
          <w:marLeft w:val="640"/>
          <w:marRight w:val="0"/>
          <w:marTop w:val="0"/>
          <w:marBottom w:val="0"/>
          <w:divBdr>
            <w:top w:val="none" w:sz="0" w:space="0" w:color="auto"/>
            <w:left w:val="none" w:sz="0" w:space="0" w:color="auto"/>
            <w:bottom w:val="none" w:sz="0" w:space="0" w:color="auto"/>
            <w:right w:val="none" w:sz="0" w:space="0" w:color="auto"/>
          </w:divBdr>
        </w:div>
        <w:div w:id="1285043760">
          <w:marLeft w:val="640"/>
          <w:marRight w:val="0"/>
          <w:marTop w:val="0"/>
          <w:marBottom w:val="0"/>
          <w:divBdr>
            <w:top w:val="none" w:sz="0" w:space="0" w:color="auto"/>
            <w:left w:val="none" w:sz="0" w:space="0" w:color="auto"/>
            <w:bottom w:val="none" w:sz="0" w:space="0" w:color="auto"/>
            <w:right w:val="none" w:sz="0" w:space="0" w:color="auto"/>
          </w:divBdr>
        </w:div>
        <w:div w:id="1333488435">
          <w:marLeft w:val="640"/>
          <w:marRight w:val="0"/>
          <w:marTop w:val="0"/>
          <w:marBottom w:val="0"/>
          <w:divBdr>
            <w:top w:val="none" w:sz="0" w:space="0" w:color="auto"/>
            <w:left w:val="none" w:sz="0" w:space="0" w:color="auto"/>
            <w:bottom w:val="none" w:sz="0" w:space="0" w:color="auto"/>
            <w:right w:val="none" w:sz="0" w:space="0" w:color="auto"/>
          </w:divBdr>
        </w:div>
        <w:div w:id="1344630389">
          <w:marLeft w:val="640"/>
          <w:marRight w:val="0"/>
          <w:marTop w:val="0"/>
          <w:marBottom w:val="0"/>
          <w:divBdr>
            <w:top w:val="none" w:sz="0" w:space="0" w:color="auto"/>
            <w:left w:val="none" w:sz="0" w:space="0" w:color="auto"/>
            <w:bottom w:val="none" w:sz="0" w:space="0" w:color="auto"/>
            <w:right w:val="none" w:sz="0" w:space="0" w:color="auto"/>
          </w:divBdr>
        </w:div>
        <w:div w:id="1374306051">
          <w:marLeft w:val="640"/>
          <w:marRight w:val="0"/>
          <w:marTop w:val="0"/>
          <w:marBottom w:val="0"/>
          <w:divBdr>
            <w:top w:val="none" w:sz="0" w:space="0" w:color="auto"/>
            <w:left w:val="none" w:sz="0" w:space="0" w:color="auto"/>
            <w:bottom w:val="none" w:sz="0" w:space="0" w:color="auto"/>
            <w:right w:val="none" w:sz="0" w:space="0" w:color="auto"/>
          </w:divBdr>
        </w:div>
        <w:div w:id="1446534826">
          <w:marLeft w:val="640"/>
          <w:marRight w:val="0"/>
          <w:marTop w:val="0"/>
          <w:marBottom w:val="0"/>
          <w:divBdr>
            <w:top w:val="none" w:sz="0" w:space="0" w:color="auto"/>
            <w:left w:val="none" w:sz="0" w:space="0" w:color="auto"/>
            <w:bottom w:val="none" w:sz="0" w:space="0" w:color="auto"/>
            <w:right w:val="none" w:sz="0" w:space="0" w:color="auto"/>
          </w:divBdr>
        </w:div>
        <w:div w:id="1485776743">
          <w:marLeft w:val="640"/>
          <w:marRight w:val="0"/>
          <w:marTop w:val="0"/>
          <w:marBottom w:val="0"/>
          <w:divBdr>
            <w:top w:val="none" w:sz="0" w:space="0" w:color="auto"/>
            <w:left w:val="none" w:sz="0" w:space="0" w:color="auto"/>
            <w:bottom w:val="none" w:sz="0" w:space="0" w:color="auto"/>
            <w:right w:val="none" w:sz="0" w:space="0" w:color="auto"/>
          </w:divBdr>
        </w:div>
        <w:div w:id="1522158744">
          <w:marLeft w:val="640"/>
          <w:marRight w:val="0"/>
          <w:marTop w:val="0"/>
          <w:marBottom w:val="0"/>
          <w:divBdr>
            <w:top w:val="none" w:sz="0" w:space="0" w:color="auto"/>
            <w:left w:val="none" w:sz="0" w:space="0" w:color="auto"/>
            <w:bottom w:val="none" w:sz="0" w:space="0" w:color="auto"/>
            <w:right w:val="none" w:sz="0" w:space="0" w:color="auto"/>
          </w:divBdr>
        </w:div>
        <w:div w:id="1578055534">
          <w:marLeft w:val="640"/>
          <w:marRight w:val="0"/>
          <w:marTop w:val="0"/>
          <w:marBottom w:val="0"/>
          <w:divBdr>
            <w:top w:val="none" w:sz="0" w:space="0" w:color="auto"/>
            <w:left w:val="none" w:sz="0" w:space="0" w:color="auto"/>
            <w:bottom w:val="none" w:sz="0" w:space="0" w:color="auto"/>
            <w:right w:val="none" w:sz="0" w:space="0" w:color="auto"/>
          </w:divBdr>
        </w:div>
        <w:div w:id="1599673867">
          <w:marLeft w:val="640"/>
          <w:marRight w:val="0"/>
          <w:marTop w:val="0"/>
          <w:marBottom w:val="0"/>
          <w:divBdr>
            <w:top w:val="none" w:sz="0" w:space="0" w:color="auto"/>
            <w:left w:val="none" w:sz="0" w:space="0" w:color="auto"/>
            <w:bottom w:val="none" w:sz="0" w:space="0" w:color="auto"/>
            <w:right w:val="none" w:sz="0" w:space="0" w:color="auto"/>
          </w:divBdr>
        </w:div>
        <w:div w:id="1617908119">
          <w:marLeft w:val="640"/>
          <w:marRight w:val="0"/>
          <w:marTop w:val="0"/>
          <w:marBottom w:val="0"/>
          <w:divBdr>
            <w:top w:val="none" w:sz="0" w:space="0" w:color="auto"/>
            <w:left w:val="none" w:sz="0" w:space="0" w:color="auto"/>
            <w:bottom w:val="none" w:sz="0" w:space="0" w:color="auto"/>
            <w:right w:val="none" w:sz="0" w:space="0" w:color="auto"/>
          </w:divBdr>
        </w:div>
        <w:div w:id="1620912985">
          <w:marLeft w:val="640"/>
          <w:marRight w:val="0"/>
          <w:marTop w:val="0"/>
          <w:marBottom w:val="0"/>
          <w:divBdr>
            <w:top w:val="none" w:sz="0" w:space="0" w:color="auto"/>
            <w:left w:val="none" w:sz="0" w:space="0" w:color="auto"/>
            <w:bottom w:val="none" w:sz="0" w:space="0" w:color="auto"/>
            <w:right w:val="none" w:sz="0" w:space="0" w:color="auto"/>
          </w:divBdr>
        </w:div>
        <w:div w:id="1653371788">
          <w:marLeft w:val="640"/>
          <w:marRight w:val="0"/>
          <w:marTop w:val="0"/>
          <w:marBottom w:val="0"/>
          <w:divBdr>
            <w:top w:val="none" w:sz="0" w:space="0" w:color="auto"/>
            <w:left w:val="none" w:sz="0" w:space="0" w:color="auto"/>
            <w:bottom w:val="none" w:sz="0" w:space="0" w:color="auto"/>
            <w:right w:val="none" w:sz="0" w:space="0" w:color="auto"/>
          </w:divBdr>
        </w:div>
        <w:div w:id="1669868145">
          <w:marLeft w:val="640"/>
          <w:marRight w:val="0"/>
          <w:marTop w:val="0"/>
          <w:marBottom w:val="0"/>
          <w:divBdr>
            <w:top w:val="none" w:sz="0" w:space="0" w:color="auto"/>
            <w:left w:val="none" w:sz="0" w:space="0" w:color="auto"/>
            <w:bottom w:val="none" w:sz="0" w:space="0" w:color="auto"/>
            <w:right w:val="none" w:sz="0" w:space="0" w:color="auto"/>
          </w:divBdr>
        </w:div>
        <w:div w:id="1678313394">
          <w:marLeft w:val="640"/>
          <w:marRight w:val="0"/>
          <w:marTop w:val="0"/>
          <w:marBottom w:val="0"/>
          <w:divBdr>
            <w:top w:val="none" w:sz="0" w:space="0" w:color="auto"/>
            <w:left w:val="none" w:sz="0" w:space="0" w:color="auto"/>
            <w:bottom w:val="none" w:sz="0" w:space="0" w:color="auto"/>
            <w:right w:val="none" w:sz="0" w:space="0" w:color="auto"/>
          </w:divBdr>
        </w:div>
        <w:div w:id="1698045058">
          <w:marLeft w:val="640"/>
          <w:marRight w:val="0"/>
          <w:marTop w:val="0"/>
          <w:marBottom w:val="0"/>
          <w:divBdr>
            <w:top w:val="none" w:sz="0" w:space="0" w:color="auto"/>
            <w:left w:val="none" w:sz="0" w:space="0" w:color="auto"/>
            <w:bottom w:val="none" w:sz="0" w:space="0" w:color="auto"/>
            <w:right w:val="none" w:sz="0" w:space="0" w:color="auto"/>
          </w:divBdr>
        </w:div>
        <w:div w:id="1703435149">
          <w:marLeft w:val="640"/>
          <w:marRight w:val="0"/>
          <w:marTop w:val="0"/>
          <w:marBottom w:val="0"/>
          <w:divBdr>
            <w:top w:val="none" w:sz="0" w:space="0" w:color="auto"/>
            <w:left w:val="none" w:sz="0" w:space="0" w:color="auto"/>
            <w:bottom w:val="none" w:sz="0" w:space="0" w:color="auto"/>
            <w:right w:val="none" w:sz="0" w:space="0" w:color="auto"/>
          </w:divBdr>
        </w:div>
        <w:div w:id="1857959613">
          <w:marLeft w:val="640"/>
          <w:marRight w:val="0"/>
          <w:marTop w:val="0"/>
          <w:marBottom w:val="0"/>
          <w:divBdr>
            <w:top w:val="none" w:sz="0" w:space="0" w:color="auto"/>
            <w:left w:val="none" w:sz="0" w:space="0" w:color="auto"/>
            <w:bottom w:val="none" w:sz="0" w:space="0" w:color="auto"/>
            <w:right w:val="none" w:sz="0" w:space="0" w:color="auto"/>
          </w:divBdr>
        </w:div>
        <w:div w:id="1883134407">
          <w:marLeft w:val="640"/>
          <w:marRight w:val="0"/>
          <w:marTop w:val="0"/>
          <w:marBottom w:val="0"/>
          <w:divBdr>
            <w:top w:val="none" w:sz="0" w:space="0" w:color="auto"/>
            <w:left w:val="none" w:sz="0" w:space="0" w:color="auto"/>
            <w:bottom w:val="none" w:sz="0" w:space="0" w:color="auto"/>
            <w:right w:val="none" w:sz="0" w:space="0" w:color="auto"/>
          </w:divBdr>
        </w:div>
        <w:div w:id="1948464798">
          <w:marLeft w:val="640"/>
          <w:marRight w:val="0"/>
          <w:marTop w:val="0"/>
          <w:marBottom w:val="0"/>
          <w:divBdr>
            <w:top w:val="none" w:sz="0" w:space="0" w:color="auto"/>
            <w:left w:val="none" w:sz="0" w:space="0" w:color="auto"/>
            <w:bottom w:val="none" w:sz="0" w:space="0" w:color="auto"/>
            <w:right w:val="none" w:sz="0" w:space="0" w:color="auto"/>
          </w:divBdr>
        </w:div>
        <w:div w:id="1990087155">
          <w:marLeft w:val="640"/>
          <w:marRight w:val="0"/>
          <w:marTop w:val="0"/>
          <w:marBottom w:val="0"/>
          <w:divBdr>
            <w:top w:val="none" w:sz="0" w:space="0" w:color="auto"/>
            <w:left w:val="none" w:sz="0" w:space="0" w:color="auto"/>
            <w:bottom w:val="none" w:sz="0" w:space="0" w:color="auto"/>
            <w:right w:val="none" w:sz="0" w:space="0" w:color="auto"/>
          </w:divBdr>
        </w:div>
        <w:div w:id="2020615663">
          <w:marLeft w:val="640"/>
          <w:marRight w:val="0"/>
          <w:marTop w:val="0"/>
          <w:marBottom w:val="0"/>
          <w:divBdr>
            <w:top w:val="none" w:sz="0" w:space="0" w:color="auto"/>
            <w:left w:val="none" w:sz="0" w:space="0" w:color="auto"/>
            <w:bottom w:val="none" w:sz="0" w:space="0" w:color="auto"/>
            <w:right w:val="none" w:sz="0" w:space="0" w:color="auto"/>
          </w:divBdr>
        </w:div>
        <w:div w:id="2029021658">
          <w:marLeft w:val="640"/>
          <w:marRight w:val="0"/>
          <w:marTop w:val="0"/>
          <w:marBottom w:val="0"/>
          <w:divBdr>
            <w:top w:val="none" w:sz="0" w:space="0" w:color="auto"/>
            <w:left w:val="none" w:sz="0" w:space="0" w:color="auto"/>
            <w:bottom w:val="none" w:sz="0" w:space="0" w:color="auto"/>
            <w:right w:val="none" w:sz="0" w:space="0" w:color="auto"/>
          </w:divBdr>
        </w:div>
        <w:div w:id="2047678273">
          <w:marLeft w:val="640"/>
          <w:marRight w:val="0"/>
          <w:marTop w:val="0"/>
          <w:marBottom w:val="0"/>
          <w:divBdr>
            <w:top w:val="none" w:sz="0" w:space="0" w:color="auto"/>
            <w:left w:val="none" w:sz="0" w:space="0" w:color="auto"/>
            <w:bottom w:val="none" w:sz="0" w:space="0" w:color="auto"/>
            <w:right w:val="none" w:sz="0" w:space="0" w:color="auto"/>
          </w:divBdr>
        </w:div>
        <w:div w:id="2077315417">
          <w:marLeft w:val="640"/>
          <w:marRight w:val="0"/>
          <w:marTop w:val="0"/>
          <w:marBottom w:val="0"/>
          <w:divBdr>
            <w:top w:val="none" w:sz="0" w:space="0" w:color="auto"/>
            <w:left w:val="none" w:sz="0" w:space="0" w:color="auto"/>
            <w:bottom w:val="none" w:sz="0" w:space="0" w:color="auto"/>
            <w:right w:val="none" w:sz="0" w:space="0" w:color="auto"/>
          </w:divBdr>
        </w:div>
        <w:div w:id="2118328741">
          <w:marLeft w:val="640"/>
          <w:marRight w:val="0"/>
          <w:marTop w:val="0"/>
          <w:marBottom w:val="0"/>
          <w:divBdr>
            <w:top w:val="none" w:sz="0" w:space="0" w:color="auto"/>
            <w:left w:val="none" w:sz="0" w:space="0" w:color="auto"/>
            <w:bottom w:val="none" w:sz="0" w:space="0" w:color="auto"/>
            <w:right w:val="none" w:sz="0" w:space="0" w:color="auto"/>
          </w:divBdr>
        </w:div>
      </w:divsChild>
    </w:div>
    <w:div w:id="1724206539">
      <w:bodyDiv w:val="1"/>
      <w:marLeft w:val="0"/>
      <w:marRight w:val="0"/>
      <w:marTop w:val="0"/>
      <w:marBottom w:val="0"/>
      <w:divBdr>
        <w:top w:val="none" w:sz="0" w:space="0" w:color="auto"/>
        <w:left w:val="none" w:sz="0" w:space="0" w:color="auto"/>
        <w:bottom w:val="none" w:sz="0" w:space="0" w:color="auto"/>
        <w:right w:val="none" w:sz="0" w:space="0" w:color="auto"/>
      </w:divBdr>
      <w:divsChild>
        <w:div w:id="43527856">
          <w:marLeft w:val="640"/>
          <w:marRight w:val="0"/>
          <w:marTop w:val="0"/>
          <w:marBottom w:val="0"/>
          <w:divBdr>
            <w:top w:val="none" w:sz="0" w:space="0" w:color="auto"/>
            <w:left w:val="none" w:sz="0" w:space="0" w:color="auto"/>
            <w:bottom w:val="none" w:sz="0" w:space="0" w:color="auto"/>
            <w:right w:val="none" w:sz="0" w:space="0" w:color="auto"/>
          </w:divBdr>
        </w:div>
        <w:div w:id="166529616">
          <w:marLeft w:val="640"/>
          <w:marRight w:val="0"/>
          <w:marTop w:val="0"/>
          <w:marBottom w:val="0"/>
          <w:divBdr>
            <w:top w:val="none" w:sz="0" w:space="0" w:color="auto"/>
            <w:left w:val="none" w:sz="0" w:space="0" w:color="auto"/>
            <w:bottom w:val="none" w:sz="0" w:space="0" w:color="auto"/>
            <w:right w:val="none" w:sz="0" w:space="0" w:color="auto"/>
          </w:divBdr>
        </w:div>
        <w:div w:id="176235353">
          <w:marLeft w:val="640"/>
          <w:marRight w:val="0"/>
          <w:marTop w:val="0"/>
          <w:marBottom w:val="0"/>
          <w:divBdr>
            <w:top w:val="none" w:sz="0" w:space="0" w:color="auto"/>
            <w:left w:val="none" w:sz="0" w:space="0" w:color="auto"/>
            <w:bottom w:val="none" w:sz="0" w:space="0" w:color="auto"/>
            <w:right w:val="none" w:sz="0" w:space="0" w:color="auto"/>
          </w:divBdr>
        </w:div>
        <w:div w:id="181667391">
          <w:marLeft w:val="640"/>
          <w:marRight w:val="0"/>
          <w:marTop w:val="0"/>
          <w:marBottom w:val="0"/>
          <w:divBdr>
            <w:top w:val="none" w:sz="0" w:space="0" w:color="auto"/>
            <w:left w:val="none" w:sz="0" w:space="0" w:color="auto"/>
            <w:bottom w:val="none" w:sz="0" w:space="0" w:color="auto"/>
            <w:right w:val="none" w:sz="0" w:space="0" w:color="auto"/>
          </w:divBdr>
        </w:div>
        <w:div w:id="206063360">
          <w:marLeft w:val="640"/>
          <w:marRight w:val="0"/>
          <w:marTop w:val="0"/>
          <w:marBottom w:val="0"/>
          <w:divBdr>
            <w:top w:val="none" w:sz="0" w:space="0" w:color="auto"/>
            <w:left w:val="none" w:sz="0" w:space="0" w:color="auto"/>
            <w:bottom w:val="none" w:sz="0" w:space="0" w:color="auto"/>
            <w:right w:val="none" w:sz="0" w:space="0" w:color="auto"/>
          </w:divBdr>
        </w:div>
        <w:div w:id="216936978">
          <w:marLeft w:val="640"/>
          <w:marRight w:val="0"/>
          <w:marTop w:val="0"/>
          <w:marBottom w:val="0"/>
          <w:divBdr>
            <w:top w:val="none" w:sz="0" w:space="0" w:color="auto"/>
            <w:left w:val="none" w:sz="0" w:space="0" w:color="auto"/>
            <w:bottom w:val="none" w:sz="0" w:space="0" w:color="auto"/>
            <w:right w:val="none" w:sz="0" w:space="0" w:color="auto"/>
          </w:divBdr>
        </w:div>
        <w:div w:id="236670952">
          <w:marLeft w:val="640"/>
          <w:marRight w:val="0"/>
          <w:marTop w:val="0"/>
          <w:marBottom w:val="0"/>
          <w:divBdr>
            <w:top w:val="none" w:sz="0" w:space="0" w:color="auto"/>
            <w:left w:val="none" w:sz="0" w:space="0" w:color="auto"/>
            <w:bottom w:val="none" w:sz="0" w:space="0" w:color="auto"/>
            <w:right w:val="none" w:sz="0" w:space="0" w:color="auto"/>
          </w:divBdr>
        </w:div>
        <w:div w:id="248737578">
          <w:marLeft w:val="640"/>
          <w:marRight w:val="0"/>
          <w:marTop w:val="0"/>
          <w:marBottom w:val="0"/>
          <w:divBdr>
            <w:top w:val="none" w:sz="0" w:space="0" w:color="auto"/>
            <w:left w:val="none" w:sz="0" w:space="0" w:color="auto"/>
            <w:bottom w:val="none" w:sz="0" w:space="0" w:color="auto"/>
            <w:right w:val="none" w:sz="0" w:space="0" w:color="auto"/>
          </w:divBdr>
        </w:div>
        <w:div w:id="301471805">
          <w:marLeft w:val="640"/>
          <w:marRight w:val="0"/>
          <w:marTop w:val="0"/>
          <w:marBottom w:val="0"/>
          <w:divBdr>
            <w:top w:val="none" w:sz="0" w:space="0" w:color="auto"/>
            <w:left w:val="none" w:sz="0" w:space="0" w:color="auto"/>
            <w:bottom w:val="none" w:sz="0" w:space="0" w:color="auto"/>
            <w:right w:val="none" w:sz="0" w:space="0" w:color="auto"/>
          </w:divBdr>
        </w:div>
        <w:div w:id="351080051">
          <w:marLeft w:val="640"/>
          <w:marRight w:val="0"/>
          <w:marTop w:val="0"/>
          <w:marBottom w:val="0"/>
          <w:divBdr>
            <w:top w:val="none" w:sz="0" w:space="0" w:color="auto"/>
            <w:left w:val="none" w:sz="0" w:space="0" w:color="auto"/>
            <w:bottom w:val="none" w:sz="0" w:space="0" w:color="auto"/>
            <w:right w:val="none" w:sz="0" w:space="0" w:color="auto"/>
          </w:divBdr>
        </w:div>
        <w:div w:id="566040248">
          <w:marLeft w:val="640"/>
          <w:marRight w:val="0"/>
          <w:marTop w:val="0"/>
          <w:marBottom w:val="0"/>
          <w:divBdr>
            <w:top w:val="none" w:sz="0" w:space="0" w:color="auto"/>
            <w:left w:val="none" w:sz="0" w:space="0" w:color="auto"/>
            <w:bottom w:val="none" w:sz="0" w:space="0" w:color="auto"/>
            <w:right w:val="none" w:sz="0" w:space="0" w:color="auto"/>
          </w:divBdr>
        </w:div>
        <w:div w:id="580257561">
          <w:marLeft w:val="640"/>
          <w:marRight w:val="0"/>
          <w:marTop w:val="0"/>
          <w:marBottom w:val="0"/>
          <w:divBdr>
            <w:top w:val="none" w:sz="0" w:space="0" w:color="auto"/>
            <w:left w:val="none" w:sz="0" w:space="0" w:color="auto"/>
            <w:bottom w:val="none" w:sz="0" w:space="0" w:color="auto"/>
            <w:right w:val="none" w:sz="0" w:space="0" w:color="auto"/>
          </w:divBdr>
        </w:div>
        <w:div w:id="632295477">
          <w:marLeft w:val="640"/>
          <w:marRight w:val="0"/>
          <w:marTop w:val="0"/>
          <w:marBottom w:val="0"/>
          <w:divBdr>
            <w:top w:val="none" w:sz="0" w:space="0" w:color="auto"/>
            <w:left w:val="none" w:sz="0" w:space="0" w:color="auto"/>
            <w:bottom w:val="none" w:sz="0" w:space="0" w:color="auto"/>
            <w:right w:val="none" w:sz="0" w:space="0" w:color="auto"/>
          </w:divBdr>
        </w:div>
        <w:div w:id="754745196">
          <w:marLeft w:val="640"/>
          <w:marRight w:val="0"/>
          <w:marTop w:val="0"/>
          <w:marBottom w:val="0"/>
          <w:divBdr>
            <w:top w:val="none" w:sz="0" w:space="0" w:color="auto"/>
            <w:left w:val="none" w:sz="0" w:space="0" w:color="auto"/>
            <w:bottom w:val="none" w:sz="0" w:space="0" w:color="auto"/>
            <w:right w:val="none" w:sz="0" w:space="0" w:color="auto"/>
          </w:divBdr>
        </w:div>
        <w:div w:id="762074893">
          <w:marLeft w:val="640"/>
          <w:marRight w:val="0"/>
          <w:marTop w:val="0"/>
          <w:marBottom w:val="0"/>
          <w:divBdr>
            <w:top w:val="none" w:sz="0" w:space="0" w:color="auto"/>
            <w:left w:val="none" w:sz="0" w:space="0" w:color="auto"/>
            <w:bottom w:val="none" w:sz="0" w:space="0" w:color="auto"/>
            <w:right w:val="none" w:sz="0" w:space="0" w:color="auto"/>
          </w:divBdr>
        </w:div>
        <w:div w:id="812329304">
          <w:marLeft w:val="640"/>
          <w:marRight w:val="0"/>
          <w:marTop w:val="0"/>
          <w:marBottom w:val="0"/>
          <w:divBdr>
            <w:top w:val="none" w:sz="0" w:space="0" w:color="auto"/>
            <w:left w:val="none" w:sz="0" w:space="0" w:color="auto"/>
            <w:bottom w:val="none" w:sz="0" w:space="0" w:color="auto"/>
            <w:right w:val="none" w:sz="0" w:space="0" w:color="auto"/>
          </w:divBdr>
        </w:div>
        <w:div w:id="829563490">
          <w:marLeft w:val="640"/>
          <w:marRight w:val="0"/>
          <w:marTop w:val="0"/>
          <w:marBottom w:val="0"/>
          <w:divBdr>
            <w:top w:val="none" w:sz="0" w:space="0" w:color="auto"/>
            <w:left w:val="none" w:sz="0" w:space="0" w:color="auto"/>
            <w:bottom w:val="none" w:sz="0" w:space="0" w:color="auto"/>
            <w:right w:val="none" w:sz="0" w:space="0" w:color="auto"/>
          </w:divBdr>
        </w:div>
        <w:div w:id="859007294">
          <w:marLeft w:val="640"/>
          <w:marRight w:val="0"/>
          <w:marTop w:val="0"/>
          <w:marBottom w:val="0"/>
          <w:divBdr>
            <w:top w:val="none" w:sz="0" w:space="0" w:color="auto"/>
            <w:left w:val="none" w:sz="0" w:space="0" w:color="auto"/>
            <w:bottom w:val="none" w:sz="0" w:space="0" w:color="auto"/>
            <w:right w:val="none" w:sz="0" w:space="0" w:color="auto"/>
          </w:divBdr>
        </w:div>
        <w:div w:id="869027852">
          <w:marLeft w:val="640"/>
          <w:marRight w:val="0"/>
          <w:marTop w:val="0"/>
          <w:marBottom w:val="0"/>
          <w:divBdr>
            <w:top w:val="none" w:sz="0" w:space="0" w:color="auto"/>
            <w:left w:val="none" w:sz="0" w:space="0" w:color="auto"/>
            <w:bottom w:val="none" w:sz="0" w:space="0" w:color="auto"/>
            <w:right w:val="none" w:sz="0" w:space="0" w:color="auto"/>
          </w:divBdr>
        </w:div>
        <w:div w:id="919947565">
          <w:marLeft w:val="640"/>
          <w:marRight w:val="0"/>
          <w:marTop w:val="0"/>
          <w:marBottom w:val="0"/>
          <w:divBdr>
            <w:top w:val="none" w:sz="0" w:space="0" w:color="auto"/>
            <w:left w:val="none" w:sz="0" w:space="0" w:color="auto"/>
            <w:bottom w:val="none" w:sz="0" w:space="0" w:color="auto"/>
            <w:right w:val="none" w:sz="0" w:space="0" w:color="auto"/>
          </w:divBdr>
        </w:div>
        <w:div w:id="997805603">
          <w:marLeft w:val="640"/>
          <w:marRight w:val="0"/>
          <w:marTop w:val="0"/>
          <w:marBottom w:val="0"/>
          <w:divBdr>
            <w:top w:val="none" w:sz="0" w:space="0" w:color="auto"/>
            <w:left w:val="none" w:sz="0" w:space="0" w:color="auto"/>
            <w:bottom w:val="none" w:sz="0" w:space="0" w:color="auto"/>
            <w:right w:val="none" w:sz="0" w:space="0" w:color="auto"/>
          </w:divBdr>
        </w:div>
        <w:div w:id="1012103728">
          <w:marLeft w:val="640"/>
          <w:marRight w:val="0"/>
          <w:marTop w:val="0"/>
          <w:marBottom w:val="0"/>
          <w:divBdr>
            <w:top w:val="none" w:sz="0" w:space="0" w:color="auto"/>
            <w:left w:val="none" w:sz="0" w:space="0" w:color="auto"/>
            <w:bottom w:val="none" w:sz="0" w:space="0" w:color="auto"/>
            <w:right w:val="none" w:sz="0" w:space="0" w:color="auto"/>
          </w:divBdr>
        </w:div>
        <w:div w:id="1038357270">
          <w:marLeft w:val="640"/>
          <w:marRight w:val="0"/>
          <w:marTop w:val="0"/>
          <w:marBottom w:val="0"/>
          <w:divBdr>
            <w:top w:val="none" w:sz="0" w:space="0" w:color="auto"/>
            <w:left w:val="none" w:sz="0" w:space="0" w:color="auto"/>
            <w:bottom w:val="none" w:sz="0" w:space="0" w:color="auto"/>
            <w:right w:val="none" w:sz="0" w:space="0" w:color="auto"/>
          </w:divBdr>
        </w:div>
        <w:div w:id="1065252161">
          <w:marLeft w:val="640"/>
          <w:marRight w:val="0"/>
          <w:marTop w:val="0"/>
          <w:marBottom w:val="0"/>
          <w:divBdr>
            <w:top w:val="none" w:sz="0" w:space="0" w:color="auto"/>
            <w:left w:val="none" w:sz="0" w:space="0" w:color="auto"/>
            <w:bottom w:val="none" w:sz="0" w:space="0" w:color="auto"/>
            <w:right w:val="none" w:sz="0" w:space="0" w:color="auto"/>
          </w:divBdr>
        </w:div>
        <w:div w:id="1110591285">
          <w:marLeft w:val="640"/>
          <w:marRight w:val="0"/>
          <w:marTop w:val="0"/>
          <w:marBottom w:val="0"/>
          <w:divBdr>
            <w:top w:val="none" w:sz="0" w:space="0" w:color="auto"/>
            <w:left w:val="none" w:sz="0" w:space="0" w:color="auto"/>
            <w:bottom w:val="none" w:sz="0" w:space="0" w:color="auto"/>
            <w:right w:val="none" w:sz="0" w:space="0" w:color="auto"/>
          </w:divBdr>
        </w:div>
        <w:div w:id="1127430186">
          <w:marLeft w:val="640"/>
          <w:marRight w:val="0"/>
          <w:marTop w:val="0"/>
          <w:marBottom w:val="0"/>
          <w:divBdr>
            <w:top w:val="none" w:sz="0" w:space="0" w:color="auto"/>
            <w:left w:val="none" w:sz="0" w:space="0" w:color="auto"/>
            <w:bottom w:val="none" w:sz="0" w:space="0" w:color="auto"/>
            <w:right w:val="none" w:sz="0" w:space="0" w:color="auto"/>
          </w:divBdr>
        </w:div>
        <w:div w:id="1127547846">
          <w:marLeft w:val="640"/>
          <w:marRight w:val="0"/>
          <w:marTop w:val="0"/>
          <w:marBottom w:val="0"/>
          <w:divBdr>
            <w:top w:val="none" w:sz="0" w:space="0" w:color="auto"/>
            <w:left w:val="none" w:sz="0" w:space="0" w:color="auto"/>
            <w:bottom w:val="none" w:sz="0" w:space="0" w:color="auto"/>
            <w:right w:val="none" w:sz="0" w:space="0" w:color="auto"/>
          </w:divBdr>
        </w:div>
        <w:div w:id="1144931763">
          <w:marLeft w:val="640"/>
          <w:marRight w:val="0"/>
          <w:marTop w:val="0"/>
          <w:marBottom w:val="0"/>
          <w:divBdr>
            <w:top w:val="none" w:sz="0" w:space="0" w:color="auto"/>
            <w:left w:val="none" w:sz="0" w:space="0" w:color="auto"/>
            <w:bottom w:val="none" w:sz="0" w:space="0" w:color="auto"/>
            <w:right w:val="none" w:sz="0" w:space="0" w:color="auto"/>
          </w:divBdr>
        </w:div>
        <w:div w:id="1194923401">
          <w:marLeft w:val="640"/>
          <w:marRight w:val="0"/>
          <w:marTop w:val="0"/>
          <w:marBottom w:val="0"/>
          <w:divBdr>
            <w:top w:val="none" w:sz="0" w:space="0" w:color="auto"/>
            <w:left w:val="none" w:sz="0" w:space="0" w:color="auto"/>
            <w:bottom w:val="none" w:sz="0" w:space="0" w:color="auto"/>
            <w:right w:val="none" w:sz="0" w:space="0" w:color="auto"/>
          </w:divBdr>
        </w:div>
        <w:div w:id="1252353189">
          <w:marLeft w:val="640"/>
          <w:marRight w:val="0"/>
          <w:marTop w:val="0"/>
          <w:marBottom w:val="0"/>
          <w:divBdr>
            <w:top w:val="none" w:sz="0" w:space="0" w:color="auto"/>
            <w:left w:val="none" w:sz="0" w:space="0" w:color="auto"/>
            <w:bottom w:val="none" w:sz="0" w:space="0" w:color="auto"/>
            <w:right w:val="none" w:sz="0" w:space="0" w:color="auto"/>
          </w:divBdr>
        </w:div>
        <w:div w:id="1258560866">
          <w:marLeft w:val="640"/>
          <w:marRight w:val="0"/>
          <w:marTop w:val="0"/>
          <w:marBottom w:val="0"/>
          <w:divBdr>
            <w:top w:val="none" w:sz="0" w:space="0" w:color="auto"/>
            <w:left w:val="none" w:sz="0" w:space="0" w:color="auto"/>
            <w:bottom w:val="none" w:sz="0" w:space="0" w:color="auto"/>
            <w:right w:val="none" w:sz="0" w:space="0" w:color="auto"/>
          </w:divBdr>
        </w:div>
        <w:div w:id="1268848274">
          <w:marLeft w:val="640"/>
          <w:marRight w:val="0"/>
          <w:marTop w:val="0"/>
          <w:marBottom w:val="0"/>
          <w:divBdr>
            <w:top w:val="none" w:sz="0" w:space="0" w:color="auto"/>
            <w:left w:val="none" w:sz="0" w:space="0" w:color="auto"/>
            <w:bottom w:val="none" w:sz="0" w:space="0" w:color="auto"/>
            <w:right w:val="none" w:sz="0" w:space="0" w:color="auto"/>
          </w:divBdr>
        </w:div>
        <w:div w:id="1295333523">
          <w:marLeft w:val="640"/>
          <w:marRight w:val="0"/>
          <w:marTop w:val="0"/>
          <w:marBottom w:val="0"/>
          <w:divBdr>
            <w:top w:val="none" w:sz="0" w:space="0" w:color="auto"/>
            <w:left w:val="none" w:sz="0" w:space="0" w:color="auto"/>
            <w:bottom w:val="none" w:sz="0" w:space="0" w:color="auto"/>
            <w:right w:val="none" w:sz="0" w:space="0" w:color="auto"/>
          </w:divBdr>
        </w:div>
        <w:div w:id="1337148376">
          <w:marLeft w:val="640"/>
          <w:marRight w:val="0"/>
          <w:marTop w:val="0"/>
          <w:marBottom w:val="0"/>
          <w:divBdr>
            <w:top w:val="none" w:sz="0" w:space="0" w:color="auto"/>
            <w:left w:val="none" w:sz="0" w:space="0" w:color="auto"/>
            <w:bottom w:val="none" w:sz="0" w:space="0" w:color="auto"/>
            <w:right w:val="none" w:sz="0" w:space="0" w:color="auto"/>
          </w:divBdr>
        </w:div>
        <w:div w:id="1347099931">
          <w:marLeft w:val="640"/>
          <w:marRight w:val="0"/>
          <w:marTop w:val="0"/>
          <w:marBottom w:val="0"/>
          <w:divBdr>
            <w:top w:val="none" w:sz="0" w:space="0" w:color="auto"/>
            <w:left w:val="none" w:sz="0" w:space="0" w:color="auto"/>
            <w:bottom w:val="none" w:sz="0" w:space="0" w:color="auto"/>
            <w:right w:val="none" w:sz="0" w:space="0" w:color="auto"/>
          </w:divBdr>
        </w:div>
        <w:div w:id="1357384717">
          <w:marLeft w:val="640"/>
          <w:marRight w:val="0"/>
          <w:marTop w:val="0"/>
          <w:marBottom w:val="0"/>
          <w:divBdr>
            <w:top w:val="none" w:sz="0" w:space="0" w:color="auto"/>
            <w:left w:val="none" w:sz="0" w:space="0" w:color="auto"/>
            <w:bottom w:val="none" w:sz="0" w:space="0" w:color="auto"/>
            <w:right w:val="none" w:sz="0" w:space="0" w:color="auto"/>
          </w:divBdr>
        </w:div>
        <w:div w:id="1457026717">
          <w:marLeft w:val="640"/>
          <w:marRight w:val="0"/>
          <w:marTop w:val="0"/>
          <w:marBottom w:val="0"/>
          <w:divBdr>
            <w:top w:val="none" w:sz="0" w:space="0" w:color="auto"/>
            <w:left w:val="none" w:sz="0" w:space="0" w:color="auto"/>
            <w:bottom w:val="none" w:sz="0" w:space="0" w:color="auto"/>
            <w:right w:val="none" w:sz="0" w:space="0" w:color="auto"/>
          </w:divBdr>
        </w:div>
        <w:div w:id="1599293165">
          <w:marLeft w:val="640"/>
          <w:marRight w:val="0"/>
          <w:marTop w:val="0"/>
          <w:marBottom w:val="0"/>
          <w:divBdr>
            <w:top w:val="none" w:sz="0" w:space="0" w:color="auto"/>
            <w:left w:val="none" w:sz="0" w:space="0" w:color="auto"/>
            <w:bottom w:val="none" w:sz="0" w:space="0" w:color="auto"/>
            <w:right w:val="none" w:sz="0" w:space="0" w:color="auto"/>
          </w:divBdr>
        </w:div>
        <w:div w:id="1636836411">
          <w:marLeft w:val="640"/>
          <w:marRight w:val="0"/>
          <w:marTop w:val="0"/>
          <w:marBottom w:val="0"/>
          <w:divBdr>
            <w:top w:val="none" w:sz="0" w:space="0" w:color="auto"/>
            <w:left w:val="none" w:sz="0" w:space="0" w:color="auto"/>
            <w:bottom w:val="none" w:sz="0" w:space="0" w:color="auto"/>
            <w:right w:val="none" w:sz="0" w:space="0" w:color="auto"/>
          </w:divBdr>
        </w:div>
        <w:div w:id="1637755995">
          <w:marLeft w:val="640"/>
          <w:marRight w:val="0"/>
          <w:marTop w:val="0"/>
          <w:marBottom w:val="0"/>
          <w:divBdr>
            <w:top w:val="none" w:sz="0" w:space="0" w:color="auto"/>
            <w:left w:val="none" w:sz="0" w:space="0" w:color="auto"/>
            <w:bottom w:val="none" w:sz="0" w:space="0" w:color="auto"/>
            <w:right w:val="none" w:sz="0" w:space="0" w:color="auto"/>
          </w:divBdr>
        </w:div>
        <w:div w:id="1659771032">
          <w:marLeft w:val="640"/>
          <w:marRight w:val="0"/>
          <w:marTop w:val="0"/>
          <w:marBottom w:val="0"/>
          <w:divBdr>
            <w:top w:val="none" w:sz="0" w:space="0" w:color="auto"/>
            <w:left w:val="none" w:sz="0" w:space="0" w:color="auto"/>
            <w:bottom w:val="none" w:sz="0" w:space="0" w:color="auto"/>
            <w:right w:val="none" w:sz="0" w:space="0" w:color="auto"/>
          </w:divBdr>
        </w:div>
        <w:div w:id="1674381550">
          <w:marLeft w:val="640"/>
          <w:marRight w:val="0"/>
          <w:marTop w:val="0"/>
          <w:marBottom w:val="0"/>
          <w:divBdr>
            <w:top w:val="none" w:sz="0" w:space="0" w:color="auto"/>
            <w:left w:val="none" w:sz="0" w:space="0" w:color="auto"/>
            <w:bottom w:val="none" w:sz="0" w:space="0" w:color="auto"/>
            <w:right w:val="none" w:sz="0" w:space="0" w:color="auto"/>
          </w:divBdr>
        </w:div>
        <w:div w:id="1681464555">
          <w:marLeft w:val="640"/>
          <w:marRight w:val="0"/>
          <w:marTop w:val="0"/>
          <w:marBottom w:val="0"/>
          <w:divBdr>
            <w:top w:val="none" w:sz="0" w:space="0" w:color="auto"/>
            <w:left w:val="none" w:sz="0" w:space="0" w:color="auto"/>
            <w:bottom w:val="none" w:sz="0" w:space="0" w:color="auto"/>
            <w:right w:val="none" w:sz="0" w:space="0" w:color="auto"/>
          </w:divBdr>
        </w:div>
        <w:div w:id="1703937181">
          <w:marLeft w:val="640"/>
          <w:marRight w:val="0"/>
          <w:marTop w:val="0"/>
          <w:marBottom w:val="0"/>
          <w:divBdr>
            <w:top w:val="none" w:sz="0" w:space="0" w:color="auto"/>
            <w:left w:val="none" w:sz="0" w:space="0" w:color="auto"/>
            <w:bottom w:val="none" w:sz="0" w:space="0" w:color="auto"/>
            <w:right w:val="none" w:sz="0" w:space="0" w:color="auto"/>
          </w:divBdr>
        </w:div>
        <w:div w:id="1714234111">
          <w:marLeft w:val="640"/>
          <w:marRight w:val="0"/>
          <w:marTop w:val="0"/>
          <w:marBottom w:val="0"/>
          <w:divBdr>
            <w:top w:val="none" w:sz="0" w:space="0" w:color="auto"/>
            <w:left w:val="none" w:sz="0" w:space="0" w:color="auto"/>
            <w:bottom w:val="none" w:sz="0" w:space="0" w:color="auto"/>
            <w:right w:val="none" w:sz="0" w:space="0" w:color="auto"/>
          </w:divBdr>
        </w:div>
        <w:div w:id="1715501943">
          <w:marLeft w:val="640"/>
          <w:marRight w:val="0"/>
          <w:marTop w:val="0"/>
          <w:marBottom w:val="0"/>
          <w:divBdr>
            <w:top w:val="none" w:sz="0" w:space="0" w:color="auto"/>
            <w:left w:val="none" w:sz="0" w:space="0" w:color="auto"/>
            <w:bottom w:val="none" w:sz="0" w:space="0" w:color="auto"/>
            <w:right w:val="none" w:sz="0" w:space="0" w:color="auto"/>
          </w:divBdr>
        </w:div>
        <w:div w:id="1782676656">
          <w:marLeft w:val="640"/>
          <w:marRight w:val="0"/>
          <w:marTop w:val="0"/>
          <w:marBottom w:val="0"/>
          <w:divBdr>
            <w:top w:val="none" w:sz="0" w:space="0" w:color="auto"/>
            <w:left w:val="none" w:sz="0" w:space="0" w:color="auto"/>
            <w:bottom w:val="none" w:sz="0" w:space="0" w:color="auto"/>
            <w:right w:val="none" w:sz="0" w:space="0" w:color="auto"/>
          </w:divBdr>
        </w:div>
        <w:div w:id="1784111829">
          <w:marLeft w:val="640"/>
          <w:marRight w:val="0"/>
          <w:marTop w:val="0"/>
          <w:marBottom w:val="0"/>
          <w:divBdr>
            <w:top w:val="none" w:sz="0" w:space="0" w:color="auto"/>
            <w:left w:val="none" w:sz="0" w:space="0" w:color="auto"/>
            <w:bottom w:val="none" w:sz="0" w:space="0" w:color="auto"/>
            <w:right w:val="none" w:sz="0" w:space="0" w:color="auto"/>
          </w:divBdr>
        </w:div>
        <w:div w:id="1882865642">
          <w:marLeft w:val="640"/>
          <w:marRight w:val="0"/>
          <w:marTop w:val="0"/>
          <w:marBottom w:val="0"/>
          <w:divBdr>
            <w:top w:val="none" w:sz="0" w:space="0" w:color="auto"/>
            <w:left w:val="none" w:sz="0" w:space="0" w:color="auto"/>
            <w:bottom w:val="none" w:sz="0" w:space="0" w:color="auto"/>
            <w:right w:val="none" w:sz="0" w:space="0" w:color="auto"/>
          </w:divBdr>
        </w:div>
        <w:div w:id="1945913490">
          <w:marLeft w:val="640"/>
          <w:marRight w:val="0"/>
          <w:marTop w:val="0"/>
          <w:marBottom w:val="0"/>
          <w:divBdr>
            <w:top w:val="none" w:sz="0" w:space="0" w:color="auto"/>
            <w:left w:val="none" w:sz="0" w:space="0" w:color="auto"/>
            <w:bottom w:val="none" w:sz="0" w:space="0" w:color="auto"/>
            <w:right w:val="none" w:sz="0" w:space="0" w:color="auto"/>
          </w:divBdr>
        </w:div>
        <w:div w:id="2055033850">
          <w:marLeft w:val="640"/>
          <w:marRight w:val="0"/>
          <w:marTop w:val="0"/>
          <w:marBottom w:val="0"/>
          <w:divBdr>
            <w:top w:val="none" w:sz="0" w:space="0" w:color="auto"/>
            <w:left w:val="none" w:sz="0" w:space="0" w:color="auto"/>
            <w:bottom w:val="none" w:sz="0" w:space="0" w:color="auto"/>
            <w:right w:val="none" w:sz="0" w:space="0" w:color="auto"/>
          </w:divBdr>
        </w:div>
        <w:div w:id="2059668823">
          <w:marLeft w:val="640"/>
          <w:marRight w:val="0"/>
          <w:marTop w:val="0"/>
          <w:marBottom w:val="0"/>
          <w:divBdr>
            <w:top w:val="none" w:sz="0" w:space="0" w:color="auto"/>
            <w:left w:val="none" w:sz="0" w:space="0" w:color="auto"/>
            <w:bottom w:val="none" w:sz="0" w:space="0" w:color="auto"/>
            <w:right w:val="none" w:sz="0" w:space="0" w:color="auto"/>
          </w:divBdr>
        </w:div>
        <w:div w:id="2077240890">
          <w:marLeft w:val="640"/>
          <w:marRight w:val="0"/>
          <w:marTop w:val="0"/>
          <w:marBottom w:val="0"/>
          <w:divBdr>
            <w:top w:val="none" w:sz="0" w:space="0" w:color="auto"/>
            <w:left w:val="none" w:sz="0" w:space="0" w:color="auto"/>
            <w:bottom w:val="none" w:sz="0" w:space="0" w:color="auto"/>
            <w:right w:val="none" w:sz="0" w:space="0" w:color="auto"/>
          </w:divBdr>
        </w:div>
        <w:div w:id="2118596755">
          <w:marLeft w:val="640"/>
          <w:marRight w:val="0"/>
          <w:marTop w:val="0"/>
          <w:marBottom w:val="0"/>
          <w:divBdr>
            <w:top w:val="none" w:sz="0" w:space="0" w:color="auto"/>
            <w:left w:val="none" w:sz="0" w:space="0" w:color="auto"/>
            <w:bottom w:val="none" w:sz="0" w:space="0" w:color="auto"/>
            <w:right w:val="none" w:sz="0" w:space="0" w:color="auto"/>
          </w:divBdr>
        </w:div>
        <w:div w:id="2144081080">
          <w:marLeft w:val="640"/>
          <w:marRight w:val="0"/>
          <w:marTop w:val="0"/>
          <w:marBottom w:val="0"/>
          <w:divBdr>
            <w:top w:val="none" w:sz="0" w:space="0" w:color="auto"/>
            <w:left w:val="none" w:sz="0" w:space="0" w:color="auto"/>
            <w:bottom w:val="none" w:sz="0" w:space="0" w:color="auto"/>
            <w:right w:val="none" w:sz="0" w:space="0" w:color="auto"/>
          </w:divBdr>
        </w:div>
      </w:divsChild>
    </w:div>
    <w:div w:id="1854145466">
      <w:bodyDiv w:val="1"/>
      <w:marLeft w:val="0"/>
      <w:marRight w:val="0"/>
      <w:marTop w:val="0"/>
      <w:marBottom w:val="0"/>
      <w:divBdr>
        <w:top w:val="none" w:sz="0" w:space="0" w:color="auto"/>
        <w:left w:val="none" w:sz="0" w:space="0" w:color="auto"/>
        <w:bottom w:val="none" w:sz="0" w:space="0" w:color="auto"/>
        <w:right w:val="none" w:sz="0" w:space="0" w:color="auto"/>
      </w:divBdr>
      <w:divsChild>
        <w:div w:id="53702695">
          <w:marLeft w:val="640"/>
          <w:marRight w:val="0"/>
          <w:marTop w:val="0"/>
          <w:marBottom w:val="0"/>
          <w:divBdr>
            <w:top w:val="none" w:sz="0" w:space="0" w:color="auto"/>
            <w:left w:val="none" w:sz="0" w:space="0" w:color="auto"/>
            <w:bottom w:val="none" w:sz="0" w:space="0" w:color="auto"/>
            <w:right w:val="none" w:sz="0" w:space="0" w:color="auto"/>
          </w:divBdr>
        </w:div>
        <w:div w:id="63651320">
          <w:marLeft w:val="640"/>
          <w:marRight w:val="0"/>
          <w:marTop w:val="0"/>
          <w:marBottom w:val="0"/>
          <w:divBdr>
            <w:top w:val="none" w:sz="0" w:space="0" w:color="auto"/>
            <w:left w:val="none" w:sz="0" w:space="0" w:color="auto"/>
            <w:bottom w:val="none" w:sz="0" w:space="0" w:color="auto"/>
            <w:right w:val="none" w:sz="0" w:space="0" w:color="auto"/>
          </w:divBdr>
        </w:div>
        <w:div w:id="82529138">
          <w:marLeft w:val="640"/>
          <w:marRight w:val="0"/>
          <w:marTop w:val="0"/>
          <w:marBottom w:val="0"/>
          <w:divBdr>
            <w:top w:val="none" w:sz="0" w:space="0" w:color="auto"/>
            <w:left w:val="none" w:sz="0" w:space="0" w:color="auto"/>
            <w:bottom w:val="none" w:sz="0" w:space="0" w:color="auto"/>
            <w:right w:val="none" w:sz="0" w:space="0" w:color="auto"/>
          </w:divBdr>
        </w:div>
        <w:div w:id="138618991">
          <w:marLeft w:val="640"/>
          <w:marRight w:val="0"/>
          <w:marTop w:val="0"/>
          <w:marBottom w:val="0"/>
          <w:divBdr>
            <w:top w:val="none" w:sz="0" w:space="0" w:color="auto"/>
            <w:left w:val="none" w:sz="0" w:space="0" w:color="auto"/>
            <w:bottom w:val="none" w:sz="0" w:space="0" w:color="auto"/>
            <w:right w:val="none" w:sz="0" w:space="0" w:color="auto"/>
          </w:divBdr>
        </w:div>
        <w:div w:id="181094251">
          <w:marLeft w:val="640"/>
          <w:marRight w:val="0"/>
          <w:marTop w:val="0"/>
          <w:marBottom w:val="0"/>
          <w:divBdr>
            <w:top w:val="none" w:sz="0" w:space="0" w:color="auto"/>
            <w:left w:val="none" w:sz="0" w:space="0" w:color="auto"/>
            <w:bottom w:val="none" w:sz="0" w:space="0" w:color="auto"/>
            <w:right w:val="none" w:sz="0" w:space="0" w:color="auto"/>
          </w:divBdr>
        </w:div>
        <w:div w:id="277179517">
          <w:marLeft w:val="640"/>
          <w:marRight w:val="0"/>
          <w:marTop w:val="0"/>
          <w:marBottom w:val="0"/>
          <w:divBdr>
            <w:top w:val="none" w:sz="0" w:space="0" w:color="auto"/>
            <w:left w:val="none" w:sz="0" w:space="0" w:color="auto"/>
            <w:bottom w:val="none" w:sz="0" w:space="0" w:color="auto"/>
            <w:right w:val="none" w:sz="0" w:space="0" w:color="auto"/>
          </w:divBdr>
        </w:div>
        <w:div w:id="298535482">
          <w:marLeft w:val="640"/>
          <w:marRight w:val="0"/>
          <w:marTop w:val="0"/>
          <w:marBottom w:val="0"/>
          <w:divBdr>
            <w:top w:val="none" w:sz="0" w:space="0" w:color="auto"/>
            <w:left w:val="none" w:sz="0" w:space="0" w:color="auto"/>
            <w:bottom w:val="none" w:sz="0" w:space="0" w:color="auto"/>
            <w:right w:val="none" w:sz="0" w:space="0" w:color="auto"/>
          </w:divBdr>
        </w:div>
        <w:div w:id="302346675">
          <w:marLeft w:val="640"/>
          <w:marRight w:val="0"/>
          <w:marTop w:val="0"/>
          <w:marBottom w:val="0"/>
          <w:divBdr>
            <w:top w:val="none" w:sz="0" w:space="0" w:color="auto"/>
            <w:left w:val="none" w:sz="0" w:space="0" w:color="auto"/>
            <w:bottom w:val="none" w:sz="0" w:space="0" w:color="auto"/>
            <w:right w:val="none" w:sz="0" w:space="0" w:color="auto"/>
          </w:divBdr>
        </w:div>
        <w:div w:id="324090957">
          <w:marLeft w:val="640"/>
          <w:marRight w:val="0"/>
          <w:marTop w:val="0"/>
          <w:marBottom w:val="0"/>
          <w:divBdr>
            <w:top w:val="none" w:sz="0" w:space="0" w:color="auto"/>
            <w:left w:val="none" w:sz="0" w:space="0" w:color="auto"/>
            <w:bottom w:val="none" w:sz="0" w:space="0" w:color="auto"/>
            <w:right w:val="none" w:sz="0" w:space="0" w:color="auto"/>
          </w:divBdr>
        </w:div>
        <w:div w:id="334042971">
          <w:marLeft w:val="640"/>
          <w:marRight w:val="0"/>
          <w:marTop w:val="0"/>
          <w:marBottom w:val="0"/>
          <w:divBdr>
            <w:top w:val="none" w:sz="0" w:space="0" w:color="auto"/>
            <w:left w:val="none" w:sz="0" w:space="0" w:color="auto"/>
            <w:bottom w:val="none" w:sz="0" w:space="0" w:color="auto"/>
            <w:right w:val="none" w:sz="0" w:space="0" w:color="auto"/>
          </w:divBdr>
        </w:div>
        <w:div w:id="334264019">
          <w:marLeft w:val="640"/>
          <w:marRight w:val="0"/>
          <w:marTop w:val="0"/>
          <w:marBottom w:val="0"/>
          <w:divBdr>
            <w:top w:val="none" w:sz="0" w:space="0" w:color="auto"/>
            <w:left w:val="none" w:sz="0" w:space="0" w:color="auto"/>
            <w:bottom w:val="none" w:sz="0" w:space="0" w:color="auto"/>
            <w:right w:val="none" w:sz="0" w:space="0" w:color="auto"/>
          </w:divBdr>
        </w:div>
        <w:div w:id="373427741">
          <w:marLeft w:val="640"/>
          <w:marRight w:val="0"/>
          <w:marTop w:val="0"/>
          <w:marBottom w:val="0"/>
          <w:divBdr>
            <w:top w:val="none" w:sz="0" w:space="0" w:color="auto"/>
            <w:left w:val="none" w:sz="0" w:space="0" w:color="auto"/>
            <w:bottom w:val="none" w:sz="0" w:space="0" w:color="auto"/>
            <w:right w:val="none" w:sz="0" w:space="0" w:color="auto"/>
          </w:divBdr>
        </w:div>
        <w:div w:id="383256193">
          <w:marLeft w:val="640"/>
          <w:marRight w:val="0"/>
          <w:marTop w:val="0"/>
          <w:marBottom w:val="0"/>
          <w:divBdr>
            <w:top w:val="none" w:sz="0" w:space="0" w:color="auto"/>
            <w:left w:val="none" w:sz="0" w:space="0" w:color="auto"/>
            <w:bottom w:val="none" w:sz="0" w:space="0" w:color="auto"/>
            <w:right w:val="none" w:sz="0" w:space="0" w:color="auto"/>
          </w:divBdr>
        </w:div>
        <w:div w:id="430854052">
          <w:marLeft w:val="640"/>
          <w:marRight w:val="0"/>
          <w:marTop w:val="0"/>
          <w:marBottom w:val="0"/>
          <w:divBdr>
            <w:top w:val="none" w:sz="0" w:space="0" w:color="auto"/>
            <w:left w:val="none" w:sz="0" w:space="0" w:color="auto"/>
            <w:bottom w:val="none" w:sz="0" w:space="0" w:color="auto"/>
            <w:right w:val="none" w:sz="0" w:space="0" w:color="auto"/>
          </w:divBdr>
        </w:div>
        <w:div w:id="467433054">
          <w:marLeft w:val="640"/>
          <w:marRight w:val="0"/>
          <w:marTop w:val="0"/>
          <w:marBottom w:val="0"/>
          <w:divBdr>
            <w:top w:val="none" w:sz="0" w:space="0" w:color="auto"/>
            <w:left w:val="none" w:sz="0" w:space="0" w:color="auto"/>
            <w:bottom w:val="none" w:sz="0" w:space="0" w:color="auto"/>
            <w:right w:val="none" w:sz="0" w:space="0" w:color="auto"/>
          </w:divBdr>
        </w:div>
        <w:div w:id="494035543">
          <w:marLeft w:val="640"/>
          <w:marRight w:val="0"/>
          <w:marTop w:val="0"/>
          <w:marBottom w:val="0"/>
          <w:divBdr>
            <w:top w:val="none" w:sz="0" w:space="0" w:color="auto"/>
            <w:left w:val="none" w:sz="0" w:space="0" w:color="auto"/>
            <w:bottom w:val="none" w:sz="0" w:space="0" w:color="auto"/>
            <w:right w:val="none" w:sz="0" w:space="0" w:color="auto"/>
          </w:divBdr>
        </w:div>
        <w:div w:id="538591339">
          <w:marLeft w:val="640"/>
          <w:marRight w:val="0"/>
          <w:marTop w:val="0"/>
          <w:marBottom w:val="0"/>
          <w:divBdr>
            <w:top w:val="none" w:sz="0" w:space="0" w:color="auto"/>
            <w:left w:val="none" w:sz="0" w:space="0" w:color="auto"/>
            <w:bottom w:val="none" w:sz="0" w:space="0" w:color="auto"/>
            <w:right w:val="none" w:sz="0" w:space="0" w:color="auto"/>
          </w:divBdr>
        </w:div>
        <w:div w:id="616835698">
          <w:marLeft w:val="640"/>
          <w:marRight w:val="0"/>
          <w:marTop w:val="0"/>
          <w:marBottom w:val="0"/>
          <w:divBdr>
            <w:top w:val="none" w:sz="0" w:space="0" w:color="auto"/>
            <w:left w:val="none" w:sz="0" w:space="0" w:color="auto"/>
            <w:bottom w:val="none" w:sz="0" w:space="0" w:color="auto"/>
            <w:right w:val="none" w:sz="0" w:space="0" w:color="auto"/>
          </w:divBdr>
        </w:div>
        <w:div w:id="620573798">
          <w:marLeft w:val="640"/>
          <w:marRight w:val="0"/>
          <w:marTop w:val="0"/>
          <w:marBottom w:val="0"/>
          <w:divBdr>
            <w:top w:val="none" w:sz="0" w:space="0" w:color="auto"/>
            <w:left w:val="none" w:sz="0" w:space="0" w:color="auto"/>
            <w:bottom w:val="none" w:sz="0" w:space="0" w:color="auto"/>
            <w:right w:val="none" w:sz="0" w:space="0" w:color="auto"/>
          </w:divBdr>
        </w:div>
        <w:div w:id="623462270">
          <w:marLeft w:val="640"/>
          <w:marRight w:val="0"/>
          <w:marTop w:val="0"/>
          <w:marBottom w:val="0"/>
          <w:divBdr>
            <w:top w:val="none" w:sz="0" w:space="0" w:color="auto"/>
            <w:left w:val="none" w:sz="0" w:space="0" w:color="auto"/>
            <w:bottom w:val="none" w:sz="0" w:space="0" w:color="auto"/>
            <w:right w:val="none" w:sz="0" w:space="0" w:color="auto"/>
          </w:divBdr>
        </w:div>
        <w:div w:id="631326168">
          <w:marLeft w:val="640"/>
          <w:marRight w:val="0"/>
          <w:marTop w:val="0"/>
          <w:marBottom w:val="0"/>
          <w:divBdr>
            <w:top w:val="none" w:sz="0" w:space="0" w:color="auto"/>
            <w:left w:val="none" w:sz="0" w:space="0" w:color="auto"/>
            <w:bottom w:val="none" w:sz="0" w:space="0" w:color="auto"/>
            <w:right w:val="none" w:sz="0" w:space="0" w:color="auto"/>
          </w:divBdr>
        </w:div>
        <w:div w:id="696542287">
          <w:marLeft w:val="640"/>
          <w:marRight w:val="0"/>
          <w:marTop w:val="0"/>
          <w:marBottom w:val="0"/>
          <w:divBdr>
            <w:top w:val="none" w:sz="0" w:space="0" w:color="auto"/>
            <w:left w:val="none" w:sz="0" w:space="0" w:color="auto"/>
            <w:bottom w:val="none" w:sz="0" w:space="0" w:color="auto"/>
            <w:right w:val="none" w:sz="0" w:space="0" w:color="auto"/>
          </w:divBdr>
        </w:div>
        <w:div w:id="809791176">
          <w:marLeft w:val="640"/>
          <w:marRight w:val="0"/>
          <w:marTop w:val="0"/>
          <w:marBottom w:val="0"/>
          <w:divBdr>
            <w:top w:val="none" w:sz="0" w:space="0" w:color="auto"/>
            <w:left w:val="none" w:sz="0" w:space="0" w:color="auto"/>
            <w:bottom w:val="none" w:sz="0" w:space="0" w:color="auto"/>
            <w:right w:val="none" w:sz="0" w:space="0" w:color="auto"/>
          </w:divBdr>
        </w:div>
        <w:div w:id="931014645">
          <w:marLeft w:val="640"/>
          <w:marRight w:val="0"/>
          <w:marTop w:val="0"/>
          <w:marBottom w:val="0"/>
          <w:divBdr>
            <w:top w:val="none" w:sz="0" w:space="0" w:color="auto"/>
            <w:left w:val="none" w:sz="0" w:space="0" w:color="auto"/>
            <w:bottom w:val="none" w:sz="0" w:space="0" w:color="auto"/>
            <w:right w:val="none" w:sz="0" w:space="0" w:color="auto"/>
          </w:divBdr>
        </w:div>
        <w:div w:id="933900691">
          <w:marLeft w:val="640"/>
          <w:marRight w:val="0"/>
          <w:marTop w:val="0"/>
          <w:marBottom w:val="0"/>
          <w:divBdr>
            <w:top w:val="none" w:sz="0" w:space="0" w:color="auto"/>
            <w:left w:val="none" w:sz="0" w:space="0" w:color="auto"/>
            <w:bottom w:val="none" w:sz="0" w:space="0" w:color="auto"/>
            <w:right w:val="none" w:sz="0" w:space="0" w:color="auto"/>
          </w:divBdr>
        </w:div>
        <w:div w:id="940575422">
          <w:marLeft w:val="640"/>
          <w:marRight w:val="0"/>
          <w:marTop w:val="0"/>
          <w:marBottom w:val="0"/>
          <w:divBdr>
            <w:top w:val="none" w:sz="0" w:space="0" w:color="auto"/>
            <w:left w:val="none" w:sz="0" w:space="0" w:color="auto"/>
            <w:bottom w:val="none" w:sz="0" w:space="0" w:color="auto"/>
            <w:right w:val="none" w:sz="0" w:space="0" w:color="auto"/>
          </w:divBdr>
        </w:div>
        <w:div w:id="1028137900">
          <w:marLeft w:val="640"/>
          <w:marRight w:val="0"/>
          <w:marTop w:val="0"/>
          <w:marBottom w:val="0"/>
          <w:divBdr>
            <w:top w:val="none" w:sz="0" w:space="0" w:color="auto"/>
            <w:left w:val="none" w:sz="0" w:space="0" w:color="auto"/>
            <w:bottom w:val="none" w:sz="0" w:space="0" w:color="auto"/>
            <w:right w:val="none" w:sz="0" w:space="0" w:color="auto"/>
          </w:divBdr>
        </w:div>
        <w:div w:id="1043751234">
          <w:marLeft w:val="640"/>
          <w:marRight w:val="0"/>
          <w:marTop w:val="0"/>
          <w:marBottom w:val="0"/>
          <w:divBdr>
            <w:top w:val="none" w:sz="0" w:space="0" w:color="auto"/>
            <w:left w:val="none" w:sz="0" w:space="0" w:color="auto"/>
            <w:bottom w:val="none" w:sz="0" w:space="0" w:color="auto"/>
            <w:right w:val="none" w:sz="0" w:space="0" w:color="auto"/>
          </w:divBdr>
        </w:div>
        <w:div w:id="1055278464">
          <w:marLeft w:val="640"/>
          <w:marRight w:val="0"/>
          <w:marTop w:val="0"/>
          <w:marBottom w:val="0"/>
          <w:divBdr>
            <w:top w:val="none" w:sz="0" w:space="0" w:color="auto"/>
            <w:left w:val="none" w:sz="0" w:space="0" w:color="auto"/>
            <w:bottom w:val="none" w:sz="0" w:space="0" w:color="auto"/>
            <w:right w:val="none" w:sz="0" w:space="0" w:color="auto"/>
          </w:divBdr>
        </w:div>
        <w:div w:id="1081176515">
          <w:marLeft w:val="640"/>
          <w:marRight w:val="0"/>
          <w:marTop w:val="0"/>
          <w:marBottom w:val="0"/>
          <w:divBdr>
            <w:top w:val="none" w:sz="0" w:space="0" w:color="auto"/>
            <w:left w:val="none" w:sz="0" w:space="0" w:color="auto"/>
            <w:bottom w:val="none" w:sz="0" w:space="0" w:color="auto"/>
            <w:right w:val="none" w:sz="0" w:space="0" w:color="auto"/>
          </w:divBdr>
        </w:div>
        <w:div w:id="1083377099">
          <w:marLeft w:val="640"/>
          <w:marRight w:val="0"/>
          <w:marTop w:val="0"/>
          <w:marBottom w:val="0"/>
          <w:divBdr>
            <w:top w:val="none" w:sz="0" w:space="0" w:color="auto"/>
            <w:left w:val="none" w:sz="0" w:space="0" w:color="auto"/>
            <w:bottom w:val="none" w:sz="0" w:space="0" w:color="auto"/>
            <w:right w:val="none" w:sz="0" w:space="0" w:color="auto"/>
          </w:divBdr>
        </w:div>
        <w:div w:id="1155029014">
          <w:marLeft w:val="640"/>
          <w:marRight w:val="0"/>
          <w:marTop w:val="0"/>
          <w:marBottom w:val="0"/>
          <w:divBdr>
            <w:top w:val="none" w:sz="0" w:space="0" w:color="auto"/>
            <w:left w:val="none" w:sz="0" w:space="0" w:color="auto"/>
            <w:bottom w:val="none" w:sz="0" w:space="0" w:color="auto"/>
            <w:right w:val="none" w:sz="0" w:space="0" w:color="auto"/>
          </w:divBdr>
        </w:div>
        <w:div w:id="1168208464">
          <w:marLeft w:val="640"/>
          <w:marRight w:val="0"/>
          <w:marTop w:val="0"/>
          <w:marBottom w:val="0"/>
          <w:divBdr>
            <w:top w:val="none" w:sz="0" w:space="0" w:color="auto"/>
            <w:left w:val="none" w:sz="0" w:space="0" w:color="auto"/>
            <w:bottom w:val="none" w:sz="0" w:space="0" w:color="auto"/>
            <w:right w:val="none" w:sz="0" w:space="0" w:color="auto"/>
          </w:divBdr>
        </w:div>
        <w:div w:id="1203249141">
          <w:marLeft w:val="640"/>
          <w:marRight w:val="0"/>
          <w:marTop w:val="0"/>
          <w:marBottom w:val="0"/>
          <w:divBdr>
            <w:top w:val="none" w:sz="0" w:space="0" w:color="auto"/>
            <w:left w:val="none" w:sz="0" w:space="0" w:color="auto"/>
            <w:bottom w:val="none" w:sz="0" w:space="0" w:color="auto"/>
            <w:right w:val="none" w:sz="0" w:space="0" w:color="auto"/>
          </w:divBdr>
        </w:div>
        <w:div w:id="1239051107">
          <w:marLeft w:val="640"/>
          <w:marRight w:val="0"/>
          <w:marTop w:val="0"/>
          <w:marBottom w:val="0"/>
          <w:divBdr>
            <w:top w:val="none" w:sz="0" w:space="0" w:color="auto"/>
            <w:left w:val="none" w:sz="0" w:space="0" w:color="auto"/>
            <w:bottom w:val="none" w:sz="0" w:space="0" w:color="auto"/>
            <w:right w:val="none" w:sz="0" w:space="0" w:color="auto"/>
          </w:divBdr>
        </w:div>
        <w:div w:id="1254047008">
          <w:marLeft w:val="640"/>
          <w:marRight w:val="0"/>
          <w:marTop w:val="0"/>
          <w:marBottom w:val="0"/>
          <w:divBdr>
            <w:top w:val="none" w:sz="0" w:space="0" w:color="auto"/>
            <w:left w:val="none" w:sz="0" w:space="0" w:color="auto"/>
            <w:bottom w:val="none" w:sz="0" w:space="0" w:color="auto"/>
            <w:right w:val="none" w:sz="0" w:space="0" w:color="auto"/>
          </w:divBdr>
        </w:div>
        <w:div w:id="1257323680">
          <w:marLeft w:val="640"/>
          <w:marRight w:val="0"/>
          <w:marTop w:val="0"/>
          <w:marBottom w:val="0"/>
          <w:divBdr>
            <w:top w:val="none" w:sz="0" w:space="0" w:color="auto"/>
            <w:left w:val="none" w:sz="0" w:space="0" w:color="auto"/>
            <w:bottom w:val="none" w:sz="0" w:space="0" w:color="auto"/>
            <w:right w:val="none" w:sz="0" w:space="0" w:color="auto"/>
          </w:divBdr>
        </w:div>
        <w:div w:id="1288775708">
          <w:marLeft w:val="640"/>
          <w:marRight w:val="0"/>
          <w:marTop w:val="0"/>
          <w:marBottom w:val="0"/>
          <w:divBdr>
            <w:top w:val="none" w:sz="0" w:space="0" w:color="auto"/>
            <w:left w:val="none" w:sz="0" w:space="0" w:color="auto"/>
            <w:bottom w:val="none" w:sz="0" w:space="0" w:color="auto"/>
            <w:right w:val="none" w:sz="0" w:space="0" w:color="auto"/>
          </w:divBdr>
        </w:div>
        <w:div w:id="1305310493">
          <w:marLeft w:val="640"/>
          <w:marRight w:val="0"/>
          <w:marTop w:val="0"/>
          <w:marBottom w:val="0"/>
          <w:divBdr>
            <w:top w:val="none" w:sz="0" w:space="0" w:color="auto"/>
            <w:left w:val="none" w:sz="0" w:space="0" w:color="auto"/>
            <w:bottom w:val="none" w:sz="0" w:space="0" w:color="auto"/>
            <w:right w:val="none" w:sz="0" w:space="0" w:color="auto"/>
          </w:divBdr>
        </w:div>
        <w:div w:id="1326860390">
          <w:marLeft w:val="640"/>
          <w:marRight w:val="0"/>
          <w:marTop w:val="0"/>
          <w:marBottom w:val="0"/>
          <w:divBdr>
            <w:top w:val="none" w:sz="0" w:space="0" w:color="auto"/>
            <w:left w:val="none" w:sz="0" w:space="0" w:color="auto"/>
            <w:bottom w:val="none" w:sz="0" w:space="0" w:color="auto"/>
            <w:right w:val="none" w:sz="0" w:space="0" w:color="auto"/>
          </w:divBdr>
        </w:div>
        <w:div w:id="1345671759">
          <w:marLeft w:val="640"/>
          <w:marRight w:val="0"/>
          <w:marTop w:val="0"/>
          <w:marBottom w:val="0"/>
          <w:divBdr>
            <w:top w:val="none" w:sz="0" w:space="0" w:color="auto"/>
            <w:left w:val="none" w:sz="0" w:space="0" w:color="auto"/>
            <w:bottom w:val="none" w:sz="0" w:space="0" w:color="auto"/>
            <w:right w:val="none" w:sz="0" w:space="0" w:color="auto"/>
          </w:divBdr>
        </w:div>
        <w:div w:id="1345788252">
          <w:marLeft w:val="640"/>
          <w:marRight w:val="0"/>
          <w:marTop w:val="0"/>
          <w:marBottom w:val="0"/>
          <w:divBdr>
            <w:top w:val="none" w:sz="0" w:space="0" w:color="auto"/>
            <w:left w:val="none" w:sz="0" w:space="0" w:color="auto"/>
            <w:bottom w:val="none" w:sz="0" w:space="0" w:color="auto"/>
            <w:right w:val="none" w:sz="0" w:space="0" w:color="auto"/>
          </w:divBdr>
        </w:div>
        <w:div w:id="1438793270">
          <w:marLeft w:val="640"/>
          <w:marRight w:val="0"/>
          <w:marTop w:val="0"/>
          <w:marBottom w:val="0"/>
          <w:divBdr>
            <w:top w:val="none" w:sz="0" w:space="0" w:color="auto"/>
            <w:left w:val="none" w:sz="0" w:space="0" w:color="auto"/>
            <w:bottom w:val="none" w:sz="0" w:space="0" w:color="auto"/>
            <w:right w:val="none" w:sz="0" w:space="0" w:color="auto"/>
          </w:divBdr>
        </w:div>
        <w:div w:id="1441530925">
          <w:marLeft w:val="640"/>
          <w:marRight w:val="0"/>
          <w:marTop w:val="0"/>
          <w:marBottom w:val="0"/>
          <w:divBdr>
            <w:top w:val="none" w:sz="0" w:space="0" w:color="auto"/>
            <w:left w:val="none" w:sz="0" w:space="0" w:color="auto"/>
            <w:bottom w:val="none" w:sz="0" w:space="0" w:color="auto"/>
            <w:right w:val="none" w:sz="0" w:space="0" w:color="auto"/>
          </w:divBdr>
        </w:div>
        <w:div w:id="1541478151">
          <w:marLeft w:val="640"/>
          <w:marRight w:val="0"/>
          <w:marTop w:val="0"/>
          <w:marBottom w:val="0"/>
          <w:divBdr>
            <w:top w:val="none" w:sz="0" w:space="0" w:color="auto"/>
            <w:left w:val="none" w:sz="0" w:space="0" w:color="auto"/>
            <w:bottom w:val="none" w:sz="0" w:space="0" w:color="auto"/>
            <w:right w:val="none" w:sz="0" w:space="0" w:color="auto"/>
          </w:divBdr>
        </w:div>
        <w:div w:id="1599169989">
          <w:marLeft w:val="640"/>
          <w:marRight w:val="0"/>
          <w:marTop w:val="0"/>
          <w:marBottom w:val="0"/>
          <w:divBdr>
            <w:top w:val="none" w:sz="0" w:space="0" w:color="auto"/>
            <w:left w:val="none" w:sz="0" w:space="0" w:color="auto"/>
            <w:bottom w:val="none" w:sz="0" w:space="0" w:color="auto"/>
            <w:right w:val="none" w:sz="0" w:space="0" w:color="auto"/>
          </w:divBdr>
        </w:div>
        <w:div w:id="1687752048">
          <w:marLeft w:val="640"/>
          <w:marRight w:val="0"/>
          <w:marTop w:val="0"/>
          <w:marBottom w:val="0"/>
          <w:divBdr>
            <w:top w:val="none" w:sz="0" w:space="0" w:color="auto"/>
            <w:left w:val="none" w:sz="0" w:space="0" w:color="auto"/>
            <w:bottom w:val="none" w:sz="0" w:space="0" w:color="auto"/>
            <w:right w:val="none" w:sz="0" w:space="0" w:color="auto"/>
          </w:divBdr>
        </w:div>
        <w:div w:id="1774091827">
          <w:marLeft w:val="640"/>
          <w:marRight w:val="0"/>
          <w:marTop w:val="0"/>
          <w:marBottom w:val="0"/>
          <w:divBdr>
            <w:top w:val="none" w:sz="0" w:space="0" w:color="auto"/>
            <w:left w:val="none" w:sz="0" w:space="0" w:color="auto"/>
            <w:bottom w:val="none" w:sz="0" w:space="0" w:color="auto"/>
            <w:right w:val="none" w:sz="0" w:space="0" w:color="auto"/>
          </w:divBdr>
        </w:div>
        <w:div w:id="1779375848">
          <w:marLeft w:val="640"/>
          <w:marRight w:val="0"/>
          <w:marTop w:val="0"/>
          <w:marBottom w:val="0"/>
          <w:divBdr>
            <w:top w:val="none" w:sz="0" w:space="0" w:color="auto"/>
            <w:left w:val="none" w:sz="0" w:space="0" w:color="auto"/>
            <w:bottom w:val="none" w:sz="0" w:space="0" w:color="auto"/>
            <w:right w:val="none" w:sz="0" w:space="0" w:color="auto"/>
          </w:divBdr>
        </w:div>
        <w:div w:id="1788160510">
          <w:marLeft w:val="640"/>
          <w:marRight w:val="0"/>
          <w:marTop w:val="0"/>
          <w:marBottom w:val="0"/>
          <w:divBdr>
            <w:top w:val="none" w:sz="0" w:space="0" w:color="auto"/>
            <w:left w:val="none" w:sz="0" w:space="0" w:color="auto"/>
            <w:bottom w:val="none" w:sz="0" w:space="0" w:color="auto"/>
            <w:right w:val="none" w:sz="0" w:space="0" w:color="auto"/>
          </w:divBdr>
        </w:div>
        <w:div w:id="1826244443">
          <w:marLeft w:val="640"/>
          <w:marRight w:val="0"/>
          <w:marTop w:val="0"/>
          <w:marBottom w:val="0"/>
          <w:divBdr>
            <w:top w:val="none" w:sz="0" w:space="0" w:color="auto"/>
            <w:left w:val="none" w:sz="0" w:space="0" w:color="auto"/>
            <w:bottom w:val="none" w:sz="0" w:space="0" w:color="auto"/>
            <w:right w:val="none" w:sz="0" w:space="0" w:color="auto"/>
          </w:divBdr>
        </w:div>
        <w:div w:id="1929658466">
          <w:marLeft w:val="640"/>
          <w:marRight w:val="0"/>
          <w:marTop w:val="0"/>
          <w:marBottom w:val="0"/>
          <w:divBdr>
            <w:top w:val="none" w:sz="0" w:space="0" w:color="auto"/>
            <w:left w:val="none" w:sz="0" w:space="0" w:color="auto"/>
            <w:bottom w:val="none" w:sz="0" w:space="0" w:color="auto"/>
            <w:right w:val="none" w:sz="0" w:space="0" w:color="auto"/>
          </w:divBdr>
        </w:div>
      </w:divsChild>
    </w:div>
    <w:div w:id="1950232585">
      <w:bodyDiv w:val="1"/>
      <w:marLeft w:val="0"/>
      <w:marRight w:val="0"/>
      <w:marTop w:val="0"/>
      <w:marBottom w:val="0"/>
      <w:divBdr>
        <w:top w:val="none" w:sz="0" w:space="0" w:color="auto"/>
        <w:left w:val="none" w:sz="0" w:space="0" w:color="auto"/>
        <w:bottom w:val="none" w:sz="0" w:space="0" w:color="auto"/>
        <w:right w:val="none" w:sz="0" w:space="0" w:color="auto"/>
      </w:divBdr>
      <w:divsChild>
        <w:div w:id="16081884">
          <w:marLeft w:val="640"/>
          <w:marRight w:val="0"/>
          <w:marTop w:val="0"/>
          <w:marBottom w:val="0"/>
          <w:divBdr>
            <w:top w:val="none" w:sz="0" w:space="0" w:color="auto"/>
            <w:left w:val="none" w:sz="0" w:space="0" w:color="auto"/>
            <w:bottom w:val="none" w:sz="0" w:space="0" w:color="auto"/>
            <w:right w:val="none" w:sz="0" w:space="0" w:color="auto"/>
          </w:divBdr>
        </w:div>
        <w:div w:id="17586304">
          <w:marLeft w:val="640"/>
          <w:marRight w:val="0"/>
          <w:marTop w:val="0"/>
          <w:marBottom w:val="0"/>
          <w:divBdr>
            <w:top w:val="none" w:sz="0" w:space="0" w:color="auto"/>
            <w:left w:val="none" w:sz="0" w:space="0" w:color="auto"/>
            <w:bottom w:val="none" w:sz="0" w:space="0" w:color="auto"/>
            <w:right w:val="none" w:sz="0" w:space="0" w:color="auto"/>
          </w:divBdr>
        </w:div>
        <w:div w:id="19087457">
          <w:marLeft w:val="640"/>
          <w:marRight w:val="0"/>
          <w:marTop w:val="0"/>
          <w:marBottom w:val="0"/>
          <w:divBdr>
            <w:top w:val="none" w:sz="0" w:space="0" w:color="auto"/>
            <w:left w:val="none" w:sz="0" w:space="0" w:color="auto"/>
            <w:bottom w:val="none" w:sz="0" w:space="0" w:color="auto"/>
            <w:right w:val="none" w:sz="0" w:space="0" w:color="auto"/>
          </w:divBdr>
        </w:div>
        <w:div w:id="76290145">
          <w:marLeft w:val="640"/>
          <w:marRight w:val="0"/>
          <w:marTop w:val="0"/>
          <w:marBottom w:val="0"/>
          <w:divBdr>
            <w:top w:val="none" w:sz="0" w:space="0" w:color="auto"/>
            <w:left w:val="none" w:sz="0" w:space="0" w:color="auto"/>
            <w:bottom w:val="none" w:sz="0" w:space="0" w:color="auto"/>
            <w:right w:val="none" w:sz="0" w:space="0" w:color="auto"/>
          </w:divBdr>
        </w:div>
        <w:div w:id="136800514">
          <w:marLeft w:val="640"/>
          <w:marRight w:val="0"/>
          <w:marTop w:val="0"/>
          <w:marBottom w:val="0"/>
          <w:divBdr>
            <w:top w:val="none" w:sz="0" w:space="0" w:color="auto"/>
            <w:left w:val="none" w:sz="0" w:space="0" w:color="auto"/>
            <w:bottom w:val="none" w:sz="0" w:space="0" w:color="auto"/>
            <w:right w:val="none" w:sz="0" w:space="0" w:color="auto"/>
          </w:divBdr>
        </w:div>
        <w:div w:id="140392687">
          <w:marLeft w:val="640"/>
          <w:marRight w:val="0"/>
          <w:marTop w:val="0"/>
          <w:marBottom w:val="0"/>
          <w:divBdr>
            <w:top w:val="none" w:sz="0" w:space="0" w:color="auto"/>
            <w:left w:val="none" w:sz="0" w:space="0" w:color="auto"/>
            <w:bottom w:val="none" w:sz="0" w:space="0" w:color="auto"/>
            <w:right w:val="none" w:sz="0" w:space="0" w:color="auto"/>
          </w:divBdr>
        </w:div>
        <w:div w:id="166409690">
          <w:marLeft w:val="640"/>
          <w:marRight w:val="0"/>
          <w:marTop w:val="0"/>
          <w:marBottom w:val="0"/>
          <w:divBdr>
            <w:top w:val="none" w:sz="0" w:space="0" w:color="auto"/>
            <w:left w:val="none" w:sz="0" w:space="0" w:color="auto"/>
            <w:bottom w:val="none" w:sz="0" w:space="0" w:color="auto"/>
            <w:right w:val="none" w:sz="0" w:space="0" w:color="auto"/>
          </w:divBdr>
        </w:div>
        <w:div w:id="189610913">
          <w:marLeft w:val="640"/>
          <w:marRight w:val="0"/>
          <w:marTop w:val="0"/>
          <w:marBottom w:val="0"/>
          <w:divBdr>
            <w:top w:val="none" w:sz="0" w:space="0" w:color="auto"/>
            <w:left w:val="none" w:sz="0" w:space="0" w:color="auto"/>
            <w:bottom w:val="none" w:sz="0" w:space="0" w:color="auto"/>
            <w:right w:val="none" w:sz="0" w:space="0" w:color="auto"/>
          </w:divBdr>
        </w:div>
        <w:div w:id="244580536">
          <w:marLeft w:val="640"/>
          <w:marRight w:val="0"/>
          <w:marTop w:val="0"/>
          <w:marBottom w:val="0"/>
          <w:divBdr>
            <w:top w:val="none" w:sz="0" w:space="0" w:color="auto"/>
            <w:left w:val="none" w:sz="0" w:space="0" w:color="auto"/>
            <w:bottom w:val="none" w:sz="0" w:space="0" w:color="auto"/>
            <w:right w:val="none" w:sz="0" w:space="0" w:color="auto"/>
          </w:divBdr>
        </w:div>
        <w:div w:id="259796325">
          <w:marLeft w:val="640"/>
          <w:marRight w:val="0"/>
          <w:marTop w:val="0"/>
          <w:marBottom w:val="0"/>
          <w:divBdr>
            <w:top w:val="none" w:sz="0" w:space="0" w:color="auto"/>
            <w:left w:val="none" w:sz="0" w:space="0" w:color="auto"/>
            <w:bottom w:val="none" w:sz="0" w:space="0" w:color="auto"/>
            <w:right w:val="none" w:sz="0" w:space="0" w:color="auto"/>
          </w:divBdr>
        </w:div>
        <w:div w:id="320348480">
          <w:marLeft w:val="640"/>
          <w:marRight w:val="0"/>
          <w:marTop w:val="0"/>
          <w:marBottom w:val="0"/>
          <w:divBdr>
            <w:top w:val="none" w:sz="0" w:space="0" w:color="auto"/>
            <w:left w:val="none" w:sz="0" w:space="0" w:color="auto"/>
            <w:bottom w:val="none" w:sz="0" w:space="0" w:color="auto"/>
            <w:right w:val="none" w:sz="0" w:space="0" w:color="auto"/>
          </w:divBdr>
        </w:div>
        <w:div w:id="361635481">
          <w:marLeft w:val="640"/>
          <w:marRight w:val="0"/>
          <w:marTop w:val="0"/>
          <w:marBottom w:val="0"/>
          <w:divBdr>
            <w:top w:val="none" w:sz="0" w:space="0" w:color="auto"/>
            <w:left w:val="none" w:sz="0" w:space="0" w:color="auto"/>
            <w:bottom w:val="none" w:sz="0" w:space="0" w:color="auto"/>
            <w:right w:val="none" w:sz="0" w:space="0" w:color="auto"/>
          </w:divBdr>
        </w:div>
        <w:div w:id="362560718">
          <w:marLeft w:val="640"/>
          <w:marRight w:val="0"/>
          <w:marTop w:val="0"/>
          <w:marBottom w:val="0"/>
          <w:divBdr>
            <w:top w:val="none" w:sz="0" w:space="0" w:color="auto"/>
            <w:left w:val="none" w:sz="0" w:space="0" w:color="auto"/>
            <w:bottom w:val="none" w:sz="0" w:space="0" w:color="auto"/>
            <w:right w:val="none" w:sz="0" w:space="0" w:color="auto"/>
          </w:divBdr>
        </w:div>
        <w:div w:id="364139368">
          <w:marLeft w:val="640"/>
          <w:marRight w:val="0"/>
          <w:marTop w:val="0"/>
          <w:marBottom w:val="0"/>
          <w:divBdr>
            <w:top w:val="none" w:sz="0" w:space="0" w:color="auto"/>
            <w:left w:val="none" w:sz="0" w:space="0" w:color="auto"/>
            <w:bottom w:val="none" w:sz="0" w:space="0" w:color="auto"/>
            <w:right w:val="none" w:sz="0" w:space="0" w:color="auto"/>
          </w:divBdr>
        </w:div>
        <w:div w:id="390350827">
          <w:marLeft w:val="640"/>
          <w:marRight w:val="0"/>
          <w:marTop w:val="0"/>
          <w:marBottom w:val="0"/>
          <w:divBdr>
            <w:top w:val="none" w:sz="0" w:space="0" w:color="auto"/>
            <w:left w:val="none" w:sz="0" w:space="0" w:color="auto"/>
            <w:bottom w:val="none" w:sz="0" w:space="0" w:color="auto"/>
            <w:right w:val="none" w:sz="0" w:space="0" w:color="auto"/>
          </w:divBdr>
        </w:div>
        <w:div w:id="396175714">
          <w:marLeft w:val="640"/>
          <w:marRight w:val="0"/>
          <w:marTop w:val="0"/>
          <w:marBottom w:val="0"/>
          <w:divBdr>
            <w:top w:val="none" w:sz="0" w:space="0" w:color="auto"/>
            <w:left w:val="none" w:sz="0" w:space="0" w:color="auto"/>
            <w:bottom w:val="none" w:sz="0" w:space="0" w:color="auto"/>
            <w:right w:val="none" w:sz="0" w:space="0" w:color="auto"/>
          </w:divBdr>
        </w:div>
        <w:div w:id="448352739">
          <w:marLeft w:val="640"/>
          <w:marRight w:val="0"/>
          <w:marTop w:val="0"/>
          <w:marBottom w:val="0"/>
          <w:divBdr>
            <w:top w:val="none" w:sz="0" w:space="0" w:color="auto"/>
            <w:left w:val="none" w:sz="0" w:space="0" w:color="auto"/>
            <w:bottom w:val="none" w:sz="0" w:space="0" w:color="auto"/>
            <w:right w:val="none" w:sz="0" w:space="0" w:color="auto"/>
          </w:divBdr>
        </w:div>
        <w:div w:id="488399122">
          <w:marLeft w:val="640"/>
          <w:marRight w:val="0"/>
          <w:marTop w:val="0"/>
          <w:marBottom w:val="0"/>
          <w:divBdr>
            <w:top w:val="none" w:sz="0" w:space="0" w:color="auto"/>
            <w:left w:val="none" w:sz="0" w:space="0" w:color="auto"/>
            <w:bottom w:val="none" w:sz="0" w:space="0" w:color="auto"/>
            <w:right w:val="none" w:sz="0" w:space="0" w:color="auto"/>
          </w:divBdr>
        </w:div>
        <w:div w:id="504395819">
          <w:marLeft w:val="640"/>
          <w:marRight w:val="0"/>
          <w:marTop w:val="0"/>
          <w:marBottom w:val="0"/>
          <w:divBdr>
            <w:top w:val="none" w:sz="0" w:space="0" w:color="auto"/>
            <w:left w:val="none" w:sz="0" w:space="0" w:color="auto"/>
            <w:bottom w:val="none" w:sz="0" w:space="0" w:color="auto"/>
            <w:right w:val="none" w:sz="0" w:space="0" w:color="auto"/>
          </w:divBdr>
        </w:div>
        <w:div w:id="507062955">
          <w:marLeft w:val="640"/>
          <w:marRight w:val="0"/>
          <w:marTop w:val="0"/>
          <w:marBottom w:val="0"/>
          <w:divBdr>
            <w:top w:val="none" w:sz="0" w:space="0" w:color="auto"/>
            <w:left w:val="none" w:sz="0" w:space="0" w:color="auto"/>
            <w:bottom w:val="none" w:sz="0" w:space="0" w:color="auto"/>
            <w:right w:val="none" w:sz="0" w:space="0" w:color="auto"/>
          </w:divBdr>
        </w:div>
        <w:div w:id="521019717">
          <w:marLeft w:val="640"/>
          <w:marRight w:val="0"/>
          <w:marTop w:val="0"/>
          <w:marBottom w:val="0"/>
          <w:divBdr>
            <w:top w:val="none" w:sz="0" w:space="0" w:color="auto"/>
            <w:left w:val="none" w:sz="0" w:space="0" w:color="auto"/>
            <w:bottom w:val="none" w:sz="0" w:space="0" w:color="auto"/>
            <w:right w:val="none" w:sz="0" w:space="0" w:color="auto"/>
          </w:divBdr>
        </w:div>
        <w:div w:id="683437805">
          <w:marLeft w:val="640"/>
          <w:marRight w:val="0"/>
          <w:marTop w:val="0"/>
          <w:marBottom w:val="0"/>
          <w:divBdr>
            <w:top w:val="none" w:sz="0" w:space="0" w:color="auto"/>
            <w:left w:val="none" w:sz="0" w:space="0" w:color="auto"/>
            <w:bottom w:val="none" w:sz="0" w:space="0" w:color="auto"/>
            <w:right w:val="none" w:sz="0" w:space="0" w:color="auto"/>
          </w:divBdr>
        </w:div>
        <w:div w:id="703288311">
          <w:marLeft w:val="640"/>
          <w:marRight w:val="0"/>
          <w:marTop w:val="0"/>
          <w:marBottom w:val="0"/>
          <w:divBdr>
            <w:top w:val="none" w:sz="0" w:space="0" w:color="auto"/>
            <w:left w:val="none" w:sz="0" w:space="0" w:color="auto"/>
            <w:bottom w:val="none" w:sz="0" w:space="0" w:color="auto"/>
            <w:right w:val="none" w:sz="0" w:space="0" w:color="auto"/>
          </w:divBdr>
        </w:div>
        <w:div w:id="855653944">
          <w:marLeft w:val="640"/>
          <w:marRight w:val="0"/>
          <w:marTop w:val="0"/>
          <w:marBottom w:val="0"/>
          <w:divBdr>
            <w:top w:val="none" w:sz="0" w:space="0" w:color="auto"/>
            <w:left w:val="none" w:sz="0" w:space="0" w:color="auto"/>
            <w:bottom w:val="none" w:sz="0" w:space="0" w:color="auto"/>
            <w:right w:val="none" w:sz="0" w:space="0" w:color="auto"/>
          </w:divBdr>
        </w:div>
        <w:div w:id="872618772">
          <w:marLeft w:val="640"/>
          <w:marRight w:val="0"/>
          <w:marTop w:val="0"/>
          <w:marBottom w:val="0"/>
          <w:divBdr>
            <w:top w:val="none" w:sz="0" w:space="0" w:color="auto"/>
            <w:left w:val="none" w:sz="0" w:space="0" w:color="auto"/>
            <w:bottom w:val="none" w:sz="0" w:space="0" w:color="auto"/>
            <w:right w:val="none" w:sz="0" w:space="0" w:color="auto"/>
          </w:divBdr>
        </w:div>
        <w:div w:id="965703048">
          <w:marLeft w:val="640"/>
          <w:marRight w:val="0"/>
          <w:marTop w:val="0"/>
          <w:marBottom w:val="0"/>
          <w:divBdr>
            <w:top w:val="none" w:sz="0" w:space="0" w:color="auto"/>
            <w:left w:val="none" w:sz="0" w:space="0" w:color="auto"/>
            <w:bottom w:val="none" w:sz="0" w:space="0" w:color="auto"/>
            <w:right w:val="none" w:sz="0" w:space="0" w:color="auto"/>
          </w:divBdr>
        </w:div>
        <w:div w:id="976690488">
          <w:marLeft w:val="640"/>
          <w:marRight w:val="0"/>
          <w:marTop w:val="0"/>
          <w:marBottom w:val="0"/>
          <w:divBdr>
            <w:top w:val="none" w:sz="0" w:space="0" w:color="auto"/>
            <w:left w:val="none" w:sz="0" w:space="0" w:color="auto"/>
            <w:bottom w:val="none" w:sz="0" w:space="0" w:color="auto"/>
            <w:right w:val="none" w:sz="0" w:space="0" w:color="auto"/>
          </w:divBdr>
        </w:div>
        <w:div w:id="1026173199">
          <w:marLeft w:val="640"/>
          <w:marRight w:val="0"/>
          <w:marTop w:val="0"/>
          <w:marBottom w:val="0"/>
          <w:divBdr>
            <w:top w:val="none" w:sz="0" w:space="0" w:color="auto"/>
            <w:left w:val="none" w:sz="0" w:space="0" w:color="auto"/>
            <w:bottom w:val="none" w:sz="0" w:space="0" w:color="auto"/>
            <w:right w:val="none" w:sz="0" w:space="0" w:color="auto"/>
          </w:divBdr>
        </w:div>
        <w:div w:id="1079057768">
          <w:marLeft w:val="640"/>
          <w:marRight w:val="0"/>
          <w:marTop w:val="0"/>
          <w:marBottom w:val="0"/>
          <w:divBdr>
            <w:top w:val="none" w:sz="0" w:space="0" w:color="auto"/>
            <w:left w:val="none" w:sz="0" w:space="0" w:color="auto"/>
            <w:bottom w:val="none" w:sz="0" w:space="0" w:color="auto"/>
            <w:right w:val="none" w:sz="0" w:space="0" w:color="auto"/>
          </w:divBdr>
        </w:div>
        <w:div w:id="1119688713">
          <w:marLeft w:val="640"/>
          <w:marRight w:val="0"/>
          <w:marTop w:val="0"/>
          <w:marBottom w:val="0"/>
          <w:divBdr>
            <w:top w:val="none" w:sz="0" w:space="0" w:color="auto"/>
            <w:left w:val="none" w:sz="0" w:space="0" w:color="auto"/>
            <w:bottom w:val="none" w:sz="0" w:space="0" w:color="auto"/>
            <w:right w:val="none" w:sz="0" w:space="0" w:color="auto"/>
          </w:divBdr>
        </w:div>
        <w:div w:id="1218466915">
          <w:marLeft w:val="640"/>
          <w:marRight w:val="0"/>
          <w:marTop w:val="0"/>
          <w:marBottom w:val="0"/>
          <w:divBdr>
            <w:top w:val="none" w:sz="0" w:space="0" w:color="auto"/>
            <w:left w:val="none" w:sz="0" w:space="0" w:color="auto"/>
            <w:bottom w:val="none" w:sz="0" w:space="0" w:color="auto"/>
            <w:right w:val="none" w:sz="0" w:space="0" w:color="auto"/>
          </w:divBdr>
        </w:div>
        <w:div w:id="1232230684">
          <w:marLeft w:val="640"/>
          <w:marRight w:val="0"/>
          <w:marTop w:val="0"/>
          <w:marBottom w:val="0"/>
          <w:divBdr>
            <w:top w:val="none" w:sz="0" w:space="0" w:color="auto"/>
            <w:left w:val="none" w:sz="0" w:space="0" w:color="auto"/>
            <w:bottom w:val="none" w:sz="0" w:space="0" w:color="auto"/>
            <w:right w:val="none" w:sz="0" w:space="0" w:color="auto"/>
          </w:divBdr>
        </w:div>
        <w:div w:id="1259605786">
          <w:marLeft w:val="640"/>
          <w:marRight w:val="0"/>
          <w:marTop w:val="0"/>
          <w:marBottom w:val="0"/>
          <w:divBdr>
            <w:top w:val="none" w:sz="0" w:space="0" w:color="auto"/>
            <w:left w:val="none" w:sz="0" w:space="0" w:color="auto"/>
            <w:bottom w:val="none" w:sz="0" w:space="0" w:color="auto"/>
            <w:right w:val="none" w:sz="0" w:space="0" w:color="auto"/>
          </w:divBdr>
        </w:div>
        <w:div w:id="1263297942">
          <w:marLeft w:val="640"/>
          <w:marRight w:val="0"/>
          <w:marTop w:val="0"/>
          <w:marBottom w:val="0"/>
          <w:divBdr>
            <w:top w:val="none" w:sz="0" w:space="0" w:color="auto"/>
            <w:left w:val="none" w:sz="0" w:space="0" w:color="auto"/>
            <w:bottom w:val="none" w:sz="0" w:space="0" w:color="auto"/>
            <w:right w:val="none" w:sz="0" w:space="0" w:color="auto"/>
          </w:divBdr>
        </w:div>
        <w:div w:id="1339310813">
          <w:marLeft w:val="640"/>
          <w:marRight w:val="0"/>
          <w:marTop w:val="0"/>
          <w:marBottom w:val="0"/>
          <w:divBdr>
            <w:top w:val="none" w:sz="0" w:space="0" w:color="auto"/>
            <w:left w:val="none" w:sz="0" w:space="0" w:color="auto"/>
            <w:bottom w:val="none" w:sz="0" w:space="0" w:color="auto"/>
            <w:right w:val="none" w:sz="0" w:space="0" w:color="auto"/>
          </w:divBdr>
        </w:div>
        <w:div w:id="1358963136">
          <w:marLeft w:val="640"/>
          <w:marRight w:val="0"/>
          <w:marTop w:val="0"/>
          <w:marBottom w:val="0"/>
          <w:divBdr>
            <w:top w:val="none" w:sz="0" w:space="0" w:color="auto"/>
            <w:left w:val="none" w:sz="0" w:space="0" w:color="auto"/>
            <w:bottom w:val="none" w:sz="0" w:space="0" w:color="auto"/>
            <w:right w:val="none" w:sz="0" w:space="0" w:color="auto"/>
          </w:divBdr>
        </w:div>
        <w:div w:id="1369721155">
          <w:marLeft w:val="640"/>
          <w:marRight w:val="0"/>
          <w:marTop w:val="0"/>
          <w:marBottom w:val="0"/>
          <w:divBdr>
            <w:top w:val="none" w:sz="0" w:space="0" w:color="auto"/>
            <w:left w:val="none" w:sz="0" w:space="0" w:color="auto"/>
            <w:bottom w:val="none" w:sz="0" w:space="0" w:color="auto"/>
            <w:right w:val="none" w:sz="0" w:space="0" w:color="auto"/>
          </w:divBdr>
        </w:div>
        <w:div w:id="1433479126">
          <w:marLeft w:val="640"/>
          <w:marRight w:val="0"/>
          <w:marTop w:val="0"/>
          <w:marBottom w:val="0"/>
          <w:divBdr>
            <w:top w:val="none" w:sz="0" w:space="0" w:color="auto"/>
            <w:left w:val="none" w:sz="0" w:space="0" w:color="auto"/>
            <w:bottom w:val="none" w:sz="0" w:space="0" w:color="auto"/>
            <w:right w:val="none" w:sz="0" w:space="0" w:color="auto"/>
          </w:divBdr>
        </w:div>
        <w:div w:id="1450389519">
          <w:marLeft w:val="640"/>
          <w:marRight w:val="0"/>
          <w:marTop w:val="0"/>
          <w:marBottom w:val="0"/>
          <w:divBdr>
            <w:top w:val="none" w:sz="0" w:space="0" w:color="auto"/>
            <w:left w:val="none" w:sz="0" w:space="0" w:color="auto"/>
            <w:bottom w:val="none" w:sz="0" w:space="0" w:color="auto"/>
            <w:right w:val="none" w:sz="0" w:space="0" w:color="auto"/>
          </w:divBdr>
        </w:div>
        <w:div w:id="1465390095">
          <w:marLeft w:val="640"/>
          <w:marRight w:val="0"/>
          <w:marTop w:val="0"/>
          <w:marBottom w:val="0"/>
          <w:divBdr>
            <w:top w:val="none" w:sz="0" w:space="0" w:color="auto"/>
            <w:left w:val="none" w:sz="0" w:space="0" w:color="auto"/>
            <w:bottom w:val="none" w:sz="0" w:space="0" w:color="auto"/>
            <w:right w:val="none" w:sz="0" w:space="0" w:color="auto"/>
          </w:divBdr>
        </w:div>
        <w:div w:id="1500731620">
          <w:marLeft w:val="640"/>
          <w:marRight w:val="0"/>
          <w:marTop w:val="0"/>
          <w:marBottom w:val="0"/>
          <w:divBdr>
            <w:top w:val="none" w:sz="0" w:space="0" w:color="auto"/>
            <w:left w:val="none" w:sz="0" w:space="0" w:color="auto"/>
            <w:bottom w:val="none" w:sz="0" w:space="0" w:color="auto"/>
            <w:right w:val="none" w:sz="0" w:space="0" w:color="auto"/>
          </w:divBdr>
        </w:div>
        <w:div w:id="1509901067">
          <w:marLeft w:val="640"/>
          <w:marRight w:val="0"/>
          <w:marTop w:val="0"/>
          <w:marBottom w:val="0"/>
          <w:divBdr>
            <w:top w:val="none" w:sz="0" w:space="0" w:color="auto"/>
            <w:left w:val="none" w:sz="0" w:space="0" w:color="auto"/>
            <w:bottom w:val="none" w:sz="0" w:space="0" w:color="auto"/>
            <w:right w:val="none" w:sz="0" w:space="0" w:color="auto"/>
          </w:divBdr>
        </w:div>
        <w:div w:id="1542745644">
          <w:marLeft w:val="640"/>
          <w:marRight w:val="0"/>
          <w:marTop w:val="0"/>
          <w:marBottom w:val="0"/>
          <w:divBdr>
            <w:top w:val="none" w:sz="0" w:space="0" w:color="auto"/>
            <w:left w:val="none" w:sz="0" w:space="0" w:color="auto"/>
            <w:bottom w:val="none" w:sz="0" w:space="0" w:color="auto"/>
            <w:right w:val="none" w:sz="0" w:space="0" w:color="auto"/>
          </w:divBdr>
        </w:div>
        <w:div w:id="1616714322">
          <w:marLeft w:val="640"/>
          <w:marRight w:val="0"/>
          <w:marTop w:val="0"/>
          <w:marBottom w:val="0"/>
          <w:divBdr>
            <w:top w:val="none" w:sz="0" w:space="0" w:color="auto"/>
            <w:left w:val="none" w:sz="0" w:space="0" w:color="auto"/>
            <w:bottom w:val="none" w:sz="0" w:space="0" w:color="auto"/>
            <w:right w:val="none" w:sz="0" w:space="0" w:color="auto"/>
          </w:divBdr>
        </w:div>
        <w:div w:id="1636370332">
          <w:marLeft w:val="640"/>
          <w:marRight w:val="0"/>
          <w:marTop w:val="0"/>
          <w:marBottom w:val="0"/>
          <w:divBdr>
            <w:top w:val="none" w:sz="0" w:space="0" w:color="auto"/>
            <w:left w:val="none" w:sz="0" w:space="0" w:color="auto"/>
            <w:bottom w:val="none" w:sz="0" w:space="0" w:color="auto"/>
            <w:right w:val="none" w:sz="0" w:space="0" w:color="auto"/>
          </w:divBdr>
        </w:div>
        <w:div w:id="1650863314">
          <w:marLeft w:val="640"/>
          <w:marRight w:val="0"/>
          <w:marTop w:val="0"/>
          <w:marBottom w:val="0"/>
          <w:divBdr>
            <w:top w:val="none" w:sz="0" w:space="0" w:color="auto"/>
            <w:left w:val="none" w:sz="0" w:space="0" w:color="auto"/>
            <w:bottom w:val="none" w:sz="0" w:space="0" w:color="auto"/>
            <w:right w:val="none" w:sz="0" w:space="0" w:color="auto"/>
          </w:divBdr>
        </w:div>
        <w:div w:id="1689597040">
          <w:marLeft w:val="640"/>
          <w:marRight w:val="0"/>
          <w:marTop w:val="0"/>
          <w:marBottom w:val="0"/>
          <w:divBdr>
            <w:top w:val="none" w:sz="0" w:space="0" w:color="auto"/>
            <w:left w:val="none" w:sz="0" w:space="0" w:color="auto"/>
            <w:bottom w:val="none" w:sz="0" w:space="0" w:color="auto"/>
            <w:right w:val="none" w:sz="0" w:space="0" w:color="auto"/>
          </w:divBdr>
        </w:div>
        <w:div w:id="1697540820">
          <w:marLeft w:val="640"/>
          <w:marRight w:val="0"/>
          <w:marTop w:val="0"/>
          <w:marBottom w:val="0"/>
          <w:divBdr>
            <w:top w:val="none" w:sz="0" w:space="0" w:color="auto"/>
            <w:left w:val="none" w:sz="0" w:space="0" w:color="auto"/>
            <w:bottom w:val="none" w:sz="0" w:space="0" w:color="auto"/>
            <w:right w:val="none" w:sz="0" w:space="0" w:color="auto"/>
          </w:divBdr>
        </w:div>
        <w:div w:id="1712682552">
          <w:marLeft w:val="640"/>
          <w:marRight w:val="0"/>
          <w:marTop w:val="0"/>
          <w:marBottom w:val="0"/>
          <w:divBdr>
            <w:top w:val="none" w:sz="0" w:space="0" w:color="auto"/>
            <w:left w:val="none" w:sz="0" w:space="0" w:color="auto"/>
            <w:bottom w:val="none" w:sz="0" w:space="0" w:color="auto"/>
            <w:right w:val="none" w:sz="0" w:space="0" w:color="auto"/>
          </w:divBdr>
        </w:div>
        <w:div w:id="1748533220">
          <w:marLeft w:val="640"/>
          <w:marRight w:val="0"/>
          <w:marTop w:val="0"/>
          <w:marBottom w:val="0"/>
          <w:divBdr>
            <w:top w:val="none" w:sz="0" w:space="0" w:color="auto"/>
            <w:left w:val="none" w:sz="0" w:space="0" w:color="auto"/>
            <w:bottom w:val="none" w:sz="0" w:space="0" w:color="auto"/>
            <w:right w:val="none" w:sz="0" w:space="0" w:color="auto"/>
          </w:divBdr>
        </w:div>
        <w:div w:id="1755586240">
          <w:marLeft w:val="640"/>
          <w:marRight w:val="0"/>
          <w:marTop w:val="0"/>
          <w:marBottom w:val="0"/>
          <w:divBdr>
            <w:top w:val="none" w:sz="0" w:space="0" w:color="auto"/>
            <w:left w:val="none" w:sz="0" w:space="0" w:color="auto"/>
            <w:bottom w:val="none" w:sz="0" w:space="0" w:color="auto"/>
            <w:right w:val="none" w:sz="0" w:space="0" w:color="auto"/>
          </w:divBdr>
        </w:div>
        <w:div w:id="1796832619">
          <w:marLeft w:val="640"/>
          <w:marRight w:val="0"/>
          <w:marTop w:val="0"/>
          <w:marBottom w:val="0"/>
          <w:divBdr>
            <w:top w:val="none" w:sz="0" w:space="0" w:color="auto"/>
            <w:left w:val="none" w:sz="0" w:space="0" w:color="auto"/>
            <w:bottom w:val="none" w:sz="0" w:space="0" w:color="auto"/>
            <w:right w:val="none" w:sz="0" w:space="0" w:color="auto"/>
          </w:divBdr>
        </w:div>
        <w:div w:id="1817793344">
          <w:marLeft w:val="640"/>
          <w:marRight w:val="0"/>
          <w:marTop w:val="0"/>
          <w:marBottom w:val="0"/>
          <w:divBdr>
            <w:top w:val="none" w:sz="0" w:space="0" w:color="auto"/>
            <w:left w:val="none" w:sz="0" w:space="0" w:color="auto"/>
            <w:bottom w:val="none" w:sz="0" w:space="0" w:color="auto"/>
            <w:right w:val="none" w:sz="0" w:space="0" w:color="auto"/>
          </w:divBdr>
        </w:div>
        <w:div w:id="1857502505">
          <w:marLeft w:val="640"/>
          <w:marRight w:val="0"/>
          <w:marTop w:val="0"/>
          <w:marBottom w:val="0"/>
          <w:divBdr>
            <w:top w:val="none" w:sz="0" w:space="0" w:color="auto"/>
            <w:left w:val="none" w:sz="0" w:space="0" w:color="auto"/>
            <w:bottom w:val="none" w:sz="0" w:space="0" w:color="auto"/>
            <w:right w:val="none" w:sz="0" w:space="0" w:color="auto"/>
          </w:divBdr>
        </w:div>
        <w:div w:id="1898779994">
          <w:marLeft w:val="640"/>
          <w:marRight w:val="0"/>
          <w:marTop w:val="0"/>
          <w:marBottom w:val="0"/>
          <w:divBdr>
            <w:top w:val="none" w:sz="0" w:space="0" w:color="auto"/>
            <w:left w:val="none" w:sz="0" w:space="0" w:color="auto"/>
            <w:bottom w:val="none" w:sz="0" w:space="0" w:color="auto"/>
            <w:right w:val="none" w:sz="0" w:space="0" w:color="auto"/>
          </w:divBdr>
        </w:div>
        <w:div w:id="1987928597">
          <w:marLeft w:val="640"/>
          <w:marRight w:val="0"/>
          <w:marTop w:val="0"/>
          <w:marBottom w:val="0"/>
          <w:divBdr>
            <w:top w:val="none" w:sz="0" w:space="0" w:color="auto"/>
            <w:left w:val="none" w:sz="0" w:space="0" w:color="auto"/>
            <w:bottom w:val="none" w:sz="0" w:space="0" w:color="auto"/>
            <w:right w:val="none" w:sz="0" w:space="0" w:color="auto"/>
          </w:divBdr>
        </w:div>
        <w:div w:id="2013726749">
          <w:marLeft w:val="640"/>
          <w:marRight w:val="0"/>
          <w:marTop w:val="0"/>
          <w:marBottom w:val="0"/>
          <w:divBdr>
            <w:top w:val="none" w:sz="0" w:space="0" w:color="auto"/>
            <w:left w:val="none" w:sz="0" w:space="0" w:color="auto"/>
            <w:bottom w:val="none" w:sz="0" w:space="0" w:color="auto"/>
            <w:right w:val="none" w:sz="0" w:space="0" w:color="auto"/>
          </w:divBdr>
        </w:div>
        <w:div w:id="2070183260">
          <w:marLeft w:val="640"/>
          <w:marRight w:val="0"/>
          <w:marTop w:val="0"/>
          <w:marBottom w:val="0"/>
          <w:divBdr>
            <w:top w:val="none" w:sz="0" w:space="0" w:color="auto"/>
            <w:left w:val="none" w:sz="0" w:space="0" w:color="auto"/>
            <w:bottom w:val="none" w:sz="0" w:space="0" w:color="auto"/>
            <w:right w:val="none" w:sz="0" w:space="0" w:color="auto"/>
          </w:divBdr>
        </w:div>
      </w:divsChild>
    </w:div>
    <w:div w:id="1997144110">
      <w:bodyDiv w:val="1"/>
      <w:marLeft w:val="0"/>
      <w:marRight w:val="0"/>
      <w:marTop w:val="0"/>
      <w:marBottom w:val="0"/>
      <w:divBdr>
        <w:top w:val="none" w:sz="0" w:space="0" w:color="auto"/>
        <w:left w:val="none" w:sz="0" w:space="0" w:color="auto"/>
        <w:bottom w:val="none" w:sz="0" w:space="0" w:color="auto"/>
        <w:right w:val="none" w:sz="0" w:space="0" w:color="auto"/>
      </w:divBdr>
      <w:divsChild>
        <w:div w:id="2174101">
          <w:marLeft w:val="640"/>
          <w:marRight w:val="0"/>
          <w:marTop w:val="0"/>
          <w:marBottom w:val="0"/>
          <w:divBdr>
            <w:top w:val="none" w:sz="0" w:space="0" w:color="auto"/>
            <w:left w:val="none" w:sz="0" w:space="0" w:color="auto"/>
            <w:bottom w:val="none" w:sz="0" w:space="0" w:color="auto"/>
            <w:right w:val="none" w:sz="0" w:space="0" w:color="auto"/>
          </w:divBdr>
        </w:div>
        <w:div w:id="108672928">
          <w:marLeft w:val="640"/>
          <w:marRight w:val="0"/>
          <w:marTop w:val="0"/>
          <w:marBottom w:val="0"/>
          <w:divBdr>
            <w:top w:val="none" w:sz="0" w:space="0" w:color="auto"/>
            <w:left w:val="none" w:sz="0" w:space="0" w:color="auto"/>
            <w:bottom w:val="none" w:sz="0" w:space="0" w:color="auto"/>
            <w:right w:val="none" w:sz="0" w:space="0" w:color="auto"/>
          </w:divBdr>
        </w:div>
        <w:div w:id="123500052">
          <w:marLeft w:val="640"/>
          <w:marRight w:val="0"/>
          <w:marTop w:val="0"/>
          <w:marBottom w:val="0"/>
          <w:divBdr>
            <w:top w:val="none" w:sz="0" w:space="0" w:color="auto"/>
            <w:left w:val="none" w:sz="0" w:space="0" w:color="auto"/>
            <w:bottom w:val="none" w:sz="0" w:space="0" w:color="auto"/>
            <w:right w:val="none" w:sz="0" w:space="0" w:color="auto"/>
          </w:divBdr>
        </w:div>
        <w:div w:id="124009797">
          <w:marLeft w:val="640"/>
          <w:marRight w:val="0"/>
          <w:marTop w:val="0"/>
          <w:marBottom w:val="0"/>
          <w:divBdr>
            <w:top w:val="none" w:sz="0" w:space="0" w:color="auto"/>
            <w:left w:val="none" w:sz="0" w:space="0" w:color="auto"/>
            <w:bottom w:val="none" w:sz="0" w:space="0" w:color="auto"/>
            <w:right w:val="none" w:sz="0" w:space="0" w:color="auto"/>
          </w:divBdr>
        </w:div>
        <w:div w:id="187763621">
          <w:marLeft w:val="640"/>
          <w:marRight w:val="0"/>
          <w:marTop w:val="0"/>
          <w:marBottom w:val="0"/>
          <w:divBdr>
            <w:top w:val="none" w:sz="0" w:space="0" w:color="auto"/>
            <w:left w:val="none" w:sz="0" w:space="0" w:color="auto"/>
            <w:bottom w:val="none" w:sz="0" w:space="0" w:color="auto"/>
            <w:right w:val="none" w:sz="0" w:space="0" w:color="auto"/>
          </w:divBdr>
        </w:div>
        <w:div w:id="215161786">
          <w:marLeft w:val="640"/>
          <w:marRight w:val="0"/>
          <w:marTop w:val="0"/>
          <w:marBottom w:val="0"/>
          <w:divBdr>
            <w:top w:val="none" w:sz="0" w:space="0" w:color="auto"/>
            <w:left w:val="none" w:sz="0" w:space="0" w:color="auto"/>
            <w:bottom w:val="none" w:sz="0" w:space="0" w:color="auto"/>
            <w:right w:val="none" w:sz="0" w:space="0" w:color="auto"/>
          </w:divBdr>
        </w:div>
        <w:div w:id="321130504">
          <w:marLeft w:val="640"/>
          <w:marRight w:val="0"/>
          <w:marTop w:val="0"/>
          <w:marBottom w:val="0"/>
          <w:divBdr>
            <w:top w:val="none" w:sz="0" w:space="0" w:color="auto"/>
            <w:left w:val="none" w:sz="0" w:space="0" w:color="auto"/>
            <w:bottom w:val="none" w:sz="0" w:space="0" w:color="auto"/>
            <w:right w:val="none" w:sz="0" w:space="0" w:color="auto"/>
          </w:divBdr>
        </w:div>
        <w:div w:id="357314913">
          <w:marLeft w:val="640"/>
          <w:marRight w:val="0"/>
          <w:marTop w:val="0"/>
          <w:marBottom w:val="0"/>
          <w:divBdr>
            <w:top w:val="none" w:sz="0" w:space="0" w:color="auto"/>
            <w:left w:val="none" w:sz="0" w:space="0" w:color="auto"/>
            <w:bottom w:val="none" w:sz="0" w:space="0" w:color="auto"/>
            <w:right w:val="none" w:sz="0" w:space="0" w:color="auto"/>
          </w:divBdr>
        </w:div>
        <w:div w:id="367921179">
          <w:marLeft w:val="640"/>
          <w:marRight w:val="0"/>
          <w:marTop w:val="0"/>
          <w:marBottom w:val="0"/>
          <w:divBdr>
            <w:top w:val="none" w:sz="0" w:space="0" w:color="auto"/>
            <w:left w:val="none" w:sz="0" w:space="0" w:color="auto"/>
            <w:bottom w:val="none" w:sz="0" w:space="0" w:color="auto"/>
            <w:right w:val="none" w:sz="0" w:space="0" w:color="auto"/>
          </w:divBdr>
        </w:div>
        <w:div w:id="420878685">
          <w:marLeft w:val="640"/>
          <w:marRight w:val="0"/>
          <w:marTop w:val="0"/>
          <w:marBottom w:val="0"/>
          <w:divBdr>
            <w:top w:val="none" w:sz="0" w:space="0" w:color="auto"/>
            <w:left w:val="none" w:sz="0" w:space="0" w:color="auto"/>
            <w:bottom w:val="none" w:sz="0" w:space="0" w:color="auto"/>
            <w:right w:val="none" w:sz="0" w:space="0" w:color="auto"/>
          </w:divBdr>
        </w:div>
        <w:div w:id="479225666">
          <w:marLeft w:val="640"/>
          <w:marRight w:val="0"/>
          <w:marTop w:val="0"/>
          <w:marBottom w:val="0"/>
          <w:divBdr>
            <w:top w:val="none" w:sz="0" w:space="0" w:color="auto"/>
            <w:left w:val="none" w:sz="0" w:space="0" w:color="auto"/>
            <w:bottom w:val="none" w:sz="0" w:space="0" w:color="auto"/>
            <w:right w:val="none" w:sz="0" w:space="0" w:color="auto"/>
          </w:divBdr>
        </w:div>
        <w:div w:id="507450302">
          <w:marLeft w:val="640"/>
          <w:marRight w:val="0"/>
          <w:marTop w:val="0"/>
          <w:marBottom w:val="0"/>
          <w:divBdr>
            <w:top w:val="none" w:sz="0" w:space="0" w:color="auto"/>
            <w:left w:val="none" w:sz="0" w:space="0" w:color="auto"/>
            <w:bottom w:val="none" w:sz="0" w:space="0" w:color="auto"/>
            <w:right w:val="none" w:sz="0" w:space="0" w:color="auto"/>
          </w:divBdr>
        </w:div>
        <w:div w:id="519784225">
          <w:marLeft w:val="640"/>
          <w:marRight w:val="0"/>
          <w:marTop w:val="0"/>
          <w:marBottom w:val="0"/>
          <w:divBdr>
            <w:top w:val="none" w:sz="0" w:space="0" w:color="auto"/>
            <w:left w:val="none" w:sz="0" w:space="0" w:color="auto"/>
            <w:bottom w:val="none" w:sz="0" w:space="0" w:color="auto"/>
            <w:right w:val="none" w:sz="0" w:space="0" w:color="auto"/>
          </w:divBdr>
        </w:div>
        <w:div w:id="583952207">
          <w:marLeft w:val="640"/>
          <w:marRight w:val="0"/>
          <w:marTop w:val="0"/>
          <w:marBottom w:val="0"/>
          <w:divBdr>
            <w:top w:val="none" w:sz="0" w:space="0" w:color="auto"/>
            <w:left w:val="none" w:sz="0" w:space="0" w:color="auto"/>
            <w:bottom w:val="none" w:sz="0" w:space="0" w:color="auto"/>
            <w:right w:val="none" w:sz="0" w:space="0" w:color="auto"/>
          </w:divBdr>
        </w:div>
        <w:div w:id="595678928">
          <w:marLeft w:val="640"/>
          <w:marRight w:val="0"/>
          <w:marTop w:val="0"/>
          <w:marBottom w:val="0"/>
          <w:divBdr>
            <w:top w:val="none" w:sz="0" w:space="0" w:color="auto"/>
            <w:left w:val="none" w:sz="0" w:space="0" w:color="auto"/>
            <w:bottom w:val="none" w:sz="0" w:space="0" w:color="auto"/>
            <w:right w:val="none" w:sz="0" w:space="0" w:color="auto"/>
          </w:divBdr>
        </w:div>
        <w:div w:id="622854155">
          <w:marLeft w:val="640"/>
          <w:marRight w:val="0"/>
          <w:marTop w:val="0"/>
          <w:marBottom w:val="0"/>
          <w:divBdr>
            <w:top w:val="none" w:sz="0" w:space="0" w:color="auto"/>
            <w:left w:val="none" w:sz="0" w:space="0" w:color="auto"/>
            <w:bottom w:val="none" w:sz="0" w:space="0" w:color="auto"/>
            <w:right w:val="none" w:sz="0" w:space="0" w:color="auto"/>
          </w:divBdr>
        </w:div>
        <w:div w:id="643124847">
          <w:marLeft w:val="640"/>
          <w:marRight w:val="0"/>
          <w:marTop w:val="0"/>
          <w:marBottom w:val="0"/>
          <w:divBdr>
            <w:top w:val="none" w:sz="0" w:space="0" w:color="auto"/>
            <w:left w:val="none" w:sz="0" w:space="0" w:color="auto"/>
            <w:bottom w:val="none" w:sz="0" w:space="0" w:color="auto"/>
            <w:right w:val="none" w:sz="0" w:space="0" w:color="auto"/>
          </w:divBdr>
        </w:div>
        <w:div w:id="666638140">
          <w:marLeft w:val="640"/>
          <w:marRight w:val="0"/>
          <w:marTop w:val="0"/>
          <w:marBottom w:val="0"/>
          <w:divBdr>
            <w:top w:val="none" w:sz="0" w:space="0" w:color="auto"/>
            <w:left w:val="none" w:sz="0" w:space="0" w:color="auto"/>
            <w:bottom w:val="none" w:sz="0" w:space="0" w:color="auto"/>
            <w:right w:val="none" w:sz="0" w:space="0" w:color="auto"/>
          </w:divBdr>
        </w:div>
        <w:div w:id="732193586">
          <w:marLeft w:val="640"/>
          <w:marRight w:val="0"/>
          <w:marTop w:val="0"/>
          <w:marBottom w:val="0"/>
          <w:divBdr>
            <w:top w:val="none" w:sz="0" w:space="0" w:color="auto"/>
            <w:left w:val="none" w:sz="0" w:space="0" w:color="auto"/>
            <w:bottom w:val="none" w:sz="0" w:space="0" w:color="auto"/>
            <w:right w:val="none" w:sz="0" w:space="0" w:color="auto"/>
          </w:divBdr>
        </w:div>
        <w:div w:id="744109057">
          <w:marLeft w:val="640"/>
          <w:marRight w:val="0"/>
          <w:marTop w:val="0"/>
          <w:marBottom w:val="0"/>
          <w:divBdr>
            <w:top w:val="none" w:sz="0" w:space="0" w:color="auto"/>
            <w:left w:val="none" w:sz="0" w:space="0" w:color="auto"/>
            <w:bottom w:val="none" w:sz="0" w:space="0" w:color="auto"/>
            <w:right w:val="none" w:sz="0" w:space="0" w:color="auto"/>
          </w:divBdr>
        </w:div>
        <w:div w:id="786199816">
          <w:marLeft w:val="640"/>
          <w:marRight w:val="0"/>
          <w:marTop w:val="0"/>
          <w:marBottom w:val="0"/>
          <w:divBdr>
            <w:top w:val="none" w:sz="0" w:space="0" w:color="auto"/>
            <w:left w:val="none" w:sz="0" w:space="0" w:color="auto"/>
            <w:bottom w:val="none" w:sz="0" w:space="0" w:color="auto"/>
            <w:right w:val="none" w:sz="0" w:space="0" w:color="auto"/>
          </w:divBdr>
        </w:div>
        <w:div w:id="807431805">
          <w:marLeft w:val="640"/>
          <w:marRight w:val="0"/>
          <w:marTop w:val="0"/>
          <w:marBottom w:val="0"/>
          <w:divBdr>
            <w:top w:val="none" w:sz="0" w:space="0" w:color="auto"/>
            <w:left w:val="none" w:sz="0" w:space="0" w:color="auto"/>
            <w:bottom w:val="none" w:sz="0" w:space="0" w:color="auto"/>
            <w:right w:val="none" w:sz="0" w:space="0" w:color="auto"/>
          </w:divBdr>
        </w:div>
        <w:div w:id="874732215">
          <w:marLeft w:val="640"/>
          <w:marRight w:val="0"/>
          <w:marTop w:val="0"/>
          <w:marBottom w:val="0"/>
          <w:divBdr>
            <w:top w:val="none" w:sz="0" w:space="0" w:color="auto"/>
            <w:left w:val="none" w:sz="0" w:space="0" w:color="auto"/>
            <w:bottom w:val="none" w:sz="0" w:space="0" w:color="auto"/>
            <w:right w:val="none" w:sz="0" w:space="0" w:color="auto"/>
          </w:divBdr>
        </w:div>
        <w:div w:id="942763178">
          <w:marLeft w:val="640"/>
          <w:marRight w:val="0"/>
          <w:marTop w:val="0"/>
          <w:marBottom w:val="0"/>
          <w:divBdr>
            <w:top w:val="none" w:sz="0" w:space="0" w:color="auto"/>
            <w:left w:val="none" w:sz="0" w:space="0" w:color="auto"/>
            <w:bottom w:val="none" w:sz="0" w:space="0" w:color="auto"/>
            <w:right w:val="none" w:sz="0" w:space="0" w:color="auto"/>
          </w:divBdr>
        </w:div>
        <w:div w:id="958997617">
          <w:marLeft w:val="640"/>
          <w:marRight w:val="0"/>
          <w:marTop w:val="0"/>
          <w:marBottom w:val="0"/>
          <w:divBdr>
            <w:top w:val="none" w:sz="0" w:space="0" w:color="auto"/>
            <w:left w:val="none" w:sz="0" w:space="0" w:color="auto"/>
            <w:bottom w:val="none" w:sz="0" w:space="0" w:color="auto"/>
            <w:right w:val="none" w:sz="0" w:space="0" w:color="auto"/>
          </w:divBdr>
        </w:div>
        <w:div w:id="1030842983">
          <w:marLeft w:val="640"/>
          <w:marRight w:val="0"/>
          <w:marTop w:val="0"/>
          <w:marBottom w:val="0"/>
          <w:divBdr>
            <w:top w:val="none" w:sz="0" w:space="0" w:color="auto"/>
            <w:left w:val="none" w:sz="0" w:space="0" w:color="auto"/>
            <w:bottom w:val="none" w:sz="0" w:space="0" w:color="auto"/>
            <w:right w:val="none" w:sz="0" w:space="0" w:color="auto"/>
          </w:divBdr>
        </w:div>
        <w:div w:id="1037042619">
          <w:marLeft w:val="640"/>
          <w:marRight w:val="0"/>
          <w:marTop w:val="0"/>
          <w:marBottom w:val="0"/>
          <w:divBdr>
            <w:top w:val="none" w:sz="0" w:space="0" w:color="auto"/>
            <w:left w:val="none" w:sz="0" w:space="0" w:color="auto"/>
            <w:bottom w:val="none" w:sz="0" w:space="0" w:color="auto"/>
            <w:right w:val="none" w:sz="0" w:space="0" w:color="auto"/>
          </w:divBdr>
        </w:div>
        <w:div w:id="1077167144">
          <w:marLeft w:val="640"/>
          <w:marRight w:val="0"/>
          <w:marTop w:val="0"/>
          <w:marBottom w:val="0"/>
          <w:divBdr>
            <w:top w:val="none" w:sz="0" w:space="0" w:color="auto"/>
            <w:left w:val="none" w:sz="0" w:space="0" w:color="auto"/>
            <w:bottom w:val="none" w:sz="0" w:space="0" w:color="auto"/>
            <w:right w:val="none" w:sz="0" w:space="0" w:color="auto"/>
          </w:divBdr>
        </w:div>
        <w:div w:id="1114322900">
          <w:marLeft w:val="640"/>
          <w:marRight w:val="0"/>
          <w:marTop w:val="0"/>
          <w:marBottom w:val="0"/>
          <w:divBdr>
            <w:top w:val="none" w:sz="0" w:space="0" w:color="auto"/>
            <w:left w:val="none" w:sz="0" w:space="0" w:color="auto"/>
            <w:bottom w:val="none" w:sz="0" w:space="0" w:color="auto"/>
            <w:right w:val="none" w:sz="0" w:space="0" w:color="auto"/>
          </w:divBdr>
        </w:div>
        <w:div w:id="1122453638">
          <w:marLeft w:val="640"/>
          <w:marRight w:val="0"/>
          <w:marTop w:val="0"/>
          <w:marBottom w:val="0"/>
          <w:divBdr>
            <w:top w:val="none" w:sz="0" w:space="0" w:color="auto"/>
            <w:left w:val="none" w:sz="0" w:space="0" w:color="auto"/>
            <w:bottom w:val="none" w:sz="0" w:space="0" w:color="auto"/>
            <w:right w:val="none" w:sz="0" w:space="0" w:color="auto"/>
          </w:divBdr>
        </w:div>
        <w:div w:id="1125738124">
          <w:marLeft w:val="640"/>
          <w:marRight w:val="0"/>
          <w:marTop w:val="0"/>
          <w:marBottom w:val="0"/>
          <w:divBdr>
            <w:top w:val="none" w:sz="0" w:space="0" w:color="auto"/>
            <w:left w:val="none" w:sz="0" w:space="0" w:color="auto"/>
            <w:bottom w:val="none" w:sz="0" w:space="0" w:color="auto"/>
            <w:right w:val="none" w:sz="0" w:space="0" w:color="auto"/>
          </w:divBdr>
        </w:div>
        <w:div w:id="1217739862">
          <w:marLeft w:val="640"/>
          <w:marRight w:val="0"/>
          <w:marTop w:val="0"/>
          <w:marBottom w:val="0"/>
          <w:divBdr>
            <w:top w:val="none" w:sz="0" w:space="0" w:color="auto"/>
            <w:left w:val="none" w:sz="0" w:space="0" w:color="auto"/>
            <w:bottom w:val="none" w:sz="0" w:space="0" w:color="auto"/>
            <w:right w:val="none" w:sz="0" w:space="0" w:color="auto"/>
          </w:divBdr>
        </w:div>
        <w:div w:id="1225261500">
          <w:marLeft w:val="640"/>
          <w:marRight w:val="0"/>
          <w:marTop w:val="0"/>
          <w:marBottom w:val="0"/>
          <w:divBdr>
            <w:top w:val="none" w:sz="0" w:space="0" w:color="auto"/>
            <w:left w:val="none" w:sz="0" w:space="0" w:color="auto"/>
            <w:bottom w:val="none" w:sz="0" w:space="0" w:color="auto"/>
            <w:right w:val="none" w:sz="0" w:space="0" w:color="auto"/>
          </w:divBdr>
        </w:div>
        <w:div w:id="1242105629">
          <w:marLeft w:val="640"/>
          <w:marRight w:val="0"/>
          <w:marTop w:val="0"/>
          <w:marBottom w:val="0"/>
          <w:divBdr>
            <w:top w:val="none" w:sz="0" w:space="0" w:color="auto"/>
            <w:left w:val="none" w:sz="0" w:space="0" w:color="auto"/>
            <w:bottom w:val="none" w:sz="0" w:space="0" w:color="auto"/>
            <w:right w:val="none" w:sz="0" w:space="0" w:color="auto"/>
          </w:divBdr>
        </w:div>
        <w:div w:id="1302732904">
          <w:marLeft w:val="640"/>
          <w:marRight w:val="0"/>
          <w:marTop w:val="0"/>
          <w:marBottom w:val="0"/>
          <w:divBdr>
            <w:top w:val="none" w:sz="0" w:space="0" w:color="auto"/>
            <w:left w:val="none" w:sz="0" w:space="0" w:color="auto"/>
            <w:bottom w:val="none" w:sz="0" w:space="0" w:color="auto"/>
            <w:right w:val="none" w:sz="0" w:space="0" w:color="auto"/>
          </w:divBdr>
        </w:div>
        <w:div w:id="1321886831">
          <w:marLeft w:val="640"/>
          <w:marRight w:val="0"/>
          <w:marTop w:val="0"/>
          <w:marBottom w:val="0"/>
          <w:divBdr>
            <w:top w:val="none" w:sz="0" w:space="0" w:color="auto"/>
            <w:left w:val="none" w:sz="0" w:space="0" w:color="auto"/>
            <w:bottom w:val="none" w:sz="0" w:space="0" w:color="auto"/>
            <w:right w:val="none" w:sz="0" w:space="0" w:color="auto"/>
          </w:divBdr>
        </w:div>
        <w:div w:id="1331104136">
          <w:marLeft w:val="640"/>
          <w:marRight w:val="0"/>
          <w:marTop w:val="0"/>
          <w:marBottom w:val="0"/>
          <w:divBdr>
            <w:top w:val="none" w:sz="0" w:space="0" w:color="auto"/>
            <w:left w:val="none" w:sz="0" w:space="0" w:color="auto"/>
            <w:bottom w:val="none" w:sz="0" w:space="0" w:color="auto"/>
            <w:right w:val="none" w:sz="0" w:space="0" w:color="auto"/>
          </w:divBdr>
        </w:div>
        <w:div w:id="1333334614">
          <w:marLeft w:val="640"/>
          <w:marRight w:val="0"/>
          <w:marTop w:val="0"/>
          <w:marBottom w:val="0"/>
          <w:divBdr>
            <w:top w:val="none" w:sz="0" w:space="0" w:color="auto"/>
            <w:left w:val="none" w:sz="0" w:space="0" w:color="auto"/>
            <w:bottom w:val="none" w:sz="0" w:space="0" w:color="auto"/>
            <w:right w:val="none" w:sz="0" w:space="0" w:color="auto"/>
          </w:divBdr>
        </w:div>
        <w:div w:id="1346592628">
          <w:marLeft w:val="640"/>
          <w:marRight w:val="0"/>
          <w:marTop w:val="0"/>
          <w:marBottom w:val="0"/>
          <w:divBdr>
            <w:top w:val="none" w:sz="0" w:space="0" w:color="auto"/>
            <w:left w:val="none" w:sz="0" w:space="0" w:color="auto"/>
            <w:bottom w:val="none" w:sz="0" w:space="0" w:color="auto"/>
            <w:right w:val="none" w:sz="0" w:space="0" w:color="auto"/>
          </w:divBdr>
        </w:div>
        <w:div w:id="1356231073">
          <w:marLeft w:val="640"/>
          <w:marRight w:val="0"/>
          <w:marTop w:val="0"/>
          <w:marBottom w:val="0"/>
          <w:divBdr>
            <w:top w:val="none" w:sz="0" w:space="0" w:color="auto"/>
            <w:left w:val="none" w:sz="0" w:space="0" w:color="auto"/>
            <w:bottom w:val="none" w:sz="0" w:space="0" w:color="auto"/>
            <w:right w:val="none" w:sz="0" w:space="0" w:color="auto"/>
          </w:divBdr>
        </w:div>
        <w:div w:id="1367218244">
          <w:marLeft w:val="640"/>
          <w:marRight w:val="0"/>
          <w:marTop w:val="0"/>
          <w:marBottom w:val="0"/>
          <w:divBdr>
            <w:top w:val="none" w:sz="0" w:space="0" w:color="auto"/>
            <w:left w:val="none" w:sz="0" w:space="0" w:color="auto"/>
            <w:bottom w:val="none" w:sz="0" w:space="0" w:color="auto"/>
            <w:right w:val="none" w:sz="0" w:space="0" w:color="auto"/>
          </w:divBdr>
        </w:div>
        <w:div w:id="1388215382">
          <w:marLeft w:val="640"/>
          <w:marRight w:val="0"/>
          <w:marTop w:val="0"/>
          <w:marBottom w:val="0"/>
          <w:divBdr>
            <w:top w:val="none" w:sz="0" w:space="0" w:color="auto"/>
            <w:left w:val="none" w:sz="0" w:space="0" w:color="auto"/>
            <w:bottom w:val="none" w:sz="0" w:space="0" w:color="auto"/>
            <w:right w:val="none" w:sz="0" w:space="0" w:color="auto"/>
          </w:divBdr>
        </w:div>
        <w:div w:id="1406146920">
          <w:marLeft w:val="640"/>
          <w:marRight w:val="0"/>
          <w:marTop w:val="0"/>
          <w:marBottom w:val="0"/>
          <w:divBdr>
            <w:top w:val="none" w:sz="0" w:space="0" w:color="auto"/>
            <w:left w:val="none" w:sz="0" w:space="0" w:color="auto"/>
            <w:bottom w:val="none" w:sz="0" w:space="0" w:color="auto"/>
            <w:right w:val="none" w:sz="0" w:space="0" w:color="auto"/>
          </w:divBdr>
        </w:div>
        <w:div w:id="1551381779">
          <w:marLeft w:val="640"/>
          <w:marRight w:val="0"/>
          <w:marTop w:val="0"/>
          <w:marBottom w:val="0"/>
          <w:divBdr>
            <w:top w:val="none" w:sz="0" w:space="0" w:color="auto"/>
            <w:left w:val="none" w:sz="0" w:space="0" w:color="auto"/>
            <w:bottom w:val="none" w:sz="0" w:space="0" w:color="auto"/>
            <w:right w:val="none" w:sz="0" w:space="0" w:color="auto"/>
          </w:divBdr>
        </w:div>
        <w:div w:id="1570845728">
          <w:marLeft w:val="640"/>
          <w:marRight w:val="0"/>
          <w:marTop w:val="0"/>
          <w:marBottom w:val="0"/>
          <w:divBdr>
            <w:top w:val="none" w:sz="0" w:space="0" w:color="auto"/>
            <w:left w:val="none" w:sz="0" w:space="0" w:color="auto"/>
            <w:bottom w:val="none" w:sz="0" w:space="0" w:color="auto"/>
            <w:right w:val="none" w:sz="0" w:space="0" w:color="auto"/>
          </w:divBdr>
        </w:div>
        <w:div w:id="1575428307">
          <w:marLeft w:val="640"/>
          <w:marRight w:val="0"/>
          <w:marTop w:val="0"/>
          <w:marBottom w:val="0"/>
          <w:divBdr>
            <w:top w:val="none" w:sz="0" w:space="0" w:color="auto"/>
            <w:left w:val="none" w:sz="0" w:space="0" w:color="auto"/>
            <w:bottom w:val="none" w:sz="0" w:space="0" w:color="auto"/>
            <w:right w:val="none" w:sz="0" w:space="0" w:color="auto"/>
          </w:divBdr>
        </w:div>
        <w:div w:id="1776557083">
          <w:marLeft w:val="640"/>
          <w:marRight w:val="0"/>
          <w:marTop w:val="0"/>
          <w:marBottom w:val="0"/>
          <w:divBdr>
            <w:top w:val="none" w:sz="0" w:space="0" w:color="auto"/>
            <w:left w:val="none" w:sz="0" w:space="0" w:color="auto"/>
            <w:bottom w:val="none" w:sz="0" w:space="0" w:color="auto"/>
            <w:right w:val="none" w:sz="0" w:space="0" w:color="auto"/>
          </w:divBdr>
        </w:div>
        <w:div w:id="1784839053">
          <w:marLeft w:val="640"/>
          <w:marRight w:val="0"/>
          <w:marTop w:val="0"/>
          <w:marBottom w:val="0"/>
          <w:divBdr>
            <w:top w:val="none" w:sz="0" w:space="0" w:color="auto"/>
            <w:left w:val="none" w:sz="0" w:space="0" w:color="auto"/>
            <w:bottom w:val="none" w:sz="0" w:space="0" w:color="auto"/>
            <w:right w:val="none" w:sz="0" w:space="0" w:color="auto"/>
          </w:divBdr>
        </w:div>
        <w:div w:id="2050260826">
          <w:marLeft w:val="640"/>
          <w:marRight w:val="0"/>
          <w:marTop w:val="0"/>
          <w:marBottom w:val="0"/>
          <w:divBdr>
            <w:top w:val="none" w:sz="0" w:space="0" w:color="auto"/>
            <w:left w:val="none" w:sz="0" w:space="0" w:color="auto"/>
            <w:bottom w:val="none" w:sz="0" w:space="0" w:color="auto"/>
            <w:right w:val="none" w:sz="0" w:space="0" w:color="auto"/>
          </w:divBdr>
        </w:div>
        <w:div w:id="2120635818">
          <w:marLeft w:val="640"/>
          <w:marRight w:val="0"/>
          <w:marTop w:val="0"/>
          <w:marBottom w:val="0"/>
          <w:divBdr>
            <w:top w:val="none" w:sz="0" w:space="0" w:color="auto"/>
            <w:left w:val="none" w:sz="0" w:space="0" w:color="auto"/>
            <w:bottom w:val="none" w:sz="0" w:space="0" w:color="auto"/>
            <w:right w:val="none" w:sz="0" w:space="0" w:color="auto"/>
          </w:divBdr>
        </w:div>
        <w:div w:id="2121335388">
          <w:marLeft w:val="640"/>
          <w:marRight w:val="0"/>
          <w:marTop w:val="0"/>
          <w:marBottom w:val="0"/>
          <w:divBdr>
            <w:top w:val="none" w:sz="0" w:space="0" w:color="auto"/>
            <w:left w:val="none" w:sz="0" w:space="0" w:color="auto"/>
            <w:bottom w:val="none" w:sz="0" w:space="0" w:color="auto"/>
            <w:right w:val="none" w:sz="0" w:space="0" w:color="auto"/>
          </w:divBdr>
        </w:div>
        <w:div w:id="214048700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hik@nstu.edu.bd"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mailto:1asif1113@student.nstu.edu.bd" TargetMode="External"/><Relationship Id="rId19" Type="http://schemas.openxmlformats.org/officeDocument/2006/relationships/image" Target="media/image7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ashik@nstu.edu.bd"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yperlink" Target="mailto:1"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0.png"/><Relationship Id="rId33" Type="http://schemas.openxmlformats.org/officeDocument/2006/relationships/image" Target="media/image20.png"/><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C919768-5ACA-4AD9-A761-AF1829E81102}"/>
      </w:docPartPr>
      <w:docPartBody>
        <w:p w:rsidR="00C5612F" w:rsidRDefault="00000000">
          <w:r w:rsidRPr="00A2511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69F"/>
    <w:rsid w:val="000127D5"/>
    <w:rsid w:val="0005269F"/>
    <w:rsid w:val="000C40D9"/>
    <w:rsid w:val="00191DBE"/>
    <w:rsid w:val="001A21D4"/>
    <w:rsid w:val="001D3885"/>
    <w:rsid w:val="001E2CE5"/>
    <w:rsid w:val="003346E2"/>
    <w:rsid w:val="00433726"/>
    <w:rsid w:val="005F3D34"/>
    <w:rsid w:val="00634AFA"/>
    <w:rsid w:val="007914DB"/>
    <w:rsid w:val="007B4203"/>
    <w:rsid w:val="0086419F"/>
    <w:rsid w:val="00904E37"/>
    <w:rsid w:val="009478F5"/>
    <w:rsid w:val="00977932"/>
    <w:rsid w:val="00A65873"/>
    <w:rsid w:val="00B218A2"/>
    <w:rsid w:val="00B70FD7"/>
    <w:rsid w:val="00BE3716"/>
    <w:rsid w:val="00C5612F"/>
    <w:rsid w:val="00D4640E"/>
    <w:rsid w:val="00D76687"/>
    <w:rsid w:val="00D82F15"/>
    <w:rsid w:val="00DC3409"/>
    <w:rsid w:val="00DD1EB5"/>
    <w:rsid w:val="00E4618B"/>
    <w:rsid w:val="00FD4A7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SG" w:eastAsia="en-SG"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21D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4BFF4E-E997-40AB-B027-1A1CA45E1A54}">
  <we:reference id="wa104382081" version="1.55.1.0" store="en-US" storeType="omex"/>
  <we:alternateReferences>
    <we:reference id="wa104382081" version="1.55.1.0" store="en-US" storeType="omex"/>
  </we:alternateReferences>
  <we:properties>
    <we:property name="MENDELEY_CITATIONS" value="[{&quot;citationID&quot;:&quot;MENDELEY_CITATION_4052b8c2-58cc-4a13-b00c-bdaf08cb17a9&quot;,&quot;properties&quot;:{&quot;noteIndex&quot;:0},&quot;isEdited&quot;:false,&quot;manualOverride&quot;:{&quot;isManuallyOverridden&quot;:false,&quot;citeprocText&quot;:&quot;[1]&quot;,&quot;manualOverrideText&quot;:&quot;&quot;},&quot;citationTag&quot;:&quot;MENDELEY_CITATION_v3_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&quot;,&quot;citationItems&quot;:[{&quot;id&quot;:&quot;d1c0a6d0-217d-3b83-8b7e-cad31287691d&quot;,&quot;itemData&quot;:{&quot;type&quot;:&quot;article-journal&quot;,&quot;id&quot;:&quot;d1c0a6d0-217d-3b83-8b7e-cad31287691d&quot;,&quot;title&quot;:&quot;Measuring Procedures for Evaluating the Surface Roughness of Machined Parts&quot;,&quot;author&quot;:[{&quot;family&quot;:&quot;Palová&quot;,&quot;given&quot;:&quot;Katarína&quot;,&quot;parse-names&quot;:false,&quot;dropping-particle&quot;:&quot;&quot;,&quot;non-dropping-particle&quot;:&quot;&quot;},{&quot;family&quot;:&quot;Kelemenová&quot;,&quot;given&quot;:&quot;Tatiana&quot;,&quot;parse-names&quot;:false,&quot;dropping-particle&quot;:&quot;&quot;,&quot;non-dropping-particle&quot;:&quot;&quot;},{&quot;family&quot;:&quot;Kelemen&quot;,&quot;given&quot;:&quot;Michal&quot;,&quot;parse-names&quot;:false,&quot;dropping-particle&quot;:&quot;&quot;,&quot;non-dropping-particle&quot;:&quot;&quot;}],&quot;container-title&quot;:&quot;Applied Sciences&quot;,&quot;DOI&quot;:&quot;10.3390/app13169385&quot;,&quot;ISSN&quot;:&quot;2076-3417&quot;,&quot;issued&quot;:{&quot;date-parts&quot;:[[2023,8,18]]},&quot;page&quot;:&quot;9385&quot;,&quot;abstract&quot;:&quot;&lt;p&gt;This article deals with the problems that arise during the evaluation of the surface of the components, which can have a fundamental impact on the functionality and service life of the component as well as the entire product. A fast method for estimating the condition and maximum error of the surface tester used for assessing the surface roughness of components was proposed. Using the secondary surface roughness standard, a uniform distribution law of the measured data was experimentally identified as a suitable model, according to which it is then possible to determine the coverage factor for determining the measurement uncertainty. The design of surface roughness measurement methodology for Ra determination is critical when selecting optimal settings of conditions and measurement parameters for various types of component surface treatment technologies. This is mainly due to the effect of the selection of the evaluation standard, the effect of the measurement speed, and the effect of setting the cut-off filter for the evaluation of the quantity Ra. Etalon samples of surface roughness realized by different technologies were used for experimental verification of these phenomena. Large sets of measurements were carried out on selected samples from each technology, and, accordingly, a methodology was proposed for determining the optimal number of measurements for determining the surface roughness of the investigated component, which represents an important factor for achieving measurement results with minimal measurement uncertainties at low financial costs.&lt;/p&gt;&quot;,&quot;issue&quot;:&quot;16&quot;,&quot;volume&quot;:&quot;13&quot;,&quot;container-title-short&quot;:&quot;&quot;},&quot;isTemporary&quot;:false}]},{&quot;citationID&quot;:&quot;MENDELEY_CITATION_f989a7f1-391b-4c56-9159-afe50b6a3310&quot;,&quot;properties&quot;:{&quot;noteIndex&quot;:0},&quot;isEdited&quot;:false,&quot;manualOverride&quot;:{&quot;isManuallyOverridden&quot;:false,&quot;citeprocText&quot;:&quot;[2]&quot;,&quot;manualOverrideText&quot;:&quot;&quot;},&quot;citationTag&quot;:&quot;MENDELEY_CITATION_v3_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&quot;,&quot;citationItems&quot;:[{&quot;id&quot;:&quot;c46fe4e3-9376-3d79-969d-5dfa7e33fb22&quot;,&quot;itemData&quot;:{&quot;type&quot;:&quot;article-journal&quot;,&quot;id&quot;:&quot;c46fe4e3-9376-3d79-969d-5dfa7e33fb22&quot;,&quot;title&quot;:&quot;Surface morphology in engineering applications: Influence of roughness on sliding and wear in dry fretting&quot;,&quot;author&quot;:[{&quot;family&quot;:&quot;Kubiak&quot;,&quot;given&quot;:&quot;K.J.&quot;,&quot;parse-names&quot;:false,&quot;dropping-particle&quot;:&quot;&quot;,&quot;non-dropping-particle&quot;:&quot;&quot;},{&quot;family&quot;:&quot;Liskiewicz&quot;,&quot;given&quot;:&quot;T.W.&quot;,&quot;parse-names&quot;:false,&quot;dropping-particle&quot;:&quot;&quot;,&quot;non-dropping-particle&quot;:&quot;&quot;},{&quot;family&quot;:&quot;Mathia&quot;,&quot;given&quot;:&quot;T.G.&quot;,&quot;parse-names&quot;:false,&quot;dropping-particle&quot;:&quot;&quot;,&quot;non-dropping-particle&quot;:&quot;&quot;}],&quot;container-title&quot;:&quot;Tribology International&quot;,&quot;container-title-short&quot;:&quot;Tribol Int&quot;,&quot;DOI&quot;:&quot;10.1016/j.triboint.2011.04.020&quot;,&quot;ISSN&quot;:&quot;0301679X&quot;,&quot;issued&quot;:{&quot;date-parts&quot;:[[2011,10]]},&quot;page&quot;:&quot;1427-1432&quot;,&quot;issue&quot;:&quot;11&quot;,&quot;volume&quot;:&quot;44&quot;},&quot;isTemporary&quot;:false}]},{&quot;citationID&quot;:&quot;MENDELEY_CITATION_0f79f360-73c3-4cc5-be3a-9e891ea8933a&quot;,&quot;properties&quot;:{&quot;noteIndex&quot;:0},&quot;isEdited&quot;:false,&quot;manualOverride&quot;:{&quot;isManuallyOverridden&quot;:false,&quot;citeprocText&quot;:&quot;[3]&quot;,&quot;manualOverrideText&quot;:&quot;&quot;},&quot;citationTag&quot;:&quot;MENDELEY_CITATION_v3_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&quot;,&quot;citationItems&quot;:[{&quot;id&quot;:&quot;e513dd26-47b2-3813-b3dd-093391368e40&quot;,&quot;itemData&quot;:{&quot;type&quot;:&quot;article-journal&quot;,&quot;id&quot;:&quot;e513dd26-47b2-3813-b3dd-093391368e40&quot;,&quot;title&quot;:&quot;Surface Roughness and Design for Additive Manufacturing: A Design Artefact Investigation&quot;,&quot;author&quot;:[{&quot;family&quot;:&quot;Obilanade&quot;,&quot;given&quot;:&quot;D.&quot;,&quot;parse-names&quot;:false,&quot;dropping-particle&quot;:&quot;&quot;,&quot;non-dropping-particle&quot;:&quot;&quot;},{&quot;family&quot;:&quot;Törlind&quot;,&quot;given&quot;:&quot;P.&quot;,&quot;parse-names&quot;:false,&quot;dropping-particle&quot;:&quot;&quot;,&quot;non-dropping-particle&quot;:&quot;&quot;},{&quot;family&quot;:&quot;Dordlofva&quot;,&quot;given&quot;:&quot;C.&quot;,&quot;parse-names&quot;:false,&quot;dropping-particle&quot;:&quot;&quot;,&quot;non-dropping-particle&quot;:&quot;&quot;}],&quot;container-title&quot;:&quot;Proceedings of the Design Society&quot;,&quot;DOI&quot;:&quot;10.1017/pds.2022.144&quot;,&quot;ISSN&quot;:&quot;2732-527X&quot;,&quot;issued&quot;:{&quot;date-parts&quot;:[[2022,5,26]]},&quot;page&quot;:&quot;1421-1430&quot;,&quot;abstract&quot;:&quot;&lt;p&gt;Laser Powder Bed Fusion (LPBF) brings the possibility to manufacture innovative near-net-shape part designs. But unfortunately, some designed surfaces suffer from rough surface finish due to characteristics of the LPBF process. This paper explores trends in managing surface roughness and through a space industry case study, a proposed process that uses Additive Manufacturing Design Artefacts (AMDAs) is used to investigate the relationship between design, surface roughness and fatigue. The process enables the identification of design uncertainties, however, iterations of AMDA's can be required.&lt;/p&gt;&quot;,&quot;volume&quot;:&quot;2&quot;,&quot;container-title-short&quot;:&quot;&quot;},&quot;isTemporary&quot;:false}]},{&quot;citationID&quot;:&quot;MENDELEY_CITATION_590072ab-ffa0-484f-af9f-2892e1966528&quot;,&quot;properties&quot;:{&quot;noteIndex&quot;:0},&quot;isEdited&quot;:false,&quot;manualOverride&quot;:{&quot;isManuallyOverridden&quot;:false,&quot;citeprocText&quot;:&quot;[4]&quot;,&quot;manualOverrideText&quot;:&quot;&quot;},&quot;citationTag&quot;:&quot;MENDELEY_CITATION_v3_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&quot;,&quot;citationItems&quot;:[{&quot;id&quot;:&quot;88358842-eda8-3a28-867d-59893facf583&quot;,&quot;itemData&quot;:{&quot;type&quot;:&quot;article-journal&quot;,&quot;id&quot;:&quot;88358842-eda8-3a28-867d-59893facf583&quot;,&quot;title&quot;:&quot;Measurement and analysis of surface roughness in turning of aerospace titanium alloy (gr5)&quot;,&quot;author&quot;:[{&quot;family&quot;:&quot;Ramesh&quot;,&quot;given&quot;:&quot;S.&quot;,&quot;parse-names&quot;:false,&quot;dropping-particle&quot;:&quot;&quot;,&quot;non-dropping-particle&quot;:&quot;&quot;},{&quot;family&quot;:&quot;Karunamoorthy&quot;,&quot;given&quot;:&quot;L.&quot;,&quot;parse-names&quot;:false,&quot;dropping-particle&quot;:&quot;&quot;,&quot;non-dropping-particle&quot;:&quot;&quot;},{&quot;family&quot;:&quot;Palanikumar&quot;,&quot;given&quot;:&quot;K.&quot;,&quot;parse-names&quot;:false,&quot;dropping-particle&quot;:&quot;&quot;,&quot;non-dropping-particle&quot;:&quot;&quot;}],&quot;container-title&quot;:&quot;Measurement&quot;,&quot;DOI&quot;:&quot;10.1016/j.measurement.2012.01.010&quot;,&quot;ISSN&quot;:&quot;02632241&quot;,&quot;issued&quot;:{&quot;date-parts&quot;:[[2012,6]]},&quot;page&quot;:&quot;1266-1276&quot;,&quot;issue&quot;:&quot;5&quot;,&quot;volume&quot;:&quot;45&quot;,&quot;container-title-short&quot;:&quot;&quot;},&quot;isTemporary&quot;:false}]},{&quot;citationID&quot;:&quot;MENDELEY_CITATION_7523ef92-900a-4b5a-8a46-2b600d26d3ce&quot;,&quot;properties&quot;:{&quot;noteIndex&quot;:0},&quot;isEdited&quot;:false,&quot;manualOverride&quot;:{&quot;isManuallyOverridden&quot;:false,&quot;citeprocText&quot;:&quot;[5]&quot;,&quot;manualOverrideText&quot;:&quot;&quot;},&quot;citationTag&quot;:&quot;MENDELEY_CITATION_v3_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&quot;,&quot;citationItems&quot;:[{&quot;id&quot;:&quot;fa2e8d8c-a7f6-3a1e-b1eb-f4526307ebf1&quot;,&quot;itemData&quot;:{&quot;type&quot;:&quot;chapter&quot;,&quot;id&quot;:&quot;fa2e8d8c-a7f6-3a1e-b1eb-f4526307ebf1&quot;,&quot;title&quot;:&quot;Qualification and certification of metal additive manufactured hardware for aerospace applications&quot;,&quot;author&quot;:[{&quot;family&quot;:&quot;Russell&quot;,&quot;given&quot;:&quot;Richard&quot;,&quot;parse-names&quot;:false,&quot;dropping-particle&quot;:&quot;&quot;,&quot;non-dropping-particle&quot;:&quot;&quot;},{&quot;family&quot;:&quot;Wells&quot;,&quot;given&quot;:&quot;Douglas&quot;,&quot;parse-names&quot;:false,&quot;dropping-particle&quot;:&quot;&quot;,&quot;non-dropping-particle&quot;:&quot;&quot;},{&quot;family&quot;:&quot;Waller&quot;,&quot;given&quot;:&quot;Jess&quot;,&quot;parse-names&quot;:false,&quot;dropping-particle&quot;:&quot;&quot;,&quot;non-dropping-particle&quot;:&quot;&quot;},{&quot;family&quot;:&quot;Poorganji&quot;,&quot;given&quot;:&quot;Behrang&quot;,&quot;parse-names&quot;:false,&quot;dropping-particle&quot;:&quot;&quot;,&quot;non-dropping-particle&quot;:&quot;&quot;},{&quot;family&quot;:&quot;Ott&quot;,&quot;given&quot;:&quot;Eric&quot;,&quot;parse-names&quot;:false,&quot;dropping-particle&quot;:&quot;&quot;,&quot;non-dropping-particle&quot;:&quot;&quot;},{&quot;family&quot;:&quot;Nakagawa&quot;,&quot;given&quot;:&quot;Tsuyoshi&quot;,&quot;parse-names&quot;:false,&quot;dropping-particle&quot;:&quot;&quot;,&quot;non-dropping-particle&quot;:&quot;&quot;},{&quot;family&quot;:&quot;Sandoval&quot;,&quot;given&quot;:&quot;Hector&quot;,&quot;parse-names&quot;:false,&quot;dropping-particle&quot;:&quot;&quot;,&quot;non-dropping-particle&quot;:&quot;&quot;},{&quot;family&quot;:&quot;Shamsaei&quot;,&quot;given&quot;:&quot;Nima&quot;,&quot;parse-names&quot;:false,&quot;dropping-particle&quot;:&quot;&quot;,&quot;non-dropping-particle&quot;:&quot;&quot;},{&quot;family&quot;:&quot;Seifi&quot;,&quot;given&quot;:&quot;Mohsen&quot;,&quot;parse-names&quot;:false,&quot;dropping-particle&quot;:&quot;&quot;,&quot;non-dropping-particle&quot;:&quot;&quot;}],&quot;container-title&quot;:&quot;Additive Manufacturing for the Aerospace Industry&quot;,&quot;DOI&quot;:&quot;10.1016/B978-0-12-814062-8.00003-0&quot;,&quot;issued&quot;:{&quot;date-parts&quot;:[[2019]]},&quot;page&quot;:&quot;33-66&quot;,&quot;publisher&quot;:&quot;Elsevier&quot;,&quot;container-title-short&quot;:&quot;&quot;},&quot;isTemporary&quot;:false}]},{&quot;citationID&quot;:&quot;MENDELEY_CITATION_cccea264-582f-4b23-a184-da8c46395d37&quot;,&quot;properties&quot;:{&quot;noteIndex&quot;:0},&quot;isEdited&quot;:false,&quot;manualOverride&quot;:{&quot;isManuallyOverridden&quot;:false,&quot;citeprocText&quot;:&quot;[6]&quot;,&quot;manualOverrideText&quot;:&quot;&quot;},&quot;citationTag&quot;:&quot;MENDELEY_CITATION_v3_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&quot;,&quot;citationItems&quot;:[{&quot;id&quot;:&quot;07688d21-0135-3050-b166-3e67e02bbcb1&quot;,&quot;itemData&quot;:{&quot;type&quot;:&quot;article-journal&quot;,&quot;id&quot;:&quot;07688d21-0135-3050-b166-3e67e02bbcb1&quot;,&quot;title&quot;:&quot;Application of level set method in simulation of surface roughness in nanotechnologies&quot;,&quot;author&quot;:[{&quot;family&quot;:&quot;Radmilović-Radjenović&quot;,&quot;given&quot;:&quot;M.&quot;,&quot;parse-names&quot;:false,&quot;dropping-particle&quot;:&quot;&quot;,&quot;non-dropping-particle&quot;:&quot;&quot;},{&quot;family&quot;:&quot;Radjenović&quot;,&quot;given&quot;:&quot;B.&quot;,&quot;parse-names&quot;:false,&quot;dropping-particle&quot;:&quot;&quot;,&quot;non-dropping-particle&quot;:&quot;&quot;},{&quot;family&quot;:&quot;Petrović&quot;,&quot;given&quot;:&quot;Z.L.J.&quot;,&quot;parse-names&quot;:false,&quot;dropping-particle&quot;:&quot;&quot;,&quot;non-dropping-particle&quot;:&quot;&quot;}],&quot;container-title&quot;:&quot;Thin Solid Films&quot;,&quot;container-title-short&quot;:&quot;Thin Solid Films&quot;,&quot;DOI&quot;:&quot;10.1016/j.tsf.2009.01.123&quot;,&quot;ISSN&quot;:&quot;00406090&quot;,&quot;issued&quot;:{&quot;date-parts&quot;:[[2009,5]]},&quot;page&quot;:&quot;3954-3957&quot;,&quot;issue&quot;:&quot;14&quot;,&quot;volume&quot;:&quot;517&quot;},&quot;isTemporary&quot;:false}]},{&quot;citationID&quot;:&quot;MENDELEY_CITATION_191ead35-9405-49cf-ba42-4741969d1874&quot;,&quot;properties&quot;:{&quot;noteIndex&quot;:0},&quot;isEdited&quot;:false,&quot;manualOverride&quot;:{&quot;isManuallyOverridden&quot;:false,&quot;citeprocText&quot;:&quot;[7]&quot;,&quot;manualOverrideText&quot;:&quot;&quot;},&quot;citationTag&quot;:&quot;MENDELEY_CITATION_v3_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&quot;,&quot;citationItems&quot;:[{&quot;id&quot;:&quot;cf4aacb1-7847-388f-96c9-fdd8ea52cf6a&quot;,&quot;itemData&quot;:{&quot;type&quot;:&quot;article-journal&quot;,&quot;id&quot;:&quot;cf4aacb1-7847-388f-96c9-fdd8ea52cf6a&quot;,&quot;title&quot;:&quot;Effect of surface roughness and process parameters on mechanical properties of fabricated medical catheters&quot;,&quot;author&quot;:[{&quot;family&quot;:&quot;Bovas&quot;,&quot;given&quot;:&quot;B Clemend&quot;,&quot;parse-names&quot;:false,&quot;dropping-particle&quot;:&quot;&quot;,&quot;non-dropping-particle&quot;:&quot;&quot;},{&quot;family&quot;:&quot;Karunamoorthy&quot;,&quot;given&quot;:&quot;L&quot;,&quot;parse-names&quot;:false,&quot;dropping-particle&quot;:&quot;&quot;,&quot;non-dropping-particle&quot;:&quot;&quot;},{&quot;family&quot;:&quot;Chuan&quot;,&quot;given&quot;:&quot;Foo Boon&quot;,&quot;parse-names&quot;:false,&quot;dropping-particle&quot;:&quot;&quot;,&quot;non-dropping-particle&quot;:&quot;&quot;}],&quot;container-title&quot;:&quot;Materials Research Express&quot;,&quot;container-title-short&quot;:&quot;Mater Res Express&quot;,&quot;DOI&quot;:&quot;10.1088/2053-1591/ab6652&quot;,&quot;ISSN&quot;:&quot;2053-1591&quot;,&quot;issued&quot;:{&quot;date-parts&quot;:[[2020,1,10]]},&quot;page&quot;:&quot;125420&quot;,&quot;issue&quot;:&quot;12&quot;,&quot;volume&quot;:&quot;6&quot;},&quot;isTemporary&quot;:false}]},{&quot;citationID&quot;:&quot;MENDELEY_CITATION_0d3bfdba-a8da-4480-966a-c86e4da76c33&quot;,&quot;properties&quot;:{&quot;noteIndex&quot;:0},&quot;isEdited&quot;:false,&quot;manualOverride&quot;:{&quot;isManuallyOverridden&quot;:false,&quot;citeprocText&quot;:&quot;[8]&quot;,&quot;manualOverrideText&quot;:&quot;&quot;},&quot;citationTag&quot;:&quot;MENDELEY_CITATION_v3_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&quot;,&quot;citationItems&quot;:[{&quot;id&quot;:&quot;6f731009-38f0-350f-85e8-8b3c2a1b7780&quot;,&quot;itemData&quot;:{&quot;type&quot;:&quot;article-journal&quot;,&quot;id&quot;:&quot;6f731009-38f0-350f-85e8-8b3c2a1b7780&quot;,&quot;title&quot;:&quot;Nanoceramic surface roughness enhances osteoblast and osteoclast functions for improved orthopaedic/dental implant efficacy&quot;,&quot;author&quot;:[{&quot;family&quot;:&quot;Webster&quot;,&quot;given&quot;:&quot;Thomas J&quot;,&quot;parse-names&quot;:false,&quot;dropping-particle&quot;:&quot;&quot;,&quot;non-dropping-particle&quot;:&quot;&quot;},{&quot;family&quot;:&quot;Siegel&quot;,&quot;given&quot;:&quot;Richard W&quot;,&quot;parse-names&quot;:false,&quot;dropping-particle&quot;:&quot;&quot;,&quot;non-dropping-particle&quot;:&quot;&quot;},{&quot;family&quot;:&quot;Bizios&quot;,&quot;given&quot;:&quot;Rena&quot;,&quot;parse-names&quot;:false,&quot;dropping-particle&quot;:&quot;&quot;,&quot;non-dropping-particle&quot;:&quot;&quot;}],&quot;container-title&quot;:&quot;Scripta Materialia&quot;,&quot;container-title-short&quot;:&quot;Scr Mater&quot;,&quot;DOI&quot;:&quot;10.1016/S1359-6462(01)00873-9&quot;,&quot;ISSN&quot;:&quot;13596462&quot;,&quot;issued&quot;:{&quot;date-parts&quot;:[[2001,5]]},&quot;page&quot;:&quot;1639-1642&quot;,&quot;issue&quot;:&quot;8-9&quot;,&quot;volume&quot;:&quot;44&quot;},&quot;isTemporary&quot;:false}]},{&quot;citationID&quot;:&quot;MENDELEY_CITATION_d1e20ef0-c70f-4433-bc41-f96432b60735&quot;,&quot;properties&quot;:{&quot;noteIndex&quot;:0},&quot;isEdited&quot;:false,&quot;manualOverride&quot;:{&quot;isManuallyOverridden&quot;:false,&quot;citeprocText&quot;:&quot;[9]&quot;,&quot;manualOverrideText&quot;:&quot;&quot;},&quot;citationTag&quot;:&quot;MENDELEY_CITATION_v3_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&quot;,&quot;citationItems&quot;:[{&quot;id&quot;:&quot;7712d1e7-333b-35b1-88e0-b242882c3236&quot;,&quot;itemData&quot;:{&quot;type&quot;:&quot;article-journal&quot;,&quot;id&quot;:&quot;7712d1e7-333b-35b1-88e0-b242882c3236&quot;,&quot;title&quot;:&quot;Comparison of Surface Roughness and Bacterial Adhesion Between Cosmetic Contact Lenses and Conventional Contact Lenses&quot;,&quot;author&quot;:[{&quot;family&quot;:&quot;Ji&quot;,&quot;given&quot;:&quot;Yong Woo&quot;,&quot;parse-names&quot;:false,&quot;dropping-particle&quot;:&quot;&quot;,&quot;non-dropping-particle&quot;:&quot;&quot;},{&quot;family&quot;:&quot;Cho&quot;,&quot;given&quot;:&quot;Young Joo&quot;,&quot;parse-names&quot;:false,&quot;dropping-particle&quot;:&quot;&quot;,&quot;non-dropping-particle&quot;:&quot;&quot;},{&quot;family&quot;:&quot;Lee&quot;,&quot;given&quot;:&quot;Chul Hee&quot;,&quot;parse-names&quot;:false,&quot;dropping-particle&quot;:&quot;&quot;,&quot;non-dropping-particle&quot;:&quot;&quot;},{&quot;family&quot;:&quot;Hong&quot;,&quot;given&quot;:&quot;Soon Ho&quot;,&quot;parse-names&quot;:false,&quot;dropping-particle&quot;:&quot;&quot;,&quot;non-dropping-particle&quot;:&quot;&quot;},{&quot;family&quot;:&quot;Chung&quot;,&quot;given&quot;:&quot;Dong Yong&quot;,&quot;parse-names&quot;:false,&quot;dropping-particle&quot;:&quot;&quot;,&quot;non-dropping-particle&quot;:&quot;&quot;},{&quot;family&quot;:&quot;Kim&quot;,&quot;given&quot;:&quot;Eung Kweon&quot;,&quot;parse-names&quot;:false,&quot;dropping-particle&quot;:&quot;&quot;,&quot;non-dropping-particle&quot;:&quot;&quot;},{&quot;family&quot;:&quot;Lee&quot;,&quot;given&quot;:&quot;Hyung Keun&quot;,&quot;parse-names&quot;:false,&quot;dropping-particle&quot;:&quot;&quot;,&quot;non-dropping-particle&quot;:&quot;&quot;}],&quot;container-title&quot;:&quot;Eye &amp; Contact Lens: Science &amp; Clinical Practice&quot;,&quot;DOI&quot;:&quot;10.1097/ICL.0000000000000054&quot;,&quot;ISSN&quot;:&quot;1542-2321&quot;,&quot;issued&quot;:{&quot;date-parts&quot;:[[2015,1]]},&quot;page&quot;:&quot;25-33&quot;,&quot;issue&quot;:&quot;1&quot;,&quot;volume&quot;:&quot;41&quot;,&quot;container-title-short&quot;:&quot;&quot;},&quot;isTemporary&quot;:false}]},{&quot;citationID&quot;:&quot;MENDELEY_CITATION_1b25f6a3-6185-48e3-8c38-f0e35340111d&quot;,&quot;properties&quot;:{&quot;noteIndex&quot;:0},&quot;isEdited&quot;:false,&quot;manualOverride&quot;:{&quot;isManuallyOverridden&quot;:false,&quot;citeprocText&quot;:&quot;[10]&quot;,&quot;manualOverrideText&quot;:&quot;&quot;},&quot;citationTag&quot;:&quot;MENDELEY_CITATION_v3_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&quot;,&quot;citationItems&quot;:[{&quot;id&quot;:&quot;597db9f3-722b-309a-8eb5-75e461f4a95d&quot;,&quot;itemData&quot;:{&quot;type&quot;:&quot;article-journal&quot;,&quot;id&quot;:&quot;597db9f3-722b-309a-8eb5-75e461f4a95d&quot;,&quot;title&quot;:&quot;Surface modification techniques of titanium and titanium alloys for biomedical dental applications: A review&quot;,&quot;author&quot;:[{&quot;family&quot;:&quot;Kurup&quot;,&quot;given&quot;:&quot;Alekh&quot;,&quot;parse-names&quot;:false,&quot;dropping-particle&quot;:&quot;&quot;,&quot;non-dropping-particle&quot;:&quot;&quot;},{&quot;family&quot;:&quot;Dhatrak&quot;,&quot;given&quot;:&quot;Pankaj&quot;,&quot;parse-names&quot;:false,&quot;dropping-particle&quot;:&quot;&quot;,&quot;non-dropping-particle&quot;:&quot;&quot;},{&quot;family&quot;:&quot;Khasnis&quot;,&quot;given&quot;:&quot;Neha&quot;,&quot;parse-names&quot;:false,&quot;dropping-particle&quot;:&quot;&quot;,&quot;non-dropping-particle&quot;:&quot;&quot;}],&quot;container-title&quot;:&quot;Materials Today: Proceedings&quot;,&quot;container-title-short&quot;:&quot;Mater Today Proc&quot;,&quot;DOI&quot;:&quot;10.1016/j.matpr.2020.06.163&quot;,&quot;ISSN&quot;:&quot;22147853&quot;,&quot;issued&quot;:{&quot;date-parts&quot;:[[2021]]},&quot;page&quot;:&quot;84-90&quot;,&quot;volume&quot;:&quot;39&quot;},&quot;isTemporary&quot;:false}]},{&quot;citationID&quot;:&quot;MENDELEY_CITATION_d30e6c10-2147-484b-ba96-a10870f147e7&quot;,&quot;properties&quot;:{&quot;noteIndex&quot;:0},&quot;isEdited&quot;:false,&quot;manualOverride&quot;:{&quot;isManuallyOverridden&quot;:false,&quot;citeprocText&quot;:&quot;[11]&quot;,&quot;manualOverrideText&quot;:&quot;&quot;},&quot;citationTag&quot;:&quot;MENDELEY_CITATION_v3_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&quot;,&quot;citationItems&quot;:[{&quot;id&quot;:&quot;e2ce165f-d0ab-34b2-aaee-1e3cafe52f54&quot;,&quot;itemData&quot;:{&quot;type&quot;:&quot;chapter&quot;,&quot;id&quot;:&quot;e2ce165f-d0ab-34b2-aaee-1e3cafe52f54&quot;,&quot;title&quot;:&quot;Scanning Electron Microscopy&quot;,&quot;author&quot;:[{&quot;family&quot;:&quot;Erdman&quot;,&quot;given&quot;:&quot;Natasha&quot;,&quot;parse-names&quot;:false,&quot;dropping-particle&quot;:&quot;&quot;,&quot;non-dropping-particle&quot;:&quot;&quot;},{&quot;family&quot;:&quot;Bell&quot;,&quot;given&quot;:&quot;David C.&quot;,&quot;parse-names&quot;:false,&quot;dropping-particle&quot;:&quot;&quot;,&quot;non-dropping-particle&quot;:&quot;&quot;},{&quot;family&quot;:&quot;Reichelt&quot;,&quot;given&quot;:&quot;Rudolf&quot;,&quot;parse-names&quot;:false,&quot;dropping-particle&quot;:&quot;&quot;,&quot;non-dropping-particle&quot;:&quot;&quot;}],&quot;container-title&quot;:&quot;Springer Handbook of Microscopy&quot;,&quot;DOI&quot;:&quot;10.1007/978-3-030-00069-1_5&quot;,&quot;issued&quot;:{&quot;date-parts&quot;:[[2019]]},&quot;page&quot;:&quot;229-318&quot;,&quot;publisher&quot;:&quot;Springer&quot;,&quot;container-title-short&quot;:&quot;&quot;},&quot;isTemporary&quot;:false}]},{&quot;citationID&quot;:&quot;MENDELEY_CITATION_c6f78fe9-ba5c-42d0-913b-750acb46200a&quot;,&quot;properties&quot;:{&quot;noteIndex&quot;:0},&quot;isEdited&quot;:false,&quot;manualOverride&quot;:{&quot;isManuallyOverridden&quot;:false,&quot;citeprocText&quot;:&quot;[12]&quot;,&quot;manualOverrideText&quot;:&quot;&quot;},&quot;citationTag&quot;:&quot;MENDELEY_CITATION_v3_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&quot;,&quot;citationItems&quot;:[{&quot;id&quot;:&quot;39995d83-06a6-3ab7-905a-cac5dbf40be3&quot;,&quot;itemData&quot;:{&quot;type&quot;:&quot;article-journal&quot;,&quot;id&quot;:&quot;39995d83-06a6-3ab7-905a-cac5dbf40be3&quot;,&quot;title&quot;:&quot;Calculating Surface Roughness for a Large Scale SEM Images by Mean of Image Processing&quot;,&quot;author&quot;:[{&quot;family&quot;:&quot;Hameed&quot;,&quot;given&quot;:&quot;Noor Ali&quot;,&quot;parse-names&quot;:false,&quot;dropping-particle&quot;:&quot;&quot;,&quot;non-dropping-particle&quot;:&quot;&quot;},{&quot;family&quot;:&quot;Ali&quot;,&quot;given&quot;:&quot;Inbethaq M.&quot;,&quot;parse-names&quot;:false,&quot;dropping-particle&quot;:&quot;&quot;,&quot;non-dropping-particle&quot;:&quot;&quot;},{&quot;family&quot;:&quot;Hassun&quot;,&quot;given&quot;:&quot;Hanan K.&quot;,&quot;parse-names&quot;:false,&quot;dropping-particle&quot;:&quot;&quot;,&quot;non-dropping-particle&quot;:&quot;&quot;}],&quot;container-title&quot;:&quot;Energy Procedia&quot;,&quot;container-title-short&quot;:&quot;Energy Procedia&quot;,&quot;DOI&quot;:&quot;10.1016/j.egypro.2018.11.167&quot;,&quot;ISSN&quot;:&quot;18766102&quot;,&quot;issued&quot;:{&quot;date-parts&quot;:[[2019,1]]},&quot;page&quot;:&quot;84-89&quot;,&quot;volume&quot;:&quot;157&quot;},&quot;isTemporary&quot;:false}]},{&quot;citationID&quot;:&quot;MENDELEY_CITATION_96fd52dd-f7c3-461e-938a-b64de8c0cfb3&quot;,&quot;properties&quot;:{&quot;noteIndex&quot;:0},&quot;isEdited&quot;:false,&quot;manualOverride&quot;:{&quot;isManuallyOverridden&quot;:false,&quot;citeprocText&quot;:&quot;[13], [14]&quot;,&quot;manualOverrideText&quot;:&quot;&quot;},&quot;citationTag&quot;:&quot;MENDELEY_CITATION_v3_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&quot;,&quot;citationItems&quot;:[{&quot;id&quot;:&quot;3b75e883-930e-36c2-8bc1-df0e57d5df1d&quot;,&quot;itemData&quot;:{&quot;type&quot;:&quot;article-journal&quot;,&quot;id&quot;:&quot;3b75e883-930e-36c2-8bc1-df0e57d5df1d&quot;,&quot;title&quot;:&quot;Optimization of surface roughness and dimensional accuracy in LPBF additive manufacturing&quot;,&quot;author&quot;:[{&quot;family&quot;:&quot;Cao&quot;,&quot;given&quot;:&quot;Longchao&quot;,&quot;parse-names&quot;:false,&quot;dropping-particle&quot;:&quot;&quot;,&quot;non-dropping-particle&quot;:&quot;&quot;},{&quot;family&quot;:&quot;Li&quot;,&quot;given&quot;:&quot;Jingchang&quot;,&quot;parse-names&quot;:false,&quot;dropping-particle&quot;:&quot;&quot;,&quot;non-dropping-particle&quot;:&quot;&quot;},{&quot;family&quot;:&quot;Hu&quot;,&quot;given&quot;:&quot;Jiexiang&quot;,&quot;parse-names&quot;:false,&quot;dropping-particle&quot;:&quot;&quot;,&quot;non-dropping-particle&quot;:&quot;&quot;},{&quot;family&quot;:&quot;Liu&quot;,&quot;given&quot;:&quot;Huaping&quot;,&quot;parse-names&quot;:false,&quot;dropping-particle&quot;:&quot;&quot;,&quot;non-dropping-particle&quot;:&quot;&quot;},{&quot;family&quot;:&quot;Wu&quot;,&quot;given&quot;:&quot;Yuda&quot;,&quot;parse-names&quot;:false,&quot;dropping-particle&quot;:&quot;&quot;,&quot;non-dropping-particle&quot;:&quot;&quot;},{&quot;family&quot;:&quot;Zhou&quot;,&quot;given&quot;:&quot;Qi&quot;,&quot;parse-names&quot;:false,&quot;dropping-particle&quot;:&quot;&quot;,&quot;non-dropping-particle&quot;:&quot;&quot;}],&quot;container-title&quot;:&quot;Optics &amp; Laser Technology&quot;,&quot;container-title-short&quot;:&quot;Opt Laser Technol&quot;,&quot;DOI&quot;:&quot;10.1016/j.optlastec.2021.107246&quot;,&quot;ISSN&quot;:&quot;00303992&quot;,&quot;issued&quot;:{&quot;date-parts&quot;:[[2021,10]]},&quot;page&quot;:&quot;107246&quot;,&quot;volume&quot;:&quot;142&quot;},&quot;isTemporary&quot;:false},{&quot;id&quot;:&quot;ac2c2532-8f59-3b2d-bb3f-820cd83efd9e&quot;,&quot;itemData&quot;:{&quot;type&quot;:&quot;article-journal&quot;,&quot;id&quot;:&quot;ac2c2532-8f59-3b2d-bb3f-820cd83efd9e&quot;,&quot;title&quot;:&quot;Analysis of the Effect of the Surface Inclination Angle on the Roughness of Polymeric Parts Obtained with Fused Filament Fabrication Technology&quot;,&quot;author&quot;:[{&quot;family&quot;:&quot;Martín Fernández&quot;,&quot;given&quot;:&quot;Francisco&quot;,&quot;parse-names&quot;:false,&quot;dropping-particle&quot;:&quot;&quot;,&quot;non-dropping-particle&quot;:&quot;&quot;},{&quot;family&quot;:&quot;Martín Sánchez&quot;,&quot;given&quot;:&quot;María Jesús&quot;,&quot;parse-names&quot;:false,&quot;dropping-particle&quot;:&quot;&quot;,&quot;non-dropping-particle&quot;:&quot;&quot;}],&quot;container-title&quot;:&quot;Polymers&quot;,&quot;container-title-short&quot;:&quot;Polymers (Basel)&quot;,&quot;DOI&quot;:&quot;10.3390/polym15030585&quot;,&quot;ISSN&quot;:&quot;2073-4360&quot;,&quot;issued&quot;:{&quot;date-parts&quot;:[[2023,1,23]]},&quot;page&quot;:&quot;585&quot;,&quot;abstract&quot;:&quot;&lt;p&gt;The aim of this work was to conduct a dimensional study, in terms of microgeometry, using parts from an additive manufacturing process with fused filament fabrication (FFF) technology. As in most cases of additive manufacturing processes, curved surfaces were obtained via approximation of planes with different inclinations. The focus of this experimental study was to analyze the surface roughness of curve geometry from surface-roughness measurements of the plane surfaces that generate it. Three relevant manufacturing parameters were considered: layer height, nozzle diameter and material. Taguchi’s experimental design based on the Latin square was applied to optimize the set of specimens used. For the manufactured samples, the surface-roughness parameters Ra (roughness average), Rq (root mean square roughness) and Rz (maximum height) were obtained in eight planes of different inclinations (0° to 90°). The results were analyzed using both a graphical model and an analysis of variance study (ANOVA), demonstrating the dependency relationships among the parameters considered and surface finish. The best surface roughness was reached at 85°, with a global average Ra value of 8.66 µm, increasing the average Ra value from 6.39 µm to 11.57 µm according to the layer height increase or decreasing it slightly, from 8.91 µm to 8.41 µm, in relation to the nozzle diameter increase. On the contrary, the worst surface roughness occurred at 20°, with a global average Ra value of 19.05 µm. Additionally, the theoretical profiles and those from the surface-roughness measurement were found to coincide greatly. Eventually, the eight regression curves from the ANOVA allowed prediction of outputs from future specimens tested under different conditions.&lt;/p&gt;&quot;,&quot;issue&quot;:&quot;3&quot;,&quot;volume&quot;:&quot;15&quot;},&quot;isTemporary&quot;:false}]},{&quot;citationID&quot;:&quot;MENDELEY_CITATION_118e76a9-5a09-4c5b-b7fe-48097da2cf0d&quot;,&quot;properties&quot;:{&quot;noteIndex&quot;:0},&quot;isEdited&quot;:false,&quot;manualOverride&quot;:{&quot;isManuallyOverridden&quot;:false,&quot;citeprocText&quot;:&quot;[15]&quot;,&quot;manualOverrideText&quot;:&quot;&quot;},&quot;citationTag&quot;:&quot;MENDELEY_CITATION_v3_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&quot;,&quot;citationItems&quot;:[{&quot;id&quot;:&quot;bd7bfdf4-80b1-38db-a6c4-22ed3ee71e5e&quot;,&quot;itemData&quot;:{&quot;type&quot;:&quot;article-journal&quot;,&quot;id&quot;:&quot;bd7bfdf4-80b1-38db-a6c4-22ed3ee71e5e&quot;,&quot;title&quot;:&quot;Parametric Modeling and Optimization of Dimensional Error and Surface Roughness of Fused Deposition Modeling Printed Polyethylene Terephthalate Glycol Parts&quot;,&quot;author&quot;:[{&quot;family&quot;:&quot;Mishra&quot;,&quot;given&quot;:&quot;Prithu&quot;,&quot;parse-names&quot;:false,&quot;dropping-particle&quot;:&quot;&quot;,&quot;non-dropping-particle&quot;:&quot;&quot;},{&quot;family&quot;:&quot;Sood&quot;,&quot;given&quot;:&quot;Shruti&quot;,&quot;parse-names&quot;:false,&quot;dropping-particle&quot;:&quot;&quot;,&quot;non-dropping-particle&quot;:&quot;&quot;},{&quot;family&quot;:&quot;Bharadwaj&quot;,&quot;given&quot;:&quot;Vipra&quot;,&quot;parse-names&quot;:false,&quot;dropping-particle&quot;:&quot;&quot;,&quot;non-dropping-particle&quot;:&quot;&quot;},{&quot;family&quot;:&quot;Aggarwal&quot;,&quot;given&quot;:&quot;Aryan&quot;,&quot;parse-names&quot;:false,&quot;dropping-particle&quot;:&quot;&quot;,&quot;non-dropping-particle&quot;:&quot;&quot;},{&quot;family&quot;:&quot;Khanna&quot;,&quot;given&quot;:&quot;Pradeep&quot;,&quot;parse-names&quot;:false,&quot;dropping-particle&quot;:&quot;&quot;,&quot;non-dropping-particle&quot;:&quot;&quot;}],&quot;container-title&quot;:&quot;Polymers&quot;,&quot;container-title-short&quot;:&quot;Polymers (Basel)&quot;,&quot;DOI&quot;:&quot;10.3390/polym15030546&quot;,&quot;ISSN&quot;:&quot;2073-4360&quot;,&quot;issued&quot;:{&quot;date-parts&quot;:[[2023,1,20]]},&quot;page&quot;:&quot;546&quot;,&quot;abstract&quot;:&quot;&lt;p&gt;Polyethylene Terephthalate Glycol (PETG) is a fused deposition modeling (FDM)-compatible material gaining popularity due to its high strength and durability, lower shrinkage with less warping, better recyclability and safer and easier printing. FDM, however, suffers from the drawbacks of limited dimensional accuracy and a poor surface finish. This study describes a first effort to identify printing settings that will overcome these limitations for PETG printing. It aims to understand the influence of print speed, layer thickness, extrusion temperature and raster width on the dimensional errors and surface finish of FDM-printed PETG parts and perform multi-objective parametric optimization to identify optimal settings for high-quality printing. The experiments were performed as per the central composite rotatable design and statistical models were developed using response surface methodology (RSM), whose adequacy was verified using the analysis of variance (ANOVA) technique. Adaptive neuro fuzzy inference system (ANFIS) models were also developed for response prediction, having a root mean square error of not more than 0.83. For the minimization of surface roughness and dimensional errors, multi-objective optimization using a hybrid RSM and NSGA-II algorithm suggested the following optimal input parameters: print speed = 50 mm/s, layer thickness = 0.1 mm, extrusion temperature = 230 °C and raster width = 0.6 mm. After experimental validation, the predictive performance of the ANFIS (mean percentage error of 9.33%) was found to be superior to that of RSM (mean percentage error of 12.31%).&lt;/p&gt;&quot;,&quot;issue&quot;:&quot;3&quot;,&quot;volume&quot;:&quot;15&quot;},&quot;isTemporary&quot;:false}]},{&quot;citationID&quot;:&quot;MENDELEY_CITATION_0ead6083-b7be-43ea-baf3-2cbc2def203b&quot;,&quot;properties&quot;:{&quot;noteIndex&quot;:0},&quot;isEdited&quot;:false,&quot;manualOverride&quot;:{&quot;isManuallyOverridden&quot;:false,&quot;citeprocText&quot;:&quot;[16]&quot;,&quot;manualOverrideText&quot;:&quot;&quot;},&quot;citationTag&quot;:&quot;MENDELEY_CITATION_v3_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&quot;,&quot;citationItems&quot;:[{&quot;id&quot;:&quot;c33e4ec8-21cd-3e0f-86d4-4d6a90e9c127&quot;,&quot;itemData&quot;:{&quot;type&quot;:&quot;article-journal&quot;,&quot;id&quot;:&quot;c33e4ec8-21cd-3e0f-86d4-4d6a90e9c127&quot;,&quot;title&quot;:&quot;Prediction of the Roughness Reduction in Centrifugal Disc Finishing of Additive Manufactured Parts Based on Discrete Element Method&quot;,&quot;author&quot;:[{&quot;family&quot;:&quot;Kopp&quot;,&quot;given&quot;:&quot;Marco&quot;,&quot;parse-names&quot;:false,&quot;dropping-particle&quot;:&quot;&quot;,&quot;non-dropping-particle&quot;:&quot;&quot;},{&quot;family&quot;:&quot;Uhlmann&quot;,&quot;given&quot;:&quot;Eckart&quot;,&quot;parse-names&quot;:false,&quot;dropping-particle&quot;:&quot;&quot;,&quot;non-dropping-particle&quot;:&quot;&quot;}],&quot;container-title&quot;:&quot;Machines&quot;,&quot;DOI&quot;:&quot;10.3390/machines10121151&quot;,&quot;ISSN&quot;:&quot;2075-1702&quot;,&quot;issued&quot;:{&quot;date-parts&quot;:[[2022,12,1]]},&quot;page&quot;:&quot;1151&quot;,&quot;abstract&quot;:&quot;&lt;p&gt;One major drawback of additive manufacturing is the poor surface quality of parts, which negatively affects mechanical and tribological properties. Therefore, a surface finishing is necessary in most cases. Due to a high material removal rate, centrifugal disc finishing is a promising mass finishing operation for an effective surface finishing of additive manufactured parts. However, due to machining the workpieces in a freely movable manner, the process is hardly controllable, and the process design is often based on time-consuming and cost-intensive trial-and-error approaches. Especially when it comes to the machining of complex-shaped workpieces, finishing results are barely predictable. Therefore, the aim of this study is to set up a numerical simulation of the centrifugal disc finishing based on the Discrete Element Method (DEM) to predict finishing results. A procedure to determine the required DEM input parameters is presented and the simulation was validated using a freely movable force sensor. The results of the finishing experiments with additive manufactured workpieces made of Ti-6Al-4V were correlated with the simulated results. The derived correlation was used to predict local differences in the roughness reduction, which occurred when finishing workpieces with a limited accessibility to the surface. As a result, it is concluded that the complex relationship between the type of media, the accessibility to the surface, and the achievable finishing results can be modeled using the DEM.&lt;/p&gt;&quot;,&quot;issue&quot;:&quot;12&quot;,&quot;volume&quot;:&quot;10&quot;,&quot;container-title-short&quot;:&quot;&quot;},&quot;isTemporary&quot;:false}]},{&quot;citationID&quot;:&quot;MENDELEY_CITATION_62cee88d-4ac0-4420-99d9-94f9c530e4a2&quot;,&quot;properties&quot;:{&quot;noteIndex&quot;:0},&quot;isEdited&quot;:false,&quot;manualOverride&quot;:{&quot;isManuallyOverridden&quot;:false,&quot;citeprocText&quot;:&quot;[17]&quot;,&quot;manualOverrideText&quot;:&quot;&quot;},&quot;citationTag&quot;:&quot;MENDELEY_CITATION_v3_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&quot;,&quot;citationItems&quot;:[{&quot;id&quot;:&quot;36cf0ace-ae4e-3bc9-8b1c-5cb022375f76&quot;,&quot;itemData&quot;:{&quot;type&quot;:&quot;article-journal&quot;,&quot;id&quot;:&quot;36cf0ace-ae4e-3bc9-8b1c-5cb022375f76&quot;,&quot;title&quot;:&quot;Application of Machine Learning to the Prediction of Surface Roughness in Diamond Machining&quot;,&quot;author&quot;:[{&quot;family&quot;:&quot;Sizemore&quot;,&quot;given&quot;:&quot;Nicholas E.&quot;,&quot;parse-names&quot;:false,&quot;dropping-particle&quot;:&quot;&quot;,&quot;non-dropping-particle&quot;:&quot;&quot;},{&quot;family&quot;:&quot;Nogueira&quot;,&quot;given&quot;:&quot;Monica L.&quot;,&quot;parse-names&quot;:false,&quot;dropping-particle&quot;:&quot;&quot;,&quot;non-dropping-particle&quot;:&quot;&quot;},{&quot;family&quot;:&quot;Greis&quot;,&quot;given&quot;:&quot;Noel P.&quot;,&quot;parse-names&quot;:false,&quot;dropping-particle&quot;:&quot;&quot;,&quot;non-dropping-particle&quot;:&quot;&quot;},{&quot;family&quot;:&quot;Davies&quot;,&quot;given&quot;:&quot;Matthew A.&quot;,&quot;parse-names&quot;:false,&quot;dropping-particle&quot;:&quot;&quot;,&quot;non-dropping-particle&quot;:&quot;&quot;}],&quot;container-title&quot;:&quot;Procedia Manufacturing&quot;,&quot;container-title-short&quot;:&quot;Procedia Manuf&quot;,&quot;DOI&quot;:&quot;10.1016/j.promfg.2020.05.142&quot;,&quot;ISSN&quot;:&quot;23519789&quot;,&quot;issued&quot;:{&quot;date-parts&quot;:[[2020]]},&quot;page&quot;:&quot;1029-1040&quot;,&quot;volume&quot;:&quot;48&quot;},&quot;isTemporary&quot;:false}]},{&quot;citationID&quot;:&quot;MENDELEY_CITATION_d5ef36d4-e9ed-4a2c-8058-b2a8c3e6e453&quot;,&quot;properties&quot;:{&quot;noteIndex&quot;:0},&quot;isEdited&quot;:false,&quot;manualOverride&quot;:{&quot;isManuallyOverridden&quot;:false,&quot;citeprocText&quot;:&quot;[18]&quot;,&quot;manualOverrideText&quot;:&quot;&quot;},&quot;citationTag&quot;:&quot;MENDELEY_CITATION_v3_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&quot;,&quot;citationItems&quot;:[{&quot;id&quot;:&quot;3b0d8b5f-23ea-3d70-a9c4-7f5eb9af9e97&quot;,&quot;itemData&quot;:{&quot;type&quot;:&quot;article-journal&quot;,&quot;id&quot;:&quot;3b0d8b5f-23ea-3d70-a9c4-7f5eb9af9e97&quot;,&quot;title&quot;:&quot;Prediction of surface roughness in extrusion-based additive manufacturing with machine learning&quot;,&quot;author&quot;:[{&quot;family&quot;:&quot;Li&quot;,&quot;given&quot;:&quot;Zhixiong&quot;,&quot;parse-names&quot;:false,&quot;dropping-particle&quot;:&quot;&quot;,&quot;non-dropping-particle&quot;:&quot;&quot;},{&quot;family&quot;:&quot;Zhang&quot;,&quot;given&quot;:&quot;Ziyang&quot;,&quot;parse-names&quot;:false,&quot;dropping-particle&quot;:&quot;&quot;,&quot;non-dropping-particle&quot;:&quot;&quot;},{&quot;family&quot;:&quot;Shi&quot;,&quot;given&quot;:&quot;Junchuan&quot;,&quot;parse-names&quot;:false,&quot;dropping-particle&quot;:&quot;&quot;,&quot;non-dropping-particle&quot;:&quot;&quot;},{&quot;family&quot;:&quot;Wu&quot;,&quot;given&quot;:&quot;Dazhong&quot;,&quot;parse-names&quot;:false,&quot;dropping-particle&quot;:&quot;&quot;,&quot;non-dropping-particle&quot;:&quot;&quot;}],&quot;container-title&quot;:&quot;Robotics and Computer-Integrated Manufacturing&quot;,&quot;container-title-short&quot;:&quot;Robot Comput Integr Manuf&quot;,&quot;DOI&quot;:&quot;10.1016/j.rcim.2019.01.004&quot;,&quot;ISSN&quot;:&quot;07365845&quot;,&quot;issued&quot;:{&quot;date-parts&quot;:[[2019,6]]},&quot;page&quot;:&quot;488-495&quot;,&quot;volume&quot;:&quot;57&quot;},&quot;isTemporary&quot;:false}]},{&quot;citationID&quot;:&quot;MENDELEY_CITATION_7013d782-20f3-43f0-b142-81c44251079d&quot;,&quot;properties&quot;:{&quot;noteIndex&quot;:0},&quot;isEdited&quot;:false,&quot;manualOverride&quot;:{&quot;isManuallyOverridden&quot;:false,&quot;citeprocText&quot;:&quot;[19]&quot;,&quot;manualOverrideText&quot;:&quot;&quot;},&quot;citationTag&quot;:&quot;MENDELEY_CITATION_v3_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&quot;,&quot;citationItems&quot;:[{&quot;id&quot;:&quot;c36bd6a6-b60b-301e-8bd4-bddd98f411d1&quot;,&quot;itemData&quot;:{&quot;type&quot;:&quot;article-journal&quot;,&quot;id&quot;:&quot;c36bd6a6-b60b-301e-8bd4-bddd98f411d1&quot;,&quot;title&quot;:&quot;Application of Artificial Intelligence for Surface Roughness Prediction of Additively Manufactured Components&quot;,&quot;author&quot;:[{&quot;family&quot;:&quot;Batu&quot;,&quot;given&quot;:&quot;Temesgen&quot;,&quot;parse-names&quot;:false,&quot;dropping-particle&quot;:&quot;&quot;,&quot;non-dropping-particle&quot;:&quot;&quot;},{&quot;family&quot;:&quot;Lemu&quot;,&quot;given&quot;:&quot;Hirpa G.&quot;,&quot;parse-names&quot;:false,&quot;dropping-particle&quot;:&quot;&quot;,&quot;non-dropping-particle&quot;:&quot;&quot;},{&quot;family&quot;:&quot;Shimels&quot;,&quot;given&quot;:&quot;Hailu&quot;,&quot;parse-names&quot;:false,&quot;dropping-particle&quot;:&quot;&quot;,&quot;non-dropping-particle&quot;:&quot;&quot;}],&quot;container-title&quot;:&quot;Materials&quot;,&quot;DOI&quot;:&quot;10.3390/ma16186266&quot;,&quot;ISSN&quot;:&quot;1996-1944&quot;,&quot;issued&quot;:{&quot;date-parts&quot;:[[2023,9,18]]},&quot;page&quot;:&quot;6266&quot;,&quot;abstract&quot;:&quot;&lt;p&gt;Additive manufacturing has gained significant popularity from a manufacturing perspective due to its potential for improving production efficiency. However, ensuring consistent product quality within predetermined equipment, cost, and time constraints remains a persistent challenge. Surface roughness, a crucial quality parameter, presents difficulties in meeting the required standards, posing significant challenges in industries such as automotive, aerospace, medical devices, energy, optics, and electronics manufacturing, where surface quality directly impacts performance and functionality. As a result, researchers have given great attention to improving the quality of manufactured parts, particularly by predicting surface roughness using different parameters related to the manufactured parts. Artificial intelligence (AI) is one of the methods used by researchers to predict the surface quality of additively fabricated parts. Numerous research studies have developed models utilizing AI methods, including recent deep learning and machine learning approaches, which are effective in cost reduction and saving time, and are emerging as a promising technique. This paper presents the recent advancements in machine learning and AI deep learning techniques employed by researchers. Additionally, the paper discusses the limitations, challenges, and future directions for applying AI in surface roughness prediction for additively manufactured components. Through this review paper, it becomes evident that integrating AI methodologies holds great potential to improve the productivity and competitiveness of the additive manufacturing process. This integration minimizes the need for re-processing machined components and ensures compliance with technical specifications. By leveraging AI, the industry can enhance efficiency and overcome the challenges associated with achieving consistent product quality in additive manufacturing.&lt;/p&gt;&quot;,&quot;issue&quot;:&quot;18&quot;,&quot;volume&quot;:&quot;16&quot;,&quot;container-title-short&quot;:&quot;&quot;},&quot;isTemporary&quot;:false}]},{&quot;citationID&quot;:&quot;MENDELEY_CITATION_b8630b93-7368-46f0-92d9-470178119074&quot;,&quot;properties&quot;:{&quot;noteIndex&quot;:0},&quot;isEdited&quot;:false,&quot;manualOverride&quot;:{&quot;isManuallyOverridden&quot;:false,&quot;citeprocText&quot;:&quot;[20]&quot;,&quot;manualOverrideText&quot;:&quot;&quot;},&quot;citationTag&quot;:&quot;MENDELEY_CITATION_v3_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&quot;,&quot;citationItems&quot;:[{&quot;id&quot;:&quot;eb4abac1-1348-3695-9040-ebf2b2fc8188&quot;,&quot;itemData&quot;:{&quot;type&quot;:&quot;article-journal&quot;,&quot;id&quot;:&quot;eb4abac1-1348-3695-9040-ebf2b2fc8188&quot;,&quot;title&quot;:&quot;Methods and approaches to the surface roughness assessment&quot;,&quot;author&quot;:[{&quot;family&quot;:&quot;Lyukshin&quot;,&quot;given&quot;:&quot;Vladimir&quot;,&quot;parse-names&quot;:false,&quot;dropping-particle&quot;:&quot;&quot;,&quot;non-dropping-particle&quot;:&quot;&quot;},{&quot;family&quot;:&quot;Shatko&quot;,&quot;given&quot;:&quot;Dmitry&quot;,&quot;parse-names&quot;:false,&quot;dropping-particle&quot;:&quot;&quot;,&quot;non-dropping-particle&quot;:&quot;&quot;},{&quot;family&quot;:&quot;Strelnikov&quot;,&quot;given&quot;:&quot;Pavel&quot;,&quot;parse-names&quot;:false,&quot;dropping-particle&quot;:&quot;&quot;,&quot;non-dropping-particle&quot;:&quot;&quot;}],&quot;container-title&quot;:&quot;Materials Today: Proceedings&quot;,&quot;container-title-short&quot;:&quot;Mater Today Proc&quot;,&quot;DOI&quot;:&quot;10.1016/j.matpr.2020.08.122&quot;,&quot;ISSN&quot;:&quot;22147853&quot;,&quot;issued&quot;:{&quot;date-parts&quot;:[[2021]]},&quot;page&quot;:&quot;1441-1444&quot;,&quot;volume&quot;:&quot;38&quot;},&quot;isTemporary&quot;:false}]},{&quot;citationID&quot;:&quot;MENDELEY_CITATION_8cbbfd98-0dc3-4a27-bddd-e24070a54153&quot;,&quot;properties&quot;:{&quot;noteIndex&quot;:0},&quot;isEdited&quot;:false,&quot;manualOverride&quot;:{&quot;isManuallyOverridden&quot;:false,&quot;citeprocText&quot;:&quot;[21]&quot;,&quot;manualOverrideText&quot;:&quot;&quot;},&quot;citationTag&quot;:&quot;MENDELEY_CITATION_v3_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&quot;,&quot;citationItems&quot;:[{&quot;id&quot;:&quot;cd24ea2b-8039-34cb-ac5e-4f8753508af9&quot;,&quot;itemData&quot;:{&quot;type&quot;:&quot;article-journal&quot;,&quot;id&quot;:&quot;cd24ea2b-8039-34cb-ac5e-4f8753508af9&quot;,&quot;title&quot;:&quot;Applying a Neural Network to Predict Surface Roughness and Machining Accuracy in the Milling of SUS304&quot;,&quot;author&quot;:[{&quot;family&quot;:&quot;Tsai&quot;,&quot;given&quot;:&quot;Ming-Hsu&quot;,&quot;parse-names&quot;:false,&quot;dropping-particle&quot;:&quot;&quot;,&quot;non-dropping-particle&quot;:&quot;&quot;},{&quot;family&quot;:&quot;Lee&quot;,&quot;given&quot;:&quot;Jeng-Nan&quot;,&quot;parse-names&quot;:false,&quot;dropping-particle&quot;:&quot;&quot;,&quot;non-dropping-particle&quot;:&quot;&quot;},{&quot;family&quot;:&quot;Tsai&quot;,&quot;given&quot;:&quot;Hung-Da&quot;,&quot;parse-names&quot;:false,&quot;dropping-particle&quot;:&quot;&quot;,&quot;non-dropping-particle&quot;:&quot;&quot;},{&quot;family&quot;:&quot;Shie&quot;,&quot;given&quot;:&quot;Ming-Jhang&quot;,&quot;parse-names&quot;:false,&quot;dropping-particle&quot;:&quot;&quot;,&quot;non-dropping-particle&quot;:&quot;&quot;},{&quot;family&quot;:&quot;Hsu&quot;,&quot;given&quot;:&quot;Tai-Lin&quot;,&quot;parse-names&quot;:false,&quot;dropping-particle&quot;:&quot;&quot;,&quot;non-dropping-particle&quot;:&quot;&quot;},{&quot;family&quot;:&quot;Chen&quot;,&quot;given&quot;:&quot;Hung-Shyong&quot;,&quot;parse-names&quot;:false,&quot;dropping-particle&quot;:&quot;&quot;,&quot;non-dropping-particle&quot;:&quot;&quot;}],&quot;container-title&quot;:&quot;Electronics&quot;,&quot;container-title-short&quot;:&quot;Electronics (Basel)&quot;,&quot;DOI&quot;:&quot;10.3390/electronics12040981&quot;,&quot;ISSN&quot;:&quot;2079-9292&quot;,&quot;issued&quot;:{&quot;date-parts&quot;:[[2023,2,16]]},&quot;page&quot;:&quot;981&quot;,&quot;abstract&quot;:&quot;&lt;p&gt;Surface roughness and machining accuracy are essential indicators of the quality of parts in milling. With recent advancements in sensor technology and data processing, the cutting force signals collected during the machining process can be used for the prediction and determination of the machining quality. Deep-learning-based artificial neural networks (ANNs) can process large sets of signal data and can make predictions according to the extracted data features. During the final stage of the milling process of SUS304 stainless steel, we selected the cutting speed, feed per tooth, axial depth of cut, and radial depth of cut as the experimental parameters to synchronously measure the cutting force signals with a sensory tool holder. The signals were preprocessed for feature extraction using a Fourier transform technique. Subsequently, three different ANNs (a deep neural network, a convolutional neural network, and a long short-term memory network) were applied for training in order to predict the machining quality under different cutting conditions. Two training methods, namely whole-data training and training by data classification, were adopted. We compared the predictive accuracy and efficiency of the training process of these three models based on the same training data. The training results and the measurements after machining indicated that in predicting the surface roughness based on the feed per tooth classification, all the models had a percentage error within 10%. However, the convolutional neural network (CNN) and long short-term memory (LSTM) models had a percentage error of 20% based on the whole-data training, while that of the deep neural network (DNN) model was over 50%. The percentage error for the machining accuracy prediction based on the whole-data training of the DNN and CNN models was below 10%, while that of the LSTM model was as large as 20%. However, there was no significant improvement in the results of the classification training. In all the training processes, the CNN model had the best analytical efficiency, followed by the LSTM model. The DNN model performed the worst.&lt;/p&gt;&quot;,&quot;issue&quot;:&quot;4&quot;,&quot;volume&quot;:&quot;12&quot;},&quot;isTemporary&quot;:false}]},{&quot;citationID&quot;:&quot;MENDELEY_CITATION_ed0a31f8-90bd-4c2c-bdde-1ed70a705cb7&quot;,&quot;properties&quot;:{&quot;noteIndex&quot;:0},&quot;isEdited&quot;:false,&quot;manualOverride&quot;:{&quot;isManuallyOverridden&quot;:false,&quot;citeprocText&quot;:&quot;[22], [23]&quot;,&quot;manualOverrideText&quot;:&quot;&quot;},&quot;citationTag&quot;:&quot;MENDELEY_CITATION_v3_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&quot;,&quot;citationItems&quot;:[{&quot;id&quot;:&quot;76c60723-2e20-338a-a32f-3ea04a7f9fe7&quot;,&quot;itemData&quot;:{&quot;type&quot;:&quot;article-journal&quot;,&quot;id&quot;:&quot;76c60723-2e20-338a-a32f-3ea04a7f9fe7&quot;,&quot;title&quot;:&quot;Definitions, methods, and applications in interpretable machine learning&quot;,&quot;author&quot;:[{&quot;family&quot;:&quot;Murdoch&quot;,&quot;given&quot;:&quot;W. James&quot;,&quot;parse-names&quot;:false,&quot;dropping-particle&quot;:&quot;&quot;,&quot;non-dropping-particle&quot;:&quot;&quot;},{&quot;family&quot;:&quot;Singh&quot;,&quot;given&quot;:&quot;Chandan&quot;,&quot;parse-names&quot;:false,&quot;dropping-particle&quot;:&quot;&quot;,&quot;non-dropping-particle&quot;:&quot;&quot;},{&quot;family&quot;:&quot;Kumbier&quot;,&quot;given&quot;:&quot;Karl&quot;,&quot;parse-names&quot;:false,&quot;dropping-particle&quot;:&quot;&quot;,&quot;non-dropping-particle&quot;:&quot;&quot;},{&quot;family&quot;:&quot;Abbasi-Asl&quot;,&quot;given&quot;:&quot;Reza&quot;,&quot;parse-names&quot;:false,&quot;dropping-particle&quot;:&quot;&quot;,&quot;non-dropping-particle&quot;:&quot;&quot;},{&quot;family&quot;:&quot;Yu&quot;,&quot;given&quot;:&quot;Bin&quot;,&quot;parse-names&quot;:false,&quot;dropping-particle&quot;:&quot;&quot;,&quot;non-dropping-particle&quot;:&quot;&quot;}],&quot;container-title&quot;:&quot;Proceedings of the National Academy of Sciences&quot;,&quot;DOI&quot;:&quot;10.1073/pnas.1900654116&quot;,&quot;ISSN&quot;:&quot;0027-8424&quot;,&quot;issued&quot;:{&quot;date-parts&quot;:[[2019,10,29]]},&quot;page&quot;:&quot;22071-22080&quot;,&quot;abstract&quot;:&quot;&lt;p&gt;The recent surge in interpretability research has led to confusion on numerous fronts. In particular, it is unclear what it means to be interpretable and how to select, evaluate, or even discuss methods for producing interpretations of machine-learning models. We aim to clarify these concerns by defining interpretable machine learning and constructing a unifying framework for existing methods which highlights the underappreciated role played by human audiences. Within this framework, methods are organized into 2 classes: model based and post hoc. To provide guidance in selecting and evaluating interpretation methods, we introduce 3 desiderata: predictive accuracy, descriptive accuracy, and relevancy. Using our framework, we review existing work, grounded in real-world studies which exemplify our desiderata, and suggest directions for future work.&lt;/p&gt;&quot;,&quot;issue&quot;:&quot;44&quot;,&quot;volume&quot;:&quot;116&quot;,&quot;container-title-short&quot;:&quot;&quot;},&quot;isTemporary&quot;:false},{&quot;id&quot;:&quot;95f6463f-58eb-3d19-8012-4c6ff43e811e&quot;,&quot;itemData&quot;:{&quot;type&quot;:&quot;article-journal&quot;,&quot;id&quot;:&quot;95f6463f-58eb-3d19-8012-4c6ff43e811e&quot;,&quot;title&quot;:&quot;Recent advances and applications of deep learning methods in materials science&quot;,&quot;author&quot;:[{&quot;family&quot;:&quot;Choudhary&quot;,&quot;given&quot;:&quot;Kamal&quot;,&quot;parse-names&quot;:false,&quot;dropping-particle&quot;:&quot;&quot;,&quot;non-dropping-particle&quot;:&quot;&quot;},{&quot;family&quot;:&quot;DeCost&quot;,&quot;given&quot;:&quot;Brian&quot;,&quot;parse-names&quot;:false,&quot;dropping-particle&quot;:&quot;&quot;,&quot;non-dropping-particle&quot;:&quot;&quot;},{&quot;family&quot;:&quot;Chen&quot;,&quot;given&quot;:&quot;Chi&quot;,&quot;parse-names&quot;:false,&quot;dropping-particle&quot;:&quot;&quot;,&quot;non-dropping-particle&quot;:&quot;&quot;},{&quot;family&quot;:&quot;Jain&quot;,&quot;given&quot;:&quot;Anubhav&quot;,&quot;parse-names&quot;:false,&quot;dropping-particle&quot;:&quot;&quot;,&quot;non-dropping-particle&quot;:&quot;&quot;},{&quot;family&quot;:&quot;Tavazza&quot;,&quot;given&quot;:&quot;Francesca&quot;,&quot;parse-names&quot;:false,&quot;dropping-particle&quot;:&quot;&quot;,&quot;non-dropping-particle&quot;:&quot;&quot;},{&quot;family&quot;:&quot;Cohn&quot;,&quot;given&quot;:&quot;Ryan&quot;,&quot;parse-names&quot;:false,&quot;dropping-particle&quot;:&quot;&quot;,&quot;non-dropping-particle&quot;:&quot;&quot;},{&quot;family&quot;:&quot;Park&quot;,&quot;given&quot;:&quot;Cheol Woo&quot;,&quot;parse-names&quot;:false,&quot;dropping-particle&quot;:&quot;&quot;,&quot;non-dropping-particle&quot;:&quot;&quot;},{&quot;family&quot;:&quot;Choudhary&quot;,&quot;given&quot;:&quot;Alok&quot;,&quot;parse-names&quot;:false,&quot;dropping-particle&quot;:&quot;&quot;,&quot;non-dropping-particle&quot;:&quot;&quot;},{&quot;family&quot;:&quot;Agrawal&quot;,&quot;given&quot;:&quot;Ankit&quot;,&quot;parse-names&quot;:false,&quot;dropping-particle&quot;:&quot;&quot;,&quot;non-dropping-particle&quot;:&quot;&quot;},{&quot;family&quot;:&quot;Billinge&quot;,&quot;given&quot;:&quot;Simon J. L.&quot;,&quot;parse-names&quot;:false,&quot;dropping-particle&quot;:&quot;&quot;,&quot;non-dropping-particle&quot;:&quot;&quot;},{&quot;family&quot;:&quot;Holm&quot;,&quot;given&quot;:&quot;Elizabeth&quot;,&quot;parse-names&quot;:false,&quot;dropping-particle&quot;:&quot;&quot;,&quot;non-dropping-particle&quot;:&quot;&quot;},{&quot;family&quot;:&quot;Ong&quot;,&quot;given&quot;:&quot;Shyue Ping&quot;,&quot;parse-names&quot;:false,&quot;dropping-particle&quot;:&quot;&quot;,&quot;non-dropping-particle&quot;:&quot;&quot;},{&quot;family&quot;:&quot;Wolverton&quot;,&quot;given&quot;:&quot;Chris&quot;,&quot;parse-names&quot;:false,&quot;dropping-particle&quot;:&quot;&quot;,&quot;non-dropping-particle&quot;:&quot;&quot;}],&quot;container-title&quot;:&quot;npj Computational Materials&quot;,&quot;container-title-short&quot;:&quot;NPJ Comput Mater&quot;,&quot;DOI&quot;:&quot;10.1038/s41524-022-00734-6&quot;,&quot;ISSN&quot;:&quot;2057-3960&quot;,&quot;issued&quot;:{&quot;date-parts&quot;:[[2022,4,5]]},&quot;page&quot;:&quot;59&quot;,&quot;abstract&quot;:&quot;&lt;p&gt;Deep learning (DL) is one of the fastest-growing topics in materials data science, with rapidly emerging applications spanning atomistic, image-based, spectral, and textual data modalities. DL allows analysis of unstructured data and automated identification of features. The recent development of large materials databases has fueled the application of DL methods in atomistic prediction in particular. In contrast, advances in image and spectral data have largely leveraged synthetic data enabled by high-quality forward models as well as by generative unsupervised DL methods. In this article, we present a high-level overview of deep learning methods followed by a detailed discussion of recent developments of deep learning in atomistic simulation, materials imaging, spectral analysis, and natural language processing. For each modality we discuss applications involving both theoretical and experimental data, typical modeling approaches with their strengths and limitations, and relevant publicly available software and datasets. We conclude the review with a discussion of recent cross-cutting work related to uncertainty quantification in this field and a brief perspective on limitations, challenges, and potential growth areas for DL methods in materials science.&lt;/p&gt;&quot;,&quot;issue&quot;:&quot;1&quot;,&quot;volume&quot;:&quot;8&quot;},&quot;isTemporary&quot;:false}]},{&quot;citationID&quot;:&quot;MENDELEY_CITATION_6d54b6b3-cd99-417e-8686-8110f64d472d&quot;,&quot;properties&quot;:{&quot;noteIndex&quot;:0},&quot;isEdited&quot;:false,&quot;manualOverride&quot;:{&quot;isManuallyOverridden&quot;:false,&quot;citeprocText&quot;:&quot;[24]&quot;,&quot;manualOverrideText&quot;:&quot;&quot;},&quot;citationTag&quot;:&quot;MENDELEY_CITATION_v3_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&quot;,&quot;citationItems&quot;:[{&quot;id&quot;:&quot;9b50659d-bca5-3b72-ab5d-1cb95fc81326&quot;,&quot;itemData&quot;:{&quot;type&quot;:&quot;article-journal&quot;,&quot;id&quot;:&quot;9b50659d-bca5-3b72-ab5d-1cb95fc81326&quot;,&quot;title&quot;:&quot;Evaluation of Deep Learning Neural Networks for Surface Roughness Prediction Using Vibration Signal Analysis&quot;,&quot;author&quot;:[{&quot;family&quot;:&quot;Lin&quot;,&quot;given&quot;:&quot;Wan-Ju&quot;,&quot;parse-names&quot;:false,&quot;dropping-particle&quot;:&quot;&quot;,&quot;non-dropping-particle&quot;:&quot;&quot;},{&quot;family&quot;:&quot;Lo&quot;,&quot;given&quot;:&quot;Shih-Hsuan&quot;,&quot;parse-names&quot;:false,&quot;dropping-particle&quot;:&quot;&quot;,&quot;non-dropping-particle&quot;:&quot;&quot;},{&quot;family&quot;:&quot;Young&quot;,&quot;given&quot;:&quot;Hong-Tsu&quot;,&quot;parse-names&quot;:false,&quot;dropping-particle&quot;:&quot;&quot;,&quot;non-dropping-particle&quot;:&quot;&quot;},{&quot;family&quot;:&quot;Hung&quot;,&quot;given&quot;:&quot;Che-Lun&quot;,&quot;parse-names&quot;:false,&quot;dropping-particle&quot;:&quot;&quot;,&quot;non-dropping-particle&quot;:&quot;&quot;}],&quot;container-title&quot;:&quot;Applied Sciences&quot;,&quot;DOI&quot;:&quot;10.3390/app9071462&quot;,&quot;ISSN&quot;:&quot;2076-3417&quot;,&quot;issued&quot;:{&quot;date-parts&quot;:[[2019,4,8]]},&quot;page&quot;:&quot;1462&quot;,&quot;abstract&quot;:&quot;&lt;p&gt;The use of surface roughness (Ra) to indicate product quality in the milling process in an intelligent monitoring system applied in-process has been developing. From the considerations of convenient installation and cost-effectiveness, accelerator vibration signals combined with deep learning predictive models for predicting surface roughness is a potential tool. In this paper, three models, namely, Fast Fourier Transform-Deep Neural Networks (FFT-DNN), Fast Fourier Transform Long Short Term Memory Network (FFT-LSTM), and one-dimensional convolutional neural network (1-D CNN), are used to explore the training and prediction performances. Feature extraction plays an important role in the training and predicting results. FFT and the one-dimensional convolution filter, known as 1-D CNN, are employed to extract vibration signals’ raw data. The results show the following: (1) the LSTM model presents the temporal modeling ability to achieve a good performance at higher Ra value and (2) 1-D CNN, which is better at extracting features, exhibits highly accurate prediction performance at lower Ra ranges. Based on the results, vibration signals combined with a deep learning predictive model could be applied to predict the surface roughness in the milling process. Based on this experimental study, the use of prediction of the surface roughness via vibration signals using FFT-LSTM or 1-D CNN is recommended to develop an intelligent system.&lt;/p&gt;&quot;,&quot;issue&quot;:&quot;7&quot;,&quot;volume&quot;:&quot;9&quot;,&quot;container-title-short&quot;:&quot;&quot;},&quot;isTemporary&quot;:false}]},{&quot;citationID&quot;:&quot;MENDELEY_CITATION_0345aa4c-52f7-41a5-b878-031ec4a3779f&quot;,&quot;properties&quot;:{&quot;noteIndex&quot;:0},&quot;isEdited&quot;:false,&quot;manualOverride&quot;:{&quot;isManuallyOverridden&quot;:false,&quot;citeprocText&quot;:&quot;[25], [26], [27]&quot;,&quot;manualOverrideText&quot;:&quot;&quot;},&quot;citationTag&quot;:&quot;MENDELEY_CITATION_v3_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&quot;,&quot;citationItems&quot;:[{&quot;id&quot;:&quot;abf4d796-5bee-3152-a0a9-af280ff5bfec&quot;,&quot;itemData&quot;:{&quot;type&quot;:&quot;article-journal&quot;,&quot;id&quot;:&quot;abf4d796-5bee-3152-a0a9-af280ff5bfec&quot;,&quot;title&quot;:&quot;Prediction of Surface Roughness of Ti-6Al-4V in Electrical Discharge Machining: A Regression Model&quot;,&quot;author&quot;:[{&quot;family&quot;:&quot;Khan&quot;,&quot;given&quot;:&quot;Md. Ashikur Rahman&quot;,&quot;parse-names&quot;:false,&quot;dropping-particle&quot;:&quot;&quot;,&quot;non-dropping-particle&quot;:&quot;&quot;},{&quot;family&quot;:&quot;Rahman&quot;,&quot;given&quot;:&quot;M.M.&quot;,&quot;parse-names&quot;:false,&quot;dropping-particle&quot;:&quot;&quot;,&quot;non-dropping-particle&quot;:&quot;&quot;},{&quot;family&quot;:&quot;Kadirgama&quot;,&quot;given&quot;:&quot;K.&quot;,&quot;parse-names&quot;:false,&quot;dropping-particle&quot;:&quot;&quot;,&quot;non-dropping-particle&quot;:&quot;&quot;},{&quot;family&quot;:&quot;Maleque&quot;,&quot;given&quot;:&quot;M.A.&quot;,&quot;parse-names&quot;:false,&quot;dropping-particle&quot;:&quot;&quot;,&quot;non-dropping-particle&quot;:&quot;&quot;},{&quot;family&quot;:&quot;Ishak&quot;,&quot;given&quot;:&quot;M.&quot;,&quot;parse-names&quot;:false,&quot;dropping-particle&quot;:&quot;&quot;,&quot;non-dropping-particle&quot;:&quot;&quot;}],&quot;container-title&quot;:&quot;JOURNAL OF MECHANICAL ENGINEERING AND SCIENCES&quot;,&quot;DOI&quot;:&quot;10.15282/jmes.1.2011.2.0002&quot;,&quot;ISSN&quot;:&quot;22894659&quot;,&quot;issued&quot;:{&quot;date-parts&quot;:[[2011,12,30]]},&quot;page&quot;:&quot;16-24&quot;,&quot;volume&quot;:&quot;1&quot;,&quot;container-title-short&quot;:&quot;&quot;},&quot;isTemporary&quot;:false},{&quot;id&quot;:&quot;3ccde736-f7fd-3223-9a2a-c336b0ec5d61&quot;,&quot;itemData&quot;:{&quot;type&quot;:&quot;article-journal&quot;,&quot;id&quot;:&quot;3ccde736-f7fd-3223-9a2a-c336b0ec5d61&quot;,&quot;title&quot;:&quot;Artificial Intelligence Model to Predict Surface Roughness of Ti-15-3 Alloy in EDM Process&quot;,&quot;author&quot;:[{&quot;family&quot;:&quot;Khan&quot;,&quot;given&quot;:&quot;Md. Ashikur Rahman&quot;,&quot;parse-names&quot;:false,&quot;dropping-particle&quot;:&quot;&quot;,&quot;non-dropping-particle&quot;:&quot;&quot;},{&quot;family&quot;:&quot;Rahman&quot;,&quot;given&quot;:&quot;M. M.&quot;,&quot;parse-names&quot;:false,&quot;dropping-particle&quot;:&quot;&quot;,&quot;non-dropping-particle&quot;:&quot;&quot;},{&quot;family&quot;:&quot;Kadirgama&quot;,&quot;given&quot;:&quot;K.&quot;,&quot;parse-names&quot;:false,&quot;dropping-particle&quot;:&quot;&quot;,&quot;non-dropping-particle&quot;:&quot;&quot;},{&quot;family&quot;:&quot;Maleque&quot;,&quot;given&quot;:&quot;M.A.&quot;,&quot;parse-names&quot;:false,&quot;dropping-particle&quot;:&quot;&quot;,&quot;non-dropping-particle&quot;:&quot;&quot;},{&quot;family&quot;:&quot;Bakar&quot;,&quot;given&quot;:&quot;Rosli A.&quot;,&quot;parse-names&quot;:false,&quot;dropping-particle&quot;:&quot;&quot;,&quot;non-dropping-particle&quot;:&quot;&quot;}],&quot;container-title&quot;:&quot;World Academy of Science, Engineering and Technology&quot;,&quot;container-title-short&quot;:&quot;World Acad Sci Eng Technol&quot;,&quot;issued&quot;:{&quot;date-parts&quot;:[[2011]]},&quot;page&quot;:&quot;121-125&quot;},&quot;isTemporary&quot;:false},{&quot;id&quot;:&quot;65140ec4-891e-377c-8ab2-db8c0bfd99a2&quot;,&quot;itemData&quot;:{&quot;type&quot;:&quot;article-journal&quot;,&quot;id&quot;:&quot;65140ec4-891e-377c-8ab2-db8c0bfd99a2&quot;,&quot;title&quot;:&quot;Optimization of Machining Parameters on Surface Roughness in EDM of Ti-6Al-4V Using Response Surface Method&quot;,&quot;author&quot;:[{&quot;family&quot;:&quot;Rahman&quot;,&quot;given&quot;:&quot;M.M.&quot;,&quot;parse-names&quot;:false,&quot;dropping-particle&quot;:&quot;&quot;,&quot;non-dropping-particle&quot;:&quot;&quot;},{&quot;family&quot;:&quot;Khan&quot;,&quot;given&quot;:&quot;Md. Ashikur Rahman&quot;,&quot;parse-names&quot;:false,&quot;dropping-particle&quot;:&quot;&quot;,&quot;non-dropping-particle&quot;:&quot;&quot;},{&quot;family&quot;:&quot;Noor&quot;,&quot;given&quot;:&quot;M.M.&quot;,&quot;parse-names&quot;:false,&quot;dropping-particle&quot;:&quot;&quot;,&quot;non-dropping-particle&quot;:&quot;&quot;},{&quot;family&quot;:&quot;Kadirgama&quot;,&quot;given&quot;:&quot;K.&quot;,&quot;parse-names&quot;:false,&quot;dropping-particle&quot;:&quot;&quot;,&quot;non-dropping-particle&quot;:&quot;&quot;},{&quot;family&quot;:&quot;Bakar&quot;,&quot;given&quot;:&quot;Rosli A.&quot;,&quot;parse-names&quot;:false,&quot;dropping-particle&quot;:&quot;&quot;,&quot;non-dropping-particle&quot;:&quot;&quot;}],&quot;container-title&quot;:&quot;Advanced Materials Research&quot;,&quot;container-title-short&quot;:&quot;Adv Mat Res&quot;,&quot;DOI&quot;:&quot;10.4028/www.scientific.net/AMR.213.402&quot;,&quot;ISSN&quot;:&quot;1662-8985&quot;,&quot;issued&quot;:{&quot;date-parts&quot;:[[2011,2]]},&quot;page&quot;:&quot;402-408&quot;,&quot;abstract&quot;:&quot;&lt;p&gt;This paper presents the influence of EDM parameters in terms of peak ampere, pulse on time and pulse off time on surface roughness of titanium alloy (Ti-6Al-4V). A mathematical model for surface finish is developed using response surface method (RSM) and optimum machining setting in favor of surface finish are evaluated. Design of experiments (DOE) techniques is implemented. Analysis of variance (ANOVA) has been performed to verify the fit and adequacy of the developed mathematical models. The acquired results yield that the increasing pulse on time causes fine surface till a certain value and then deteriorates the surface finish. It is investigated that about 200 µs pulse off time produce superior surface finish. These results lead to desirable surface roughness and economical industrial machining by optimizing the input parameters.&lt;/p&gt;&quot;,&quot;volume&quot;:&quot;213&quot;},&quot;isTemporary&quot;:false}]},{&quot;citationID&quot;:&quot;MENDELEY_CITATION_82ef1aad-01b8-4ad1-acd7-ab7f23b7c45a&quot;,&quot;properties&quot;:{&quot;noteIndex&quot;:0},&quot;isEdited&quot;:false,&quot;manualOverride&quot;:{&quot;isManuallyOverridden&quot;:false,&quot;citeprocText&quot;:&quot;[28]&quot;,&quot;manualOverrideText&quot;:&quot;&quot;},&quot;citationTag&quot;:&quot;MENDELEY_CITATION_v3_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&quot;,&quot;citationItems&quot;:[{&quot;id&quot;:&quot;520da218-f6ff-33ee-88cc-159ef5aa6b75&quot;,&quot;itemData&quot;:{&quot;type&quot;:&quot;article-journal&quot;,&quot;id&quot;:&quot;520da218-f6ff-33ee-88cc-159ef5aa6b75&quot;,&quot;title&quot;:&quot;Surface Roughness Measurement by Scanning Electron Microscope&quot;,&quot;author&quot;:[{&quot;family&quot;:&quot;SATO&quot;,&quot;given&quot;:&quot;Hisayoshi&quot;,&quot;parse-names&quot;:false,&quot;dropping-particle&quot;:&quot;&quot;,&quot;non-dropping-particle&quot;:&quot;&quot;},{&quot;family&quot;:&quot;O-Hori&quot;,&quot;given&quot;:&quot;Masanori&quot;,&quot;parse-names&quot;:false,&quot;dropping-particle&quot;:&quot;&quot;,&quot;non-dropping-particle&quot;:&quot;&quot;},{&quot;family&quot;:&quot;Nakayama&quot;,&quot;given&quot;:&quot;Kazuo&quot;,&quot;parse-names&quot;:false,&quot;dropping-particle&quot;:&quot;&quot;,&quot;non-dropping-particle&quot;:&quot;&quot;}],&quot;container-title&quot;:&quot;CIRP Annals&quot;,&quot;DOI&quot;:&quot;10.1016/S0007-8506(07)63347-2&quot;,&quot;ISSN&quot;:&quot;00078506&quot;,&quot;issued&quot;:{&quot;date-parts&quot;:[[1982]]},&quot;page&quot;:&quot;457-462&quot;,&quot;issue&quot;:&quot;1&quot;,&quot;volume&quot;:&quot;31&quot;,&quot;container-title-short&quot;:&quot;&quot;},&quot;isTemporary&quot;:false}]},{&quot;citationID&quot;:&quot;MENDELEY_CITATION_28bd1fee-872d-4a6a-8ec0-13f8a53bf704&quot;,&quot;properties&quot;:{&quot;noteIndex&quot;:0},&quot;isEdited&quot;:false,&quot;manualOverride&quot;:{&quot;isManuallyOverridden&quot;:false,&quot;citeprocText&quot;:&quot;[29]&quot;,&quot;manualOverrideText&quot;:&quot;&quot;},&quot;citationTag&quot;:&quot;MENDELEY_CITATION_v3_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&quot;,&quot;citationItems&quot;:[{&quot;id&quot;:&quot;e72cf8ef-1fc3-3788-a99c-7976406e01e4&quot;,&quot;itemData&quot;:{&quot;type&quot;:&quot;article-journal&quot;,&quot;id&quot;:&quot;e72cf8ef-1fc3-3788-a99c-7976406e01e4&quot;,&quot;title&quot;:&quot;Measuring Surface Topography by Scanning Electron Microscopy. II. Analysis of Three Estimators of Surface Roughness in Second Dimension and Third Dimension&quot;,&quot;author&quot;:[{&quot;family&quot;:&quot;Bonetto&quot;,&quot;given&quot;:&quot;Rita Dominga&quot;,&quot;parse-names&quot;:false,&quot;dropping-particle&quot;:&quot;&quot;,&quot;non-dropping-particle&quot;:&quot;&quot;},{&quot;family&quot;:&quot;Ladaga&quot;,&quot;given&quot;:&quot;Juan Luis&quot;,&quot;parse-names&quot;:false,&quot;dropping-particle&quot;:&quot;&quot;,&quot;non-dropping-particle&quot;:&quot;&quot;},{&quot;family&quot;:&quot;Ponz&quot;,&quot;given&quot;:&quot;Ezequiel&quot;,&quot;parse-names&quot;:false,&quot;dropping-particle&quot;:&quot;&quot;,&quot;non-dropping-particle&quot;:&quot;&quot;}],&quot;container-title&quot;:&quot;Microscopy and Microanalysis&quot;,&quot;DOI&quot;:&quot;10.1017/S143192760606003X&quot;,&quot;ISSN&quot;:&quot;1431-9276&quot;,&quot;issued&quot;:{&quot;date-parts&quot;:[[2006,4,9]]},&quot;page&quot;:&quot;178-186&quot;,&quot;abstract&quot;:&quot;&lt;p&gt;Scanning electron microscopy (SEM) is widely used in surface studies and continuous efforts are carried out in the search of estimators of different surface characteristics. By using the variogram, we developed two of these estimators that were used to characterize the surface roughness from the SEM image texture. One of the estimators is related to the crossover between fractal region at low scale and the periodic region at high scale, whereas the other estimator characterizes the periodic region. In this work, a full study of these estimators and the fractal dimension in two dimensions (2D) and three dimensions (3D) was carried out for emery papers. We show that the obtained fractal dimension with only one image is good enough to characterize the roughness surface because its behavior is similar to those obtained with 3D height data. We show also that the estimator that indicates the crossover is related to the minimum cell size in 2D and to the average particle size in 3D. The other estimator has different values for the three studied emery papers in 2D but it does not have a clear meaning, and these values are similar for those studied samples in 3D. Nevertheless, it indicates the formation tendency of compound cells. The fractal dimension values from the variogram and from an area versus step log–log graph were studied with 3D data. Both methods yield different values corresponding to different information from the samples.&lt;/p&gt;&quot;,&quot;issue&quot;:&quot;2&quot;,&quot;volume&quot;:&quot;12&quot;,&quot;container-title-short&quot;:&quot;&quot;},&quot;isTemporary&quot;:false}]},{&quot;citationID&quot;:&quot;MENDELEY_CITATION_2fb2bf56-69e2-4d90-bf70-95f610e110c2&quot;,&quot;properties&quot;:{&quot;noteIndex&quot;:0},&quot;isEdited&quot;:false,&quot;manualOverride&quot;:{&quot;isManuallyOverridden&quot;:false,&quot;citeprocText&quot;:&quot;[30]&quot;,&quot;manualOverrideText&quot;:&quot;&quot;},&quot;citationTag&quot;:&quot;MENDELEY_CITATION_v3_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&quot;,&quot;citationItems&quot;:[{&quot;id&quot;:&quot;76361fe5-b714-3a70-8953-695ffcfb2e7f&quot;,&quot;itemData&quot;:{&quot;type&quot;:&quot;article-journal&quot;,&quot;id&quot;:&quot;76361fe5-b714-3a70-8953-695ffcfb2e7f&quot;,&quot;title&quot;:&quot;Predicting surface roughness in machining: a review&quot;,&quot;author&quot;:[{&quot;family&quot;:&quot;Benardos&quot;,&quot;given&quot;:&quot;P.G.&quot;,&quot;parse-names&quot;:false,&quot;dropping-particle&quot;:&quot;&quot;,&quot;non-dropping-particle&quot;:&quot;&quot;},{&quot;family&quot;:&quot;Vosniakos&quot;,&quot;given&quot;:&quot;G.-C.&quot;,&quot;parse-names&quot;:false,&quot;dropping-particle&quot;:&quot;&quot;,&quot;non-dropping-particle&quot;:&quot;&quot;}],&quot;container-title&quot;:&quot;International Journal of Machine Tools and Manufacture&quot;,&quot;container-title-short&quot;:&quot;Int J Mach Tools Manuf&quot;,&quot;DOI&quot;:&quot;10.1016/S0890-6955(03)00059-2&quot;,&quot;ISSN&quot;:&quot;08906955&quot;,&quot;issued&quot;:{&quot;date-parts&quot;:[[2003,6]]},&quot;page&quot;:&quot;833-844&quot;,&quot;issue&quot;:&quot;8&quot;,&quot;volume&quot;:&quot;43&quot;},&quot;isTemporary&quot;:false}]},{&quot;citationID&quot;:&quot;MENDELEY_CITATION_e3885173-85a4-49b1-9fe4-b161cea3d92f&quot;,&quot;properties&quot;:{&quot;noteIndex&quot;:0},&quot;isEdited&quot;:false,&quot;manualOverride&quot;:{&quot;isManuallyOverridden&quot;:false,&quot;citeprocText&quot;:&quot;[31]&quot;,&quot;manualOverrideText&quot;:&quot;&quot;},&quot;citationTag&quot;:&quot;MENDELEY_CITATION_v3_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&quot;,&quot;citationItems&quot;:[{&quot;id&quot;:&quot;9f2866f4-76ed-3c0b-9f02-46135caed93a&quot;,&quot;itemData&quot;:{&quot;type&quot;:&quot;article-journal&quot;,&quot;id&quot;:&quot;9f2866f4-76ed-3c0b-9f02-46135caed93a&quot;,&quot;title&quot;:&quot;Prediction of Surface Roughness for Development of Smart Milling Machine&quot;,&quot;author&quot;:[{&quot;family&quot;:&quot;Sudianto&quot;,&quot;given&quot;:&quot;A.&quot;,&quot;parse-names&quot;:false,&quot;dropping-particle&quot;:&quot;&quot;,&quot;non-dropping-particle&quot;:&quot;&quot;},{&quot;family&quot;:&quot;Jamaludin&quot;,&quot;given&quot;:&quot;Z.&quot;,&quot;parse-names&quot;:false,&quot;dropping-particle&quot;:&quot;&quot;,&quot;non-dropping-particle&quot;:&quot;&quot;},{&quot;family&quot;:&quot;Azwan Abdul Rahman&quot;,&quot;given&quot;:&quot;A.&quot;,&quot;parse-names&quot;:false,&quot;dropping-particle&quot;:&quot;&quot;,&quot;non-dropping-particle&quot;:&quot;&quot;}],&quot;container-title&quot;:&quot;Journal of Physics: Conference Series&quot;,&quot;container-title-short&quot;:&quot;J Phys Conf Ser&quot;,&quot;DOI&quot;:&quot;10.1088/1742-6596/1201/1/012008&quot;,&quot;ISSN&quot;:&quot;1742-6588&quot;,&quot;issued&quot;:{&quot;date-parts&quot;:[[2019,5,1]]},&quot;page&quot;:&quot;012008&quot;,&quot;abstract&quot;:&quot;&lt;p&gt;The primary aim of manufacturing industry is to reduce manufacturing costs to the level that is as low as possible without reducing the quality of products. In the machining process of metal parts and features, smart milling process is being projected for materials removal process of both metal and non-metal with complex forms and finishing well. Measuring a quality of an efficient milling process is normally to be a base on the quality of the finished surface roughness. The affect several attributes of components of the surface roughness, such as ability to distribute the lubricant, load bearing capacity, heat transmission, light reflection, the contact causing surface friction, load bearing capacity, light reflection, coating or resisting fatigue with the aim to increase the quality of machined products and to reduce the cost of production in manufacturing. These can be achieved by determining the parameters of the metal cutting and machining process correctly and accurately. In this review paper, a comparative study is proposed in the form of regression method that is able to predict the surface roughness at several cutting parameters such as spindle revolution, cutting speed, feeding speed, depth of cut (DOC), length of cut (LOC), helix angle and nose radius of cut.&lt;/p&gt;&quot;,&quot;issue&quot;:&quot;1&quot;,&quot;volume&quot;:&quot;1201&quot;},&quot;isTemporary&quot;:false}]},{&quot;citationID&quot;:&quot;MENDELEY_CITATION_6a665e75-3d30-48d5-9faf-813d1eb0f28b&quot;,&quot;properties&quot;:{&quot;noteIndex&quot;:0},&quot;isEdited&quot;:false,&quot;manualOverride&quot;:{&quot;isManuallyOverridden&quot;:false,&quot;citeprocText&quot;:&quot;[32]&quot;,&quot;manualOverrideText&quot;:&quot;&quot;},&quot;citationTag&quot;:&quot;MENDELEY_CITATION_v3_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&quot;,&quot;citationItems&quot;:[{&quot;id&quot;:&quot;be607ff3-e87d-3bfc-a341-887ebb3fa599&quot;,&quot;itemData&quot;:{&quot;type&quot;:&quot;article-journal&quot;,&quot;id&quot;:&quot;be607ff3-e87d-3bfc-a341-887ebb3fa599&quot;,&quot;title&quot;:&quot;Prediction of surface residual stress in end milling with Gaussian process regression&quot;,&quot;author&quot;:[{&quot;family&quot;:&quot;Cheng&quot;,&quot;given&quot;:&quot;Minghui&quot;,&quot;parse-names&quot;:false,&quot;dropping-particle&quot;:&quot;&quot;,&quot;non-dropping-particle&quot;:&quot;&quot;},{&quot;family&quot;:&quot;Jiao&quot;,&quot;given&quot;:&quot;Li&quot;,&quot;parse-names&quot;:false,&quot;dropping-particle&quot;:&quot;&quot;,&quot;non-dropping-particle&quot;:&quot;&quot;},{&quot;family&quot;:&quot;Yan&quot;,&quot;given&quot;:&quot;Pei&quot;,&quot;parse-names&quot;:false,&quot;dropping-particle&quot;:&quot;&quot;,&quot;non-dropping-particle&quot;:&quot;&quot;},{&quot;family&quot;:&quot;Feng&quot;,&quot;given&quot;:&quot;Lvchen&quot;,&quot;parse-names&quot;:false,&quot;dropping-particle&quot;:&quot;&quot;,&quot;non-dropping-particle&quot;:&quot;&quot;},{&quot;family&quot;:&quot;Qiu&quot;,&quot;given&quot;:&quot;Tianyang&quot;,&quot;parse-names&quot;:false,&quot;dropping-particle&quot;:&quot;&quot;,&quot;non-dropping-particle&quot;:&quot;&quot;},{&quot;family&quot;:&quot;Wang&quot;,&quot;given&quot;:&quot;Xibin&quot;,&quot;parse-names&quot;:false,&quot;dropping-particle&quot;:&quot;&quot;,&quot;non-dropping-particle&quot;:&quot;&quot;},{&quot;family&quot;:&quot;Zhang&quot;,&quot;given&quot;:&quot;Baorong&quot;,&quot;parse-names&quot;:false,&quot;dropping-particle&quot;:&quot;&quot;,&quot;non-dropping-particle&quot;:&quot;&quot;}],&quot;container-title&quot;:&quot;Measurement&quot;,&quot;DOI&quot;:&quot;10.1016/j.measurement.2021.109333&quot;,&quot;ISSN&quot;:&quot;02632241&quot;,&quot;issued&quot;:{&quot;date-parts&quot;:[[2021,6]]},&quot;page&quot;:&quot;109333&quot;,&quot;volume&quot;:&quot;178&quot;,&quot;container-title-short&quot;:&quot;&quot;},&quot;isTemporary&quot;:false}]},{&quot;citationID&quot;:&quot;MENDELEY_CITATION_e0cd40dc-3cfd-4bfd-acd9-08126105b576&quot;,&quot;properties&quot;:{&quot;noteIndex&quot;:0},&quot;isEdited&quot;:false,&quot;manualOverride&quot;:{&quot;isManuallyOverridden&quot;:false,&quot;citeprocText&quot;:&quot;[33]&quot;,&quot;manualOverrideText&quot;:&quot;&quot;},&quot;citationTag&quot;:&quot;MENDELEY_CITATION_v3_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&quot;,&quot;citationItems&quot;:[{&quot;id&quot;:&quot;6d1c9ce9-6bd0-34cb-85ea-59a8ec8011ee&quot;,&quot;itemData&quot;:{&quot;type&quot;:&quot;paper-conference&quot;,&quot;id&quot;:&quot;6d1c9ce9-6bd0-34cb-85ea-59a8ec8011ee&quot;,&quot;title&quot;:&quot;On Line Surface Roughness Measurement Using Image Processing and Machine Vision&quot;,&quot;author&quot;:[{&quot;family&quot;:&quot;Narayanan&quot;,&quot;given&quot;:&quot;M.Rajaram&quot;,&quot;parse-names&quot;:false,&quot;dropping-particle&quot;:&quot;&quot;,&quot;non-dropping-particle&quot;:&quot;&quot;},{&quot;family&quot;:&quot;Gowri&quot;,&quot;given&quot;:&quot;S.&quot;,&quot;parse-names&quot;:false,&quot;dropping-particle&quot;:&quot;&quot;,&quot;non-dropping-particle&quot;:&quot;&quot;},{&quot;family&quot;:&quot;Krishna&quot;,&quot;given&quot;:&quot;M.Murali&quot;,&quot;parse-names&quot;:false,&quot;dropping-particle&quot;:&quot;&quot;,&quot;non-dropping-particle&quot;:&quot;&quot;}],&quot;container-title&quot;:&quot;Proceedings of the World Congress on Engineering&quot;,&quot;issued&quot;:{&quot;date-parts&quot;:[[2007,7,2]]},&quot;publisher-place&quot;:&quot;London, U.K&quot;,&quot;publisher&quot;:&quot;WCE&quot;,&quot;container-title-short&quot;:&quot;&quot;},&quot;isTemporary&quot;:false}]},{&quot;citationID&quot;:&quot;MENDELEY_CITATION_3aaf4936-c6df-4e4e-8b66-162b76e3abce&quot;,&quot;properties&quot;:{&quot;noteIndex&quot;:0},&quot;isEdited&quot;:false,&quot;manualOverride&quot;:{&quot;isManuallyOverridden&quot;:false,&quot;citeprocText&quot;:&quot;[34]&quot;,&quot;manualOverrideText&quot;:&quot;&quot;},&quot;citationTag&quot;:&quot;MENDELEY_CITATION_v3_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&quot;,&quot;citationItems&quot;:[{&quot;id&quot;:&quot;68877637-a9e8-3dcc-943a-aa662de4e370&quot;,&quot;itemData&quot;:{&quot;type&quot;:&quot;article-journal&quot;,&quot;id&quot;:&quot;68877637-a9e8-3dcc-943a-aa662de4e370&quot;,&quot;title&quot;:&quot;Prediction of surface roughness based on fused features and ISSA-DBN in milling of die steel P20&quot;,&quot;author&quot;:[{&quot;family&quot;:&quot;Guo&quot;,&quot;given&quot;:&quot;Miaoxian&quot;,&quot;parse-names&quot;:false,&quot;dropping-particle&quot;:&quot;&quot;,&quot;non-dropping-particle&quot;:&quot;&quot;},{&quot;family&quot;:&quot;Zhou&quot;,&quot;given&quot;:&quot;Jin&quot;,&quot;parse-names&quot;:false,&quot;dropping-particle&quot;:&quot;&quot;,&quot;non-dropping-particle&quot;:&quot;&quot;},{&quot;family&quot;:&quot;Li&quot;,&quot;given&quot;:&quot;Xing&quot;,&quot;parse-names&quot;:false,&quot;dropping-particle&quot;:&quot;&quot;,&quot;non-dropping-particle&quot;:&quot;&quot;},{&quot;family&quot;:&quot;Lin&quot;,&quot;given&quot;:&quot;Zhijian&quot;,&quot;parse-names&quot;:false,&quot;dropping-particle&quot;:&quot;&quot;,&quot;non-dropping-particle&quot;:&quot;&quot;},{&quot;family&quot;:&quot;Guo&quot;,&quot;given&quot;:&quot;Weicheng&quot;,&quot;parse-names&quot;:false,&quot;dropping-particle&quot;:&quot;&quot;,&quot;non-dropping-particle&quot;:&quot;&quot;}],&quot;container-title&quot;:&quot;Scientific Reports&quot;,&quot;container-title-short&quot;:&quot;Sci Rep&quot;,&quot;DOI&quot;:&quot;10.1038/s41598-023-42968-4&quot;,&quot;ISSN&quot;:&quot;2045-2322&quot;,&quot;issued&quot;:{&quot;date-parts&quot;:[[2023,9,24]]},&quot;page&quot;:&quot;15951&quot;,&quot;abstract&quot;:&quot;&lt;p&gt;The roughness of the part surface is one of the most crucial standards for evaluating machining quality due to its relationship with service performance. For a preferable comprehension of the evolution of surface roughness, this study proposes a novel surface roughness prediction model on the basis of the unity of fuse d signal features and deep learning architecture. The force and vibration signals produced in the milling of P20 die steel are collected, and time and frequency domain feature from the acquired signals are extracted by variational modal decomposition. The GA-MI algorithm is taken to select the signal features that are relevant to the surface roughness of the workpiece. The optimal feature subset is analyzed and used as the input of the prediction model. DBN is adopted to estimate the surface roughness and the model parameters are optimized by ISSA. (Reviewer 1, Q1) The separate force, vibration and fusion signal information are brought into the DBN model and the ISSA-DBN model for the prediction of surface roughness, and the results show that the accuracy of the roughness prediction is as follows, respectively DBN: 78.1%, 68.8% and 84.4%, and ISSA-DBN: 93.8%, 87.5% and 100%.&lt;/p&gt;&quot;,&quot;issue&quot;:&quot;1&quot;,&quot;volume&quot;:&quot;13&quot;},&quot;isTemporary&quot;:false}]},{&quot;citationID&quot;:&quot;MENDELEY_CITATION_f95ebcd4-d39c-4001-90d3-975a339eef15&quot;,&quot;properties&quot;:{&quot;noteIndex&quot;:0},&quot;isEdited&quot;:false,&quot;manualOverride&quot;:{&quot;isManuallyOverridden&quot;:false,&quot;citeprocText&quot;:&quot;[35]&quot;,&quot;manualOverrideText&quot;:&quot;&quot;},&quot;citationTag&quot;:&quot;MENDELEY_CITATION_v3_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&quot;,&quot;citationItems&quot;:[{&quot;id&quot;:&quot;19ccdc03-43e6-3902-ae8e-5878ff48ab5f&quot;,&quot;itemData&quot;:{&quot;type&quot;:&quot;article-journal&quot;,&quot;id&quot;:&quot;19ccdc03-43e6-3902-ae8e-5878ff48ab5f&quot;,&quot;title&quot;:&quot;Surface roughness prediction using a hybrid scheme of difference analysis and adaptive feedback weights&quot;,&quot;author&quot;:[{&quot;family&quot;:&quot;Ayomoh&quot;,&quot;given&quot;:&quot;M.K.O.&quot;,&quot;parse-names&quot;:false,&quot;dropping-particle&quot;:&quot;&quot;,&quot;non-dropping-particle&quot;:&quot;&quot;},{&quot;family&quot;:&quot;Abou-El-Hossein&quot;,&quot;given&quot;:&quot;K.A.&quot;,&quot;parse-names&quot;:false,&quot;dropping-particle&quot;:&quot;&quot;,&quot;non-dropping-particle&quot;:&quot;&quot;}],&quot;container-title&quot;:&quot;Heliyon&quot;,&quot;container-title-short&quot;:&quot;Heliyon&quot;,&quot;DOI&quot;:&quot;10.1016/j.heliyon.2021.e06338&quot;,&quot;ISSN&quot;:&quot;24058440&quot;,&quot;issued&quot;:{&quot;date-parts&quot;:[[2021,3]]},&quot;page&quot;:&quot;e06338&quot;,&quot;issue&quot;:&quot;3&quot;,&quot;volume&quot;:&quot;7&quot;},&quot;isTemporary&quot;:false}]},{&quot;citationID&quot;:&quot;MENDELEY_CITATION_136238af-8fd9-44b1-8cf2-772d33e84672&quot;,&quot;properties&quot;:{&quot;noteIndex&quot;:0},&quot;isEdited&quot;:false,&quot;manualOverride&quot;:{&quot;isManuallyOverridden&quot;:false,&quot;citeprocText&quot;:&quot;[36]&quot;,&quot;manualOverrideText&quot;:&quot;&quot;},&quot;citationTag&quot;:&quot;MENDELEY_CITATION_v3_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&quot;,&quot;citationItems&quot;:[{&quot;id&quot;:&quot;a66b5804-ad29-3cd2-837c-c08d98256187&quot;,&quot;itemData&quot;:{&quot;type&quot;:&quot;article-journal&quot;,&quot;id&quot;:&quot;a66b5804-ad29-3cd2-837c-c08d98256187&quot;,&quot;title&quot;:&quot;Comparison of the Enamel Surface Roughness from Different Polishing Methods: Scanning Electron Microscopy and Atomic Force Microscopy Investigation&quot;,&quot;author&quot;:[{&quot;family&quot;:&quot;Sugsompian&quot;,&quot;given&quot;:&quot;Kiatanan&quot;,&quot;parse-names&quot;:false,&quot;dropping-particle&quot;:&quot;&quot;,&quot;non-dropping-particle&quot;:&quot;&quot;},{&quot;family&quot;:&quot;Tansalarak&quot;,&quot;given&quot;:&quot;Ratchawan&quot;,&quot;parse-names&quot;:false,&quot;dropping-particle&quot;:&quot;&quot;,&quot;non-dropping-particle&quot;:&quot;&quot;},{&quot;family&quot;:&quot;Piyapattamin&quot;,&quot;given&quot;:&quot;Thosapol&quot;,&quot;parse-names&quot;:false,&quot;dropping-particle&quot;:&quot;&quot;,&quot;non-dropping-particle&quot;:&quot;&quot;}],&quot;container-title&quot;:&quot;European Journal of Dentistry&quot;,&quot;container-title-short&quot;:&quot;Eur J Dent&quot;,&quot;DOI&quot;:&quot;10.1055/s-0040-1709945&quot;,&quot;ISSN&quot;:&quot;1305-7456&quot;,&quot;issued&quot;:{&quot;date-parts&quot;:[[2020,5,11]]},&quot;page&quot;:&quot;299-305&quot;,&quot;abstract&quot;:&quot;&lt;p&gt;Objective This study aimed to compare the enamel surface roughness created by four polishing methods after debonding, by using scanning electron microscopy (SEM) and atomic force microscopy (AFM).&lt;/p&gt;&quot;,&quot;issue&quot;:&quot;02&quot;,&quot;volume&quot;:&quot;14&quot;},&quot;isTemporary&quot;:false}]},{&quot;citationID&quot;:&quot;MENDELEY_CITATION_bba96c53-2692-40ef-8f63-a5b39931b601&quot;,&quot;properties&quot;:{&quot;noteIndex&quot;:0},&quot;isEdited&quot;:false,&quot;manualOverride&quot;:{&quot;isManuallyOverridden&quot;:false,&quot;citeprocText&quot;:&quot;[37]&quot;,&quot;manualOverrideText&quot;:&quot;&quot;},&quot;citationTag&quot;:&quot;MENDELEY_CITATION_v3_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&quot;,&quot;citationItems&quot;:[{&quot;id&quot;:&quot;232ce7fb-9fe8-3a31-905b-9004f28f59fe&quot;,&quot;itemData&quot;:{&quot;type&quot;:&quot;article-journal&quot;,&quot;id&quot;:&quot;232ce7fb-9fe8-3a31-905b-9004f28f59fe&quot;,&quot;title&quot;:&quot;Surface Roughness Prediction with Machine Learning&quot;,&quot;author&quot;:[{&quot;family&quot;:&quot;Zhang&quot;,&quot;given&quot;:&quot;Wenhe&quot;,&quot;parse-names&quot;:false,&quot;dropping-particle&quot;:&quot;&quot;,&quot;non-dropping-particle&quot;:&quot;&quot;}],&quot;container-title&quot;:&quot;Journal of Physics: Conference Series&quot;,&quot;container-title-short&quot;:&quot;J Phys Conf Ser&quot;,&quot;DOI&quot;:&quot;10.1088/1742-6596/1856/1/012040&quot;,&quot;ISSN&quot;:&quot;1742-6588&quot;,&quot;issued&quot;:{&quot;date-parts&quot;:[[2021,4,1]]},&quot;page&quot;:&quot;012040&quot;,&quot;abstract&quot;:&quot;&lt;p&gt;Surface roughness is an exceedingly essential index to measure the quality of materials. For manufacturing and production, it is very significant yet difficult to precisely measure the surface roughness of materials. Based on input features including the rational speed, feed and depth of cutting, we managed to predict the surface roughness with machine learning models, based on a real-world dataset collected in the laboratory. The process and results are discussed in this paper. We demonstrate that the neural network can achieve a better prediction performance, compared with other baseline models. This insight will be of great help to the manufacture industry.&lt;/p&gt;&quot;,&quot;issue&quot;:&quot;1&quot;,&quot;volume&quot;:&quot;1856&quot;},&quot;isTemporary&quot;:false}]},{&quot;citationID&quot;:&quot;MENDELEY_CITATION_bf9412d8-9ed5-47c0-8c9c-d60436d2868d&quot;,&quot;properties&quot;:{&quot;noteIndex&quot;:0},&quot;isEdited&quot;:false,&quot;manualOverride&quot;:{&quot;isManuallyOverridden&quot;:false,&quot;citeprocText&quot;:&quot;[38]&quot;,&quot;manualOverrideText&quot;:&quot;&quot;},&quot;citationTag&quot;:&quot;MENDELEY_CITATION_v3_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&quot;,&quot;citationItems&quot;:[{&quot;id&quot;:&quot;47026251-f3dd-34d5-8a6c-d9b87b477a4b&quot;,&quot;itemData&quot;:{&quot;type&quot;:&quot;article-journal&quot;,&quot;id&quot;:&quot;47026251-f3dd-34d5-8a6c-d9b87b477a4b&quot;,&quot;title&quot;:&quot;Surface Roughness Prediction using Machine Learning Algorithms while Turning under Different Lubrication Conditions&quot;,&quot;author&quot;:[{&quot;family&quot;:&quot;Varun&quot;,&quot;given&quot;:&quot;A&quot;,&quot;parse-names&quot;:false,&quot;dropping-particle&quot;:&quot;&quot;,&quot;non-dropping-particle&quot;:&quot;&quot;},{&quot;family&quot;:&quot;Kumar&quot;,&quot;given&quot;:&quot;Mechiri Sandeep&quot;,&quot;parse-names&quot;:false,&quot;dropping-particle&quot;:&quot;&quot;,&quot;non-dropping-particle&quot;:&quot;&quot;},{&quot;family&quot;:&quot;Murumulla&quot;,&quot;given&quot;:&quot;Karthik&quot;,&quot;parse-names&quot;:false,&quot;dropping-particle&quot;:&quot;&quot;,&quot;non-dropping-particle&quot;:&quot;&quot;},{&quot;family&quot;:&quot;Sathvik&quot;,&quot;given&quot;:&quot;Tatiparthi&quot;,&quot;parse-names&quot;:false,&quot;dropping-particle&quot;:&quot;&quot;,&quot;non-dropping-particle&quot;:&quot;&quot;}],&quot;container-title&quot;:&quot;Journal of Physics: Conference Series&quot;,&quot;container-title-short&quot;:&quot;J Phys Conf Ser&quot;,&quot;DOI&quot;:&quot;10.1088/1742-6596/2070/1/012243&quot;,&quot;ISSN&quot;:&quot;1742-6588&quot;,&quot;issued&quot;:{&quot;date-parts&quot;:[[2021,11,1]]},&quot;page&quot;:&quot;012243&quot;,&quot;abstract&quot;:&quot;&lt;p&gt;Lathe turning is one of the manufacturing sector’s most basic and important operations. From small businesses to large corporations, optimising machining operations is a key priority. Cooling systems in machining have an important role in determining surface roughness. The machine learning model under discussion assesses the surface roughness of lathe turned surfaces for a variety of materials. To forecast surface roughness, the machine learning model is trained using machining parameters, material characteristics, tool properties, and cooling conditions such as dry, MQL, and hybrid nano particle mixed MQL. Mixing with appropriate nano particles such as copper, aluminium, etc. may significantly improve cooling system heat absorption. To create a data collection for training and testing the model, many standard journals and publications are used. Surface roughness varies with work parameter combinations. In MATLAB, a Gaussian Process Regression (GPR) method will be utilised to construct a model and predict surface roughness. To improve prediction outcomes and make the model more flexible, data from a variety of publications was included. Some characteristics were omitted in order to minimise data noise. Different statistical factors will be explored to predict surface roughness.&lt;/p&gt;&quot;,&quot;issue&quot;:&quot;1&quot;,&quot;volume&quot;:&quot;2070&quot;},&quot;isTemporary&quot;:false}]},{&quot;citationID&quot;:&quot;MENDELEY_CITATION_e3c9f88f-a75a-4aa5-b5f2-282a5a7506b7&quot;,&quot;properties&quot;:{&quot;noteIndex&quot;:0},&quot;isEdited&quot;:false,&quot;manualOverride&quot;:{&quot;isManuallyOverridden&quot;:false,&quot;citeprocText&quot;:&quot;[39]&quot;,&quot;manualOverrideText&quot;:&quot;&quot;},&quot;citationTag&quot;:&quot;MENDELEY_CITATION_v3_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&quot;,&quot;citationItems&quot;:[{&quot;id&quot;:&quot;3cefc90f-eb83-3f26-af31-21e2398cbaf5&quot;,&quot;itemData&quot;:{&quot;type&quot;:&quot;article-journal&quot;,&quot;id&quot;:&quot;3cefc90f-eb83-3f26-af31-21e2398cbaf5&quot;,&quot;title&quot;:&quot;Measurement of surface roughness of metals using binary speckle image analysis&quot;,&quot;author&quot;:[{&quot;family&quot;:&quot;Kayahan&quot;,&quot;given&quot;:&quot;Ersin&quot;,&quot;parse-names&quot;:false,&quot;dropping-particle&quot;:&quot;&quot;,&quot;non-dropping-particle&quot;:&quot;&quot;},{&quot;family&quot;:&quot;Oktem&quot;,&quot;given&quot;:&quot;Hasan&quot;,&quot;parse-names&quot;:false,&quot;dropping-particle&quot;:&quot;&quot;,&quot;non-dropping-particle&quot;:&quot;&quot;},{&quot;family&quot;:&quot;Hacizade&quot;,&quot;given&quot;:&quot;Fikret&quot;,&quot;parse-names&quot;:false,&quot;dropping-particle&quot;:&quot;&quot;,&quot;non-dropping-particle&quot;:&quot;&quot;},{&quot;family&quot;:&quot;Nasibov&quot;,&quot;given&quot;:&quot;Humbat&quot;,&quot;parse-names&quot;:false,&quot;dropping-particle&quot;:&quot;&quot;,&quot;non-dropping-particle&quot;:&quot;&quot;},{&quot;family&quot;:&quot;Gundogdu&quot;,&quot;given&quot;:&quot;Ozcan&quot;,&quot;parse-names&quot;:false,&quot;dropping-particle&quot;:&quot;&quot;,&quot;non-dropping-particle&quot;:&quot;&quot;}],&quot;container-title&quot;:&quot;Tribology International&quot;,&quot;container-title-short&quot;:&quot;Tribol Int&quot;,&quot;DOI&quot;:&quot;10.1016/j.triboint.2009.06.010&quot;,&quot;ISSN&quot;:&quot;0301679X&quot;,&quot;issued&quot;:{&quot;date-parts&quot;:[[2010,1]]},&quot;page&quot;:&quot;307-311&quot;,&quot;issue&quot;:&quot;1-2&quot;,&quot;volume&quot;:&quot;43&quot;},&quot;isTemporary&quot;:false}]},{&quot;citationID&quot;:&quot;MENDELEY_CITATION_b01a9ccc-1bba-449e-afcc-667b10c64dff&quot;,&quot;properties&quot;:{&quot;noteIndex&quot;:0},&quot;isEdited&quot;:false,&quot;manualOverride&quot;:{&quot;isManuallyOverridden&quot;:false,&quot;citeprocText&quot;:&quot;[17]&quot;,&quot;manualOverrideText&quot;:&quot;&quot;},&quot;citationTag&quot;:&quot;MENDELEY_CITATION_v3_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&quot;,&quot;citationItems&quot;:[{&quot;id&quot;:&quot;36cf0ace-ae4e-3bc9-8b1c-5cb022375f76&quot;,&quot;itemData&quot;:{&quot;type&quot;:&quot;article-journal&quot;,&quot;id&quot;:&quot;36cf0ace-ae4e-3bc9-8b1c-5cb022375f76&quot;,&quot;title&quot;:&quot;Application of Machine Learning to the Prediction of Surface Roughness in Diamond Machining&quot;,&quot;author&quot;:[{&quot;family&quot;:&quot;Sizemore&quot;,&quot;given&quot;:&quot;Nicholas E.&quot;,&quot;parse-names&quot;:false,&quot;dropping-particle&quot;:&quot;&quot;,&quot;non-dropping-particle&quot;:&quot;&quot;},{&quot;family&quot;:&quot;Nogueira&quot;,&quot;given&quot;:&quot;Monica L.&quot;,&quot;parse-names&quot;:false,&quot;dropping-particle&quot;:&quot;&quot;,&quot;non-dropping-particle&quot;:&quot;&quot;},{&quot;family&quot;:&quot;Greis&quot;,&quot;given&quot;:&quot;Noel P.&quot;,&quot;parse-names&quot;:false,&quot;dropping-particle&quot;:&quot;&quot;,&quot;non-dropping-particle&quot;:&quot;&quot;},{&quot;family&quot;:&quot;Davies&quot;,&quot;given&quot;:&quot;Matthew A.&quot;,&quot;parse-names&quot;:false,&quot;dropping-particle&quot;:&quot;&quot;,&quot;non-dropping-particle&quot;:&quot;&quot;}],&quot;container-title&quot;:&quot;Procedia Manufacturing&quot;,&quot;container-title-short&quot;:&quot;Procedia Manuf&quot;,&quot;DOI&quot;:&quot;10.1016/j.promfg.2020.05.142&quot;,&quot;ISSN&quot;:&quot;23519789&quot;,&quot;issued&quot;:{&quot;date-parts&quot;:[[2020]]},&quot;page&quot;:&quot;1029-1040&quot;,&quot;volume&quot;:&quot;48&quot;},&quot;isTemporary&quot;:false}]},{&quot;citationID&quot;:&quot;MENDELEY_CITATION_2a7110b3-ef96-4810-816e-ddc2183420a2&quot;,&quot;properties&quot;:{&quot;noteIndex&quot;:0},&quot;isEdited&quot;:false,&quot;manualOverride&quot;:{&quot;isManuallyOverridden&quot;:false,&quot;citeprocText&quot;:&quot;[40]&quot;,&quot;manualOverrideText&quot;:&quot;&quot;},&quot;citationTag&quot;:&quot;MENDELEY_CITATION_v3_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&quot;,&quot;citationItems&quot;:[{&quot;id&quot;:&quot;70144e69-4f27-37db-b980-ae4c97380ebe&quot;,&quot;itemData&quot;:{&quot;type&quot;:&quot;article-journal&quot;,&quot;id&quot;:&quot;70144e69-4f27-37db-b980-ae4c97380ebe&quot;,&quot;title&quot;:&quot;Surface roughness prediction of machined aluminum alloy with wire electrical discharge machining by different machine learning algorithms&quot;,&quot;author&quot;:[{&quot;family&quot;:&quot;Ulas&quot;,&quot;given&quot;:&quot;Mustafa&quot;,&quot;parse-names&quot;:false,&quot;dropping-particle&quot;:&quot;&quot;,&quot;non-dropping-particle&quot;:&quot;&quot;},{&quot;family&quot;:&quot;Aydur&quot;,&quot;given&quot;:&quot;Osman&quot;,&quot;parse-names&quot;:false,&quot;dropping-particle&quot;:&quot;&quot;,&quot;non-dropping-particle&quot;:&quot;&quot;},{&quot;family&quot;:&quot;Gurgenc&quot;,&quot;given&quot;:&quot;Turan&quot;,&quot;parse-names&quot;:false,&quot;dropping-particle&quot;:&quot;&quot;,&quot;non-dropping-particle&quot;:&quot;&quot;},{&quot;family&quot;:&quot;Ozel&quot;,&quot;given&quot;:&quot;Cihan&quot;,&quot;parse-names&quot;:false,&quot;dropping-particle&quot;:&quot;&quot;,&quot;non-dropping-particle&quot;:&quot;&quot;}],&quot;container-title&quot;:&quot;Journal of Materials Research and Technology&quot;,&quot;DOI&quot;:&quot;10.1016/j.jmrt.2020.08.098&quot;,&quot;ISSN&quot;:&quot;22387854&quot;,&quot;issued&quot;:{&quot;date-parts&quot;:[[2020,11]]},&quot;page&quot;:&quot;12512-12524&quot;,&quot;issue&quot;:&quot;6&quot;,&quot;volume&quot;:&quot;9&quot;,&quot;container-title-short&quot;:&quot;&quot;},&quot;isTemporary&quot;:false}]},{&quot;citationID&quot;:&quot;MENDELEY_CITATION_8981bc6a-99bf-4918-aaac-5190d5c9274a&quot;,&quot;properties&quot;:{&quot;noteIndex&quot;:0},&quot;isEdited&quot;:false,&quot;manualOverride&quot;:{&quot;isManuallyOverridden&quot;:false,&quot;citeprocText&quot;:&quot;[41]&quot;,&quot;manualOverrideText&quot;:&quot;&quot;},&quot;citationTag&quot;:&quot;MENDELEY_CITATION_v3_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&quot;,&quot;citationItems&quot;:[{&quot;id&quot;:&quot;18a3c249-c55e-3677-be91-dd2c4c1c9784&quot;,&quot;itemData&quot;:{&quot;type&quot;:&quot;paper-conference&quot;,&quot;id&quot;:&quot;18a3c249-c55e-3677-be91-dd2c4c1c9784&quot;,&quot;title&quot;:&quot;Surface Roughness Prediction Based on Markov Chain and Deep Neural Network for Wire Electrical Discharge Machining&quot;,&quot;author&quot;:[{&quot;family&quot;:&quot;Fan&quot;,&quot;given&quot;:&quot;Chen-Lun&quot;,&quot;parse-names&quot;:false,&quot;dropping-particle&quot;:&quot;&quot;,&quot;non-dropping-particle&quot;:&quot;&quot;},{&quot;family&quot;:&quot;Jiang&quot;,&quot;given&quot;:&quot;Jehn-Ruey&quot;,&quot;parse-names&quot;:false,&quot;dropping-particle&quot;:&quot;&quot;,&quot;non-dropping-particle&quot;:&quot;&quot;}],&quot;container-title&quot;:&quot;2019 IEEE Eurasia Conference on IOT, Communication and Engineering (ECICE)&quot;,&quot;DOI&quot;:&quot;10.1109/ECICE47484.2019.8942705&quot;,&quot;ISBN&quot;:&quot;978-1-7281-2501-5&quot;,&quot;issued&quot;:{&quot;date-parts&quot;:[[2019,10]]},&quot;page&quot;:&quot;191-194&quot;,&quot;publisher&quot;:&quot;IEEE&quot;,&quot;container-title-short&quot;:&quot;&quot;},&quot;isTemporary&quot;:false}]},{&quot;citationID&quot;:&quot;MENDELEY_CITATION_a522584e-ee6f-4237-b7a6-d992b2c37b6e&quot;,&quot;properties&quot;:{&quot;noteIndex&quot;:0},&quot;isEdited&quot;:false,&quot;manualOverride&quot;:{&quot;isManuallyOverridden&quot;:false,&quot;citeprocText&quot;:&quot;[42]&quot;,&quot;manualOverrideText&quot;:&quot;&quot;},&quot;citationTag&quot;:&quot;MENDELEY_CITATION_v3_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&quot;,&quot;citationItems&quot;:[{&quot;id&quot;:&quot;29f437b6-6db9-3f35-aa02-6792a4fe5f20&quot;,&quot;itemData&quot;:{&quot;type&quot;:&quot;article-journal&quot;,&quot;id&quot;:&quot;29f437b6-6db9-3f35-aa02-6792a4fe5f20&quot;,&quot;title&quot;:&quot;Surface roughness prediction in milling using long-short term memory modelling&quot;,&quot;author&quot;:[{&quot;family&quot;:&quot;Manjunath&quot;,&quot;given&quot;:&quot;K.&quot;,&quot;parse-names&quot;:false,&quot;dropping-particle&quot;:&quot;&quot;,&quot;non-dropping-particle&quot;:&quot;&quot;},{&quot;family&quot;:&quot;Tewary&quot;,&quot;given&quot;:&quot;Suman&quot;,&quot;parse-names&quot;:false,&quot;dropping-particle&quot;:&quot;&quot;,&quot;non-dropping-particle&quot;:&quot;&quot;},{&quot;family&quot;:&quot;Khatri&quot;,&quot;given&quot;:&quot;Neha&quot;,&quot;parse-names&quot;:false,&quot;dropping-particle&quot;:&quot;&quot;,&quot;non-dropping-particle&quot;:&quot;&quot;}],&quot;container-title&quot;:&quot;Materials Today: Proceedings&quot;,&quot;container-title-short&quot;:&quot;Mater Today Proc&quot;,&quot;DOI&quot;:&quot;10.1016/j.matpr.2022.04.126&quot;,&quot;ISSN&quot;:&quot;22147853&quot;,&quot;issued&quot;:{&quot;date-parts&quot;:[[2022]]},&quot;page&quot;:&quot;1300-1304&quot;,&quot;volume&quot;:&quot;64&quot;},&quot;isTemporary&quot;:false}]},{&quot;citationID&quot;:&quot;MENDELEY_CITATION_471cd6d0-50e8-4168-b576-8d345a9ab9ec&quot;,&quot;properties&quot;:{&quot;noteIndex&quot;:0},&quot;isEdited&quot;:false,&quot;manualOverride&quot;:{&quot;isManuallyOverridden&quot;:false,&quot;citeprocText&quot;:&quot;[43]&quot;,&quot;manualOverrideText&quot;:&quot;&quot;},&quot;citationTag&quot;:&quot;MENDELEY_CITATION_v3_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&quot;,&quot;citationItems&quot;:[{&quot;id&quot;:&quot;b3a48c95-c963-3111-aac2-ab27411803ca&quot;,&quot;itemData&quot;:{&quot;type&quot;:&quot;chapter&quot;,&quot;id&quot;:&quot;b3a48c95-c963-3111-aac2-ab27411803ca&quot;,&quot;title&quot;:&quot;A Machine Learning Approach for Prediction of Surface Roughness from the Images of Machined Components&quot;,&quot;author&quot;:[{&quot;family&quot;:&quot;Babu&quot;,&quot;given&quot;:&quot;A. Ramesh&quot;,&quot;parse-names&quot;:false,&quot;dropping-particle&quot;:&quot;&quot;,&quot;non-dropping-particle&quot;:&quot;&quot;}],&quot;DOI&quot;:&quot;10.1007/978-981-19-3866-5_34&quot;,&quot;issued&quot;:{&quot;date-parts&quot;:[[2023]]},&quot;page&quot;:&quot;405-416&quot;,&quot;container-title-short&quot;:&quot;&quot;},&quot;isTemporary&quot;:false}]},{&quot;citationID&quot;:&quot;MENDELEY_CITATION_40f932bc-94f1-433b-96b9-e9be18d79aaf&quot;,&quot;properties&quot;:{&quot;noteIndex&quot;:0},&quot;isEdited&quot;:false,&quot;manualOverride&quot;:{&quot;isManuallyOverridden&quot;:false,&quot;citeprocText&quot;:&quot;[44]&quot;,&quot;manualOverrideText&quot;:&quot;&quot;},&quot;citationTag&quot;:&quot;MENDELEY_CITATION_v3_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&quot;,&quot;citationItems&quot;:[{&quot;id&quot;:&quot;20a4d277-2b6a-3328-a8e7-2ba07890c4fd&quot;,&quot;itemData&quot;:{&quot;type&quot;:&quot;chapter&quot;,&quot;id&quot;:&quot;20a4d277-2b6a-3328-a8e7-2ba07890c4fd&quot;,&quot;title&quot;:&quot;Machine Learning Application for Prediction of Surface Roughness of Milled Surface&quot;,&quot;author&quot;:[{&quot;family&quot;:&quot;Palande&quot;,&quot;given&quot;:&quot;Chaitanya&quot;,&quot;parse-names&quot;:false,&quot;dropping-particle&quot;:&quot;&quot;,&quot;non-dropping-particle&quot;:&quot;&quot;},{&quot;family&quot;:&quot;Nadar&quot;,&quot;given&quot;:&quot;Rajhdiwakar&quot;,&quot;parse-names&quot;:false,&quot;dropping-particle&quot;:&quot;&quot;,&quot;non-dropping-particle&quot;:&quot;&quot;},{&quot;family&quot;:&quot;Ambadekar&quot;,&quot;given&quot;:&quot;Prashant&quot;,&quot;parse-names&quot;:false,&quot;dropping-particle&quot;:&quot;&quot;,&quot;non-dropping-particle&quot;:&quot;&quot;},{&quot;family&quot;:&quot;Sridhar&quot;,&quot;given&quot;:&quot;Karthick&quot;,&quot;parse-names&quot;:false,&quot;dropping-particle&quot;:&quot;&quot;,&quot;non-dropping-particle&quot;:&quot;&quot;},{&quot;family&quot;:&quot;Vashistha&quot;,&quot;given&quot;:&quot;Tapas&quot;,&quot;parse-names&quot;:false,&quot;dropping-particle&quot;:&quot;&quot;,&quot;non-dropping-particle&quot;:&quot;&quot;}],&quot;DOI&quot;:&quot;10.1007/978-981-16-9952-8_20&quot;,&quot;issued&quot;:{&quot;date-parts&quot;:[[2022]]},&quot;page&quot;:&quot;203-219&quot;,&quot;publisher&quot;:&quot;Springer, Singapore&quot;,&quot;container-title-short&quot;:&quot;&quot;},&quot;isTemporary&quot;:false}]},{&quot;citationID&quot;:&quot;MENDELEY_CITATION_74e61ec2-d69b-4ba1-aa0e-c4470ad9a97b&quot;,&quot;properties&quot;:{&quot;noteIndex&quot;:0},&quot;isEdited&quot;:false,&quot;manualOverride&quot;:{&quot;isManuallyOverridden&quot;:false,&quot;citeprocText&quot;:&quot;[45]&quot;,&quot;manualOverrideText&quot;:&quot;&quot;},&quot;citationTag&quot;:&quot;MENDELEY_CITATION_v3_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&quot;,&quot;citationItems&quot;:[{&quot;id&quot;:&quot;8c78e568-9acf-3723-b7a2-8baf1027f226&quot;,&quot;itemData&quot;:{&quot;type&quot;:&quot;article-journal&quot;,&quot;id&quot;:&quot;8c78e568-9acf-3723-b7a2-8baf1027f226&quot;,&quot;title&quot;:&quot;Prediction of Surface Roughness Using Machine Learning Approach in MQL Turning of AISI 304 Steel by Varying Nanoparticle Size in the Cutting Fluid&quot;,&quot;author&quot;:[{&quot;family&quot;:&quot;Dubey&quot;,&quot;given&quot;:&quot;Vineet&quot;,&quot;parse-names&quot;:false,&quot;dropping-particle&quot;:&quot;&quot;,&quot;non-dropping-particle&quot;:&quot;&quot;},{&quot;family&quot;:&quot;Sharma&quot;,&quot;given&quot;:&quot;Anuj Kumar&quot;,&quot;parse-names&quot;:false,&quot;dropping-particle&quot;:&quot;&quot;,&quot;non-dropping-particle&quot;:&quot;&quot;},{&quot;family&quot;:&quot;Pimenov&quot;,&quot;given&quot;:&quot;Danil Yurievich&quot;,&quot;parse-names&quot;:false,&quot;dropping-particle&quot;:&quot;&quot;,&quot;non-dropping-particle&quot;:&quot;&quot;}],&quot;container-title&quot;:&quot;Lubricants&quot;,&quot;DOI&quot;:&quot;10.3390/lubricants10050081&quot;,&quot;ISSN&quot;:&quot;2075-4442&quot;,&quot;issued&quot;:{&quot;date-parts&quot;:[[2022,5,2]]},&quot;page&quot;:&quot;81&quot;,&quot;abstract&quot;:&quot;&lt;p&gt;Surface roughness is considered as an important measuring parameter in the machining industry that aids in ensuring the quality of the finished product. In turning operations, the tool and workpiece contact develop friction and cause heat generation, which in turn affects the machined surface. The use of cutting fluid in the machining zone helps to minimize the heat generation. In this paper, minimum quantity lubrication is used in turning of AISI 304 steel for determining the surface roughness. The cutting fluid is enriched with alumina nanoparticles of two different average particle sizes of 30 and 40 nm. Among the input parameters chosen for investigation are cutting speed, depth of cut, feed rate, and nanoparticle concentration. The response surface approach is used in the design of the experiment (RSM). For the purpose of estimating the surface roughness and comparing the experimental value to the predicted values, three machine learning-based models, including linear regression (LR), random forest (RF), and support vector machine (SVM), are utilized in addition. For the purpose of evaluating the accuracy of the predicted values, the coefficient of determination (R2), mean absolute percentage error (MAPE), and mean square error (MSE) were all used. Random forest outperformed the other two models in both the particle sizes of 30 and 40 nm, with R-squared of 0.8176 and 0.7231, respectively. Thus, this study provides a novel approach in predicting the surface roughness by varying the particle size in the cutting fluid using machine learning, which can save time and wastage of material and energy.&lt;/p&gt;&quot;,&quot;issue&quot;:&quot;5&quot;,&quot;volume&quot;:&quot;10&quot;,&quot;container-title-short&quot;:&quot;&quot;},&quot;isTemporary&quot;:false}]},{&quot;citationID&quot;:&quot;MENDELEY_CITATION_ef93df5f-5bb5-4348-b215-eb10c3502727&quot;,&quot;properties&quot;:{&quot;noteIndex&quot;:0},&quot;isEdited&quot;:false,&quot;manualOverride&quot;:{&quot;isManuallyOverridden&quot;:false,&quot;citeprocText&quot;:&quot;[46]&quot;,&quot;manualOverrideText&quot;:&quot;&quot;},&quot;citationTag&quot;:&quot;MENDELEY_CITATION_v3_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&quot;,&quot;citationItems&quot;:[{&quot;id&quot;:&quot;5110e4d9-baa8-39a1-a427-8e36dafcc096&quot;,&quot;itemData&quot;:{&quot;type&quot;:&quot;article-journal&quot;,&quot;id&quot;:&quot;5110e4d9-baa8-39a1-a427-8e36dafcc096&quot;,&quot;title&quot;:&quot;Surface Roughness Prediction using Machine Learning Algorithms while Turning under Different Lubrication Conditions&quot;,&quot;author&quot;:[{&quot;family&quot;:&quot;Varun&quot;,&quot;given&quot;:&quot;A&quot;,&quot;parse-names&quot;:false,&quot;dropping-particle&quot;:&quot;&quot;,&quot;non-dropping-particle&quot;:&quot;&quot;},{&quot;family&quot;:&quot;Kumar&quot;,&quot;given&quot;:&quot;Mechiri Sandeep&quot;,&quot;parse-names&quot;:false,&quot;dropping-particle&quot;:&quot;&quot;,&quot;non-dropping-particle&quot;:&quot;&quot;},{&quot;family&quot;:&quot;Murumulla&quot;,&quot;given&quot;:&quot;Karthik&quot;,&quot;parse-names&quot;:false,&quot;dropping-particle&quot;:&quot;&quot;,&quot;non-dropping-particle&quot;:&quot;&quot;},{&quot;family&quot;:&quot;Sathvik&quot;,&quot;given&quot;:&quot;Tatiparthi&quot;,&quot;parse-names&quot;:false,&quot;dropping-particle&quot;:&quot;&quot;,&quot;non-dropping-particle&quot;:&quot;&quot;}],&quot;container-title&quot;:&quot;Journal of Physics: Conference Series&quot;,&quot;container-title-short&quot;:&quot;J Phys Conf Ser&quot;,&quot;DOI&quot;:&quot;10.1088/1742-6596/2070/1/012243&quot;,&quot;ISSN&quot;:&quot;1742-6588&quot;,&quot;issued&quot;:{&quot;date-parts&quot;:[[2021,11,1]]},&quot;page&quot;:&quot;012243&quot;,&quot;abstract&quot;:&quot;&lt;p&gt;Lathe turning is one of the manufacturing sector’s most basic and important operations. From small businesses to large corporations, optimising machining operations is a key priority. Cooling systems in machining have an important role in determining surface roughness. The machine learning model under discussion assesses the surface roughness of lathe turned surfaces for a variety of materials. To forecast surface roughness, the machine learning model is trained using machining parameters, material characteristics, tool properties, and cooling conditions such as dry, MQL, and hybrid nano particle mixed MQL. Mixing with appropriate nano particles such as copper, aluminium, etc. may significantly improve cooling system heat absorption. To create a data collection for training and testing the model, many standard journals and publications are used. Surface roughness varies with work parameter combinations. In MATLAB, a Gaussian Process Regression (GPR) method will be utilised to construct a model and predict surface roughness. To improve prediction outcomes and make the model more flexible, data from a variety of publications was included. Some characteristics were omitted in order to minimise data noise. Different statistical factors will be explored to predict surface roughness.&lt;/p&gt;&quot;,&quot;issue&quot;:&quot;1&quot;,&quot;volume&quot;:&quot;2070&quot;},&quot;isTemporary&quot;:false}]},{&quot;citationID&quot;:&quot;MENDELEY_CITATION_5a54e6ac-a9ba-4839-8969-18826fb260fb&quot;,&quot;properties&quot;:{&quot;noteIndex&quot;:0},&quot;isEdited&quot;:false,&quot;manualOverride&quot;:{&quot;isManuallyOverridden&quot;:false,&quot;citeprocText&quot;:&quot;[47]&quot;,&quot;manualOverrideText&quot;:&quot;&quot;},&quot;citationTag&quot;:&quot;MENDELEY_CITATION_v3_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&quot;,&quot;citationItems&quot;:[{&quot;id&quot;:&quot;bb36cde3-7345-3859-a2e3-c868ece60b5b&quot;,&quot;itemData&quot;:{&quot;type&quot;:&quot;article-journal&quot;,&quot;id&quot;:&quot;bb36cde3-7345-3859-a2e3-c868ece60b5b&quot;,&quot;title&quot;:&quot;Machine Learning Approach to the Prediction of Surface Roughness Using Statistical Features of Vibration Signal Acquired in Turning&quot;,&quot;author&quot;:[{&quot;family&quot;:&quot;Elangovan&quot;,&quot;given&quot;:&quot;M.&quot;,&quot;parse-names&quot;:false,&quot;dropping-particle&quot;:&quot;&quot;,&quot;non-dropping-particle&quot;:&quot;&quot;},{&quot;family&quot;:&quot;Sakthivel&quot;,&quot;given&quot;:&quot;N.R.&quot;,&quot;parse-names&quot;:false,&quot;dropping-particle&quot;:&quot;&quot;,&quot;non-dropping-particle&quot;:&quot;&quot;},{&quot;family&quot;:&quot;Saravanamurugan&quot;,&quot;given&quot;:&quot;S.&quot;,&quot;parse-names&quot;:false,&quot;dropping-particle&quot;:&quot;&quot;,&quot;non-dropping-particle&quot;:&quot;&quot;},{&quot;family&quot;:&quot;Nair&quot;,&quot;given&quot;:&quot;Binoy.B.&quot;,&quot;parse-names&quot;:false,&quot;dropping-particle&quot;:&quot;&quot;,&quot;non-dropping-particle&quot;:&quot;&quot;},{&quot;family&quot;:&quot;Sugumaran&quot;,&quot;given&quot;:&quot;V.&quot;,&quot;parse-names&quot;:false,&quot;dropping-particle&quot;:&quot;&quot;,&quot;non-dropping-particle&quot;:&quot;&quot;}],&quot;container-title&quot;:&quot;Procedia Computer Science&quot;,&quot;container-title-short&quot;:&quot;Procedia Comput Sci&quot;,&quot;DOI&quot;:&quot;10.1016/j.procs.2015.04.047&quot;,&quot;ISSN&quot;:&quot;18770509&quot;,&quot;issued&quot;:{&quot;date-parts&quot;:[[2015]]},&quot;page&quot;:&quot;282-288&quot;,&quot;volume&quot;:&quot;50&quot;},&quot;isTemporary&quot;:false}]},{&quot;citationID&quot;:&quot;MENDELEY_CITATION_9975f93f-9632-4120-8d6f-b95fd27a45a9&quot;,&quot;properties&quot;:{&quot;noteIndex&quot;:0},&quot;isEdited&quot;:false,&quot;manualOverride&quot;:{&quot;isManuallyOverridden&quot;:false,&quot;citeprocText&quot;:&quot;[48]&quot;,&quot;manualOverrideText&quot;:&quot;&quot;},&quot;citationTag&quot;:&quot;MENDELEY_CITATION_v3_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&quot;,&quot;citationItems&quot;:[{&quot;id&quot;:&quot;43fe1bb3-6138-3782-b7a9-e5a194a9637a&quot;,&quot;itemData&quot;:{&quot;type&quot;:&quot;article-journal&quot;,&quot;id&quot;:&quot;43fe1bb3-6138-3782-b7a9-e5a194a9637a&quot;,&quot;title&quot;:&quot;Convolutional neural network–based classification for improving the surface quality of metal additive manufactured components&quot;,&quot;author&quot;:[{&quot;family&quot;:&quot;Abhilash&quot;,&quot;given&quot;:&quot;P. M.&quot;,&quot;parse-names&quot;:false,&quot;dropping-particle&quot;:&quot;&quot;,&quot;non-dropping-particle&quot;:&quot;&quot;},{&quot;family&quot;:&quot;Ahmed&quot;,&quot;given&quot;:&quot;Afzaal&quot;,&quot;parse-names&quot;:false,&quot;dropping-particle&quot;:&quot;&quot;,&quot;non-dropping-particle&quot;:&quot;&quot;}],&quot;container-title&quot;:&quot;The International Journal of Advanced Manufacturing Technology&quot;,&quot;DOI&quot;:&quot;10.1007/s00170-023-11388-z&quot;,&quot;ISSN&quot;:&quot;0268-3768&quot;,&quot;issued&quot;:{&quot;date-parts&quot;:[[2023,6,11]]},&quot;page&quot;:&quot;3873-3885&quot;,&quot;abstract&quot;:&quot;&lt;p&gt;The metal additive manufacturing (AM) process has proven its capability to produce complex, near-net-shape products with minimal wastage. However, due to its poor surface quality, most applications demand the post-processing of AM-built components. This study proposes a method that combines convolutional neural network (CNN) classification followed by electrical discharge-assisted post-processing to improve the surface quality of AMed components. The polishing depth and passes were decided based on the surface classification. Through comparison, polishing under a low-energy regime was found to perform better than the high-energy regimes with a significant improvement of 74% in surface finish. Also, lower energy polishing reduced the occurrences of short-circuit discharges and elemental migration. A 5-fold cross-validation was performed to validate the models, and the results showed that the CNN model predicts the surface condition with 96% accuracy. Also, the proposed approach improved the surface finish substantially from 97.3 to 12.62 μm.&lt;/p&gt;&quot;,&quot;issue&quot;:&quot;9-10&quot;,&quot;volume&quot;:&quot;126&quot;,&quot;container-title-short&quot;:&quot;&quot;},&quot;isTemporary&quot;:false}]},{&quot;citationID&quot;:&quot;MENDELEY_CITATION_f77b96cf-cc1c-497d-964d-a202076f4399&quot;,&quot;properties&quot;:{&quot;noteIndex&quot;:0},&quot;isEdited&quot;:false,&quot;manualOverride&quot;:{&quot;isManuallyOverridden&quot;:false,&quot;citeprocText&quot;:&quot;[49]&quot;,&quot;manualOverrideText&quot;:&quot;&quot;},&quot;citationTag&quot;:&quot;MENDELEY_CITATION_v3_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&quot;,&quot;citationItems&quot;:[{&quot;id&quot;:&quot;2e5735f4-ab73-314a-a8b1-5ad3c25b87ca&quot;,&quot;itemData&quot;:{&quot;type&quot;:&quot;article-journal&quot;,&quot;id&quot;:&quot;2e5735f4-ab73-314a-a8b1-5ad3c25b87ca&quot;,&quot;title&quot;:&quot;Design of an interpretable Convolutional Neural Network for stress concentration prediction in rough surfaces&quot;,&quot;author&quot;:[{&quot;family&quot;:&quot;Kantzos&quot;,&quot;given&quot;:&quot;Christopher&quot;,&quot;parse-names&quot;:false,&quot;dropping-particle&quot;:&quot;&quot;,&quot;non-dropping-particle&quot;:&quot;&quot;},{&quot;family&quot;:&quot;Lao&quot;,&quot;given&quot;:&quot;Jacky&quot;,&quot;parse-names&quot;:false,&quot;dropping-particle&quot;:&quot;&quot;,&quot;non-dropping-particle&quot;:&quot;&quot;},{&quot;family&quot;:&quot;Rollett&quot;,&quot;given&quot;:&quot;Anthony&quot;,&quot;parse-names&quot;:false,&quot;dropping-particle&quot;:&quot;&quot;,&quot;non-dropping-particle&quot;:&quot;&quot;}],&quot;container-title&quot;:&quot;Materials Characterization&quot;,&quot;container-title-short&quot;:&quot;Mater Charact&quot;,&quot;DOI&quot;:&quot;10.1016/j.matchar.2019.109961&quot;,&quot;ISSN&quot;:&quot;10445803&quot;,&quot;issued&quot;:{&quot;date-parts&quot;:[[2019,12]]},&quot;page&quot;:&quot;109961&quot;,&quot;volume&quot;:&quot;158&quot;},&quot;isTemporary&quot;:false}]},{&quot;citationID&quot;:&quot;MENDELEY_CITATION_633be81a-29c4-42be-b1b8-f3587a550427&quot;,&quot;properties&quot;:{&quot;noteIndex&quot;:0},&quot;isEdited&quot;:false,&quot;manualOverride&quot;:{&quot;isManuallyOverridden&quot;:false,&quot;citeprocText&quot;:&quot;[50]&quot;,&quot;manualOverrideText&quot;:&quot;&quot;},&quot;citationTag&quot;:&quot;MENDELEY_CITATION_v3_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&quot;,&quot;citationItems&quot;:[{&quot;id&quot;:&quot;602385a6-7c74-363c-9761-7a24341d9040&quot;,&quot;itemData&quot;:{&quot;type&quot;:&quot;article-journal&quot;,&quot;id&quot;:&quot;602385a6-7c74-363c-9761-7a24341d9040&quot;,&quot;title&quot;:&quot;A theoretical and deep learning hybrid model for predicting surface roughness of diamond-turned polycrystalline materials&quot;,&quot;author&quot;:[{&quot;family&quot;:&quot;He&quot;,&quot;given&quot;:&quot;Chunlei&quot;,&quot;parse-names&quot;:false,&quot;dropping-particle&quot;:&quot;&quot;,&quot;non-dropping-particle&quot;:&quot;&quot;},{&quot;family&quot;:&quot;Yan&quot;,&quot;given&quot;:&quot;Jiwang&quot;,&quot;parse-names&quot;:false,&quot;dropping-particle&quot;:&quot;&quot;,&quot;non-dropping-particle&quot;:&quot;&quot;},{&quot;family&quot;:&quot;Wang&quot;,&quot;given&quot;:&quot;Shuqi&quot;,&quot;parse-names&quot;:false,&quot;dropping-particle&quot;:&quot;&quot;,&quot;non-dropping-particle&quot;:&quot;&quot;},{&quot;family&quot;:&quot;Zhang&quot;,&quot;given&quot;:&quot;Shuo&quot;,&quot;parse-names&quot;:false,&quot;dropping-particle&quot;:&quot;&quot;,&quot;non-dropping-particle&quot;:&quot;&quot;},{&quot;family&quot;:&quot;Chen&quot;,&quot;given&quot;:&quot;Guang&quot;,&quot;parse-names&quot;:false,&quot;dropping-particle&quot;:&quot;&quot;,&quot;non-dropping-particle&quot;:&quot;&quot;},{&quot;family&quot;:&quot;Ren&quot;,&quot;given&quot;:&quot;Chengzu&quot;,&quot;parse-names&quot;:false,&quot;dropping-particle&quot;:&quot;&quot;,&quot;non-dropping-particle&quot;:&quot;&quot;}],&quot;container-title&quot;:&quot;International Journal of Extreme Manufacturing&quot;,&quot;DOI&quot;:&quot;10.1088/2631-7990/acdb0a&quot;,&quot;ISSN&quot;:&quot;2631-8644&quot;,&quot;issued&quot;:{&quot;date-parts&quot;:[[2023,9,1]]},&quot;page&quot;:&quot;035102&quot;,&quot;abstract&quot;:&quot;&lt;p&gt; Polycrystalline materials are extensively employed in industry. Its surface roughness significantly affects the working performance. Material defects, particularly grain boundaries, have a great impact on the achieved surface roughness of polycrystalline materials. However, it is difficult to establish a purely theoretical model for surface roughness with consideration of the grain boundary effect using conventional analytical methods. In this work, a theoretical and deep learning hybrid model for predicting the surface roughness of diamond-turned polycrystalline materials is proposed. The kinematic–dynamic roughness component in relation to the tool profile duplication effect, work material plastic side flow, relative vibration between the diamond tool and workpiece, etc, is theoretically calculated. The material-defect roughness component is modeled with a cascade forward neural network. In the neural network, the ratio of maximum undeformed chip thickness to cutting edge radius &lt;italic&gt;R&lt;/italic&gt; &lt;sub&gt;TS&lt;/sub&gt; , work material properties (misorientation angle &lt;italic&gt;θ&lt;/italic&gt; &lt;sub&gt;g&lt;/sub&gt; and grain size &lt;italic&gt;d&lt;/italic&gt; &lt;sub&gt;g&lt;/sub&gt; ), and spindle rotation speed &lt;italic&gt;n&lt;/italic&gt; &lt;sub&gt;s&lt;/sub&gt; are configured as input variables. The material-defect roughness component is set as the output variable. To validate the developed model, polycrystalline copper with a gradient distribution of grains prepared by friction stir processing is machined with various processing parameters and different diamond tools. Compared with the previously developed model, obvious improvement in the prediction accuracy is observed with this hybrid prediction model. Based on this model, the influences of different factors on the surface roughness of polycrystalline materials are discussed. The influencing mechanism of the misorientation angle and grain size is quantitatively analyzed. Two fracture modes, including transcrystalline and intercrystalline fractures at different &lt;italic&gt;R&lt;/italic&gt; &lt;sub&gt;TS&lt;/sub&gt; values, are observed. Meanwhile, optimal processing parameters are obtained with a simulated annealing algorithm. Cutting experiments are performed with the optimal parameters, and a flat surface finish with &lt;italic&gt;Sa&lt;/italic&gt; 1.314 nm is finally achieved. The developed model and corresponding new findings in this work are beneficial for accurately predicting the surface roughness of polycrystalline materials and understanding the impacting mechanism of material defects in diamond turning. &lt;/p&gt;&quot;,&quot;issue&quot;:&quot;3&quot;,&quot;volume&quot;:&quot;5&quot;,&quot;container-title-short&quot;:&quot;&quot;},&quot;isTemporary&quot;:false}]},{&quot;citationID&quot;:&quot;MENDELEY_CITATION_2205343d-d9f5-4b97-8936-bd4c736957ce&quot;,&quot;properties&quot;:{&quot;noteIndex&quot;:0},&quot;isEdited&quot;:false,&quot;manualOverride&quot;:{&quot;isManuallyOverridden&quot;:false,&quot;citeprocText&quot;:&quot;[51]&quot;,&quot;manualOverrideText&quot;:&quot;&quot;},&quot;citationTag&quot;:&quot;MENDELEY_CITATION_v3_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&quot;,&quot;citationItems&quot;:[{&quot;id&quot;:&quot;09ac9eaa-2c1e-3669-b87a-491ed5630430&quot;,&quot;itemData&quot;:{&quot;type&quot;:&quot;article-journal&quot;,&quot;id&quot;:&quot;09ac9eaa-2c1e-3669-b87a-491ed5630430&quot;,&quot;title&quot;:&quot;Evaluation of Deep Learning Neural Networks for Surface Roughness Prediction Using Vibration Signal Analysis&quot;,&quot;author&quot;:[{&quot;family&quot;:&quot;Lin&quot;,&quot;given&quot;:&quot;Wan-Ju&quot;,&quot;parse-names&quot;:false,&quot;dropping-particle&quot;:&quot;&quot;,&quot;non-dropping-particle&quot;:&quot;&quot;},{&quot;family&quot;:&quot;Lo&quot;,&quot;given&quot;:&quot;Shih-Hsuan&quot;,&quot;parse-names&quot;:false,&quot;dropping-particle&quot;:&quot;&quot;,&quot;non-dropping-particle&quot;:&quot;&quot;},{&quot;family&quot;:&quot;Young&quot;,&quot;given&quot;:&quot;Hong-Tsu&quot;,&quot;parse-names&quot;:false,&quot;dropping-particle&quot;:&quot;&quot;,&quot;non-dropping-particle&quot;:&quot;&quot;},{&quot;family&quot;:&quot;Hung&quot;,&quot;given&quot;:&quot;Che-Lun&quot;,&quot;parse-names&quot;:false,&quot;dropping-particle&quot;:&quot;&quot;,&quot;non-dropping-particle&quot;:&quot;&quot;}],&quot;container-title&quot;:&quot;Applied Sciences&quot;,&quot;DOI&quot;:&quot;10.3390/app9071462&quot;,&quot;ISSN&quot;:&quot;2076-3417&quot;,&quot;issued&quot;:{&quot;date-parts&quot;:[[2019,4,8]]},&quot;page&quot;:&quot;1462&quot;,&quot;abstract&quot;:&quot;&lt;p&gt;The use of surface roughness (Ra) to indicate product quality in the milling process in an intelligent monitoring system applied in-process has been developing. From the considerations of convenient installation and cost-effectiveness, accelerator vibration signals combined with deep learning predictive models for predicting surface roughness is a potential tool. In this paper, three models, namely, Fast Fourier Transform-Deep Neural Networks (FFT-DNN), Fast Fourier Transform Long Short Term Memory Network (FFT-LSTM), and one-dimensional convolutional neural network (1-D CNN), are used to explore the training and prediction performances. Feature extraction plays an important role in the training and predicting results. FFT and the one-dimensional convolution filter, known as 1-D CNN, are employed to extract vibration signals’ raw data. The results show the following: (1) the LSTM model presents the temporal modeling ability to achieve a good performance at higher Ra value and (2) 1-D CNN, which is better at extracting features, exhibits highly accurate prediction performance at lower Ra ranges. Based on the results, vibration signals combined with a deep learning predictive model could be applied to predict the surface roughness in the milling process. Based on this experimental study, the use of prediction of the surface roughness via vibration signals using FFT-LSTM or 1-D CNN is recommended to develop an intelligent system.&lt;/p&gt;&quot;,&quot;issue&quot;:&quot;7&quot;,&quot;volume&quot;:&quot;9&quot;,&quot;container-title-short&quot;:&quot;&quot;},&quot;isTemporary&quot;:false}]},{&quot;citationID&quot;:&quot;MENDELEY_CITATION_71ec3416-1fa1-4453-a3ed-cf26e28e1b6c&quot;,&quot;properties&quot;:{&quot;noteIndex&quot;:0},&quot;isEdited&quot;:false,&quot;manualOverride&quot;:{&quot;isManuallyOverridden&quot;:false,&quot;citeprocText&quot;:&quot;[52]&quot;,&quot;manualOverrideText&quot;:&quot;&quot;},&quot;citationTag&quot;:&quot;MENDELEY_CITATION_v3_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&quot;,&quot;citationItems&quot;:[{&quot;id&quot;:&quot;752e0d32-c093-3c50-9aa4-2ce607802e08&quot;,&quot;itemData&quot;:{&quot;type&quot;:&quot;article-journal&quot;,&quot;id&quot;:&quot;752e0d32-c093-3c50-9aa4-2ce607802e08&quot;,&quot;title&quot;:&quot;Hyperspectral imaging for prediction of surface roughness in laser powder bed fusion&quot;,&quot;author&quot;:[{&quot;family&quot;:&quot;Gerdes&quot;,&quot;given&quot;:&quot;Niklas&quot;,&quot;parse-names&quot;:false,&quot;dropping-particle&quot;:&quot;&quot;,&quot;non-dropping-particle&quot;:&quot;&quot;},{&quot;family&quot;:&quot;Hoff&quot;,&quot;given&quot;:&quot;Christian&quot;,&quot;parse-names&quot;:false,&quot;dropping-particle&quot;:&quot;&quot;,&quot;non-dropping-particle&quot;:&quot;&quot;},{&quot;family&quot;:&quot;Hermsdorf&quot;,&quot;given&quot;:&quot;Jörg&quot;,&quot;parse-names&quot;:false,&quot;dropping-particle&quot;:&quot;&quot;,&quot;non-dropping-particle&quot;:&quot;&quot;},{&quot;family&quot;:&quot;Kaierle&quot;,&quot;given&quot;:&quot;Stefan&quot;,&quot;parse-names&quot;:false,&quot;dropping-particle&quot;:&quot;&quot;,&quot;non-dropping-particle&quot;:&quot;&quot;},{&quot;family&quot;:&quot;Overmeyer&quot;,&quot;given&quot;:&quot;Ludger&quot;,&quot;parse-names&quot;:false,&quot;dropping-particle&quot;:&quot;&quot;,&quot;non-dropping-particle&quot;:&quot;&quot;}],&quot;container-title&quot;:&quot;The International Journal of Advanced Manufacturing Technology&quot;,&quot;DOI&quot;:&quot;10.1007/s00170-021-07274-1&quot;,&quot;ISSN&quot;:&quot;0268-3768&quot;,&quot;issued&quot;:{&quot;date-parts&quot;:[[2021,7,12]]},&quot;page&quot;:&quot;1249-1258&quot;,&quot;abstract&quot;:&quot;&lt;p&gt; This article discusses the relevance of in situ quality assurance in metal additive manufacturing for cost-efficient product qualification. It presents an approach for monitoring the laser powder bed fusion (LPBF) process using an area-scan hyperspectral camera to predict the surface roughness R &lt;sub&gt;z&lt;/sub&gt; with the help of a convolutional neural network. These investigations were carried out during LPBF processing of the magnesium alloy WE43 that, due to its bioresorbability and compatibility, holds significant potential for biomedical implants. A data acquisition and processing methodology has been set up to enable efficient management of the hyperspectral data. The hyperspectral images obtained from the process were labeled with the surface roughness R &lt;sub&gt;z&lt;/sub&gt; as determined by a confocal microscope. The data was used to train a convolutional neural network whose hyperparameters were optimized in a hyperparameter tuning process. The resulting network was able to predict the surface roughness within a mean absolute error (MAE) of 4.1 μm over samples from three different parameter sets. Since this is significantly smaller than the spread of the actual roughness measured (MAE = 14.3 μm), it indicates that the network identified features in the hyperspectral data linking to the roughness. These results provide the basis for future research aiming to link hyperspectral process images to further part properties relevant for quality assurance. &lt;/p&gt;&quot;,&quot;issue&quot;:&quot;4&quot;,&quot;volume&quot;:&quot;115&quot;,&quot;container-title-short&quot;:&quot;&quot;},&quot;isTemporary&quot;:false}]},{&quot;citationID&quot;:&quot;MENDELEY_CITATION_cd816d73-e9e6-40d8-96a5-016c3cb3437c&quot;,&quot;properties&quot;:{&quot;noteIndex&quot;:0},&quot;isEdited&quot;:false,&quot;manualOverride&quot;:{&quot;isManuallyOverridden&quot;:false,&quot;citeprocText&quot;:&quot;[53]&quot;,&quot;manualOverrideText&quot;:&quot;&quot;},&quot;citationTag&quot;:&quot;MENDELEY_CITATION_v3_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&quot;,&quot;citationItems&quot;:[{&quot;id&quot;:&quot;fdd5109e-59d7-382b-b9e0-458d66838630&quot;,&quot;itemData&quot;:{&quot;type&quot;:&quot;article-journal&quot;,&quot;id&quot;:&quot;fdd5109e-59d7-382b-b9e0-458d66838630&quot;,&quot;title&quot;:&quot;Evaluation of turned and milled surfaces roughness using convolutional neural network&quot;,&quot;author&quot;:[{&quot;family&quot;:&quot;Rifai&quot;,&quot;given&quot;:&quot;Achmad P.&quot;,&quot;parse-names&quot;:false,&quot;dropping-particle&quot;:&quot;&quot;,&quot;non-dropping-particle&quot;:&quot;&quot;},{&quot;family&quot;:&quot;Aoyama&quot;,&quot;given&quot;:&quot;Hideki&quot;,&quot;parse-names&quot;:false,&quot;dropping-particle&quot;:&quot;&quot;,&quot;non-dropping-particle&quot;:&quot;&quot;},{&quot;family&quot;:&quot;Tho&quot;,&quot;given&quot;:&quot;Nguyen Huu&quot;,&quot;parse-names&quot;:false,&quot;dropping-particle&quot;:&quot;&quot;,&quot;non-dropping-particle&quot;:&quot;&quot;},{&quot;family&quot;:&quot;Md Dawal&quot;,&quot;given&quot;:&quot;Siti Zawiah&quot;,&quot;parse-names&quot;:false,&quot;dropping-particle&quot;:&quot;&quot;,&quot;non-dropping-particle&quot;:&quot;&quot;},{&quot;family&quot;:&quot;Masruroh&quot;,&quot;given&quot;:&quot;Nur Aini&quot;,&quot;parse-names&quot;:false,&quot;dropping-particle&quot;:&quot;&quot;,&quot;non-dropping-particle&quot;:&quot;&quot;}],&quot;container-title&quot;:&quot;Measurement&quot;,&quot;DOI&quot;:&quot;10.1016/j.measurement.2020.107860&quot;,&quot;ISSN&quot;:&quot;02632241&quot;,&quot;issued&quot;:{&quot;date-parts&quot;:[[2020,9]]},&quot;page&quot;:&quot;107860&quot;,&quot;volume&quot;:&quot;161&quot;,&quot;container-title-short&quot;:&quot;&quot;},&quot;isTemporary&quot;:false}]},{&quot;citationID&quot;:&quot;MENDELEY_CITATION_c6118fdc-b6d9-4295-b08d-e77c05e710ec&quot;,&quot;properties&quot;:{&quot;noteIndex&quot;:0},&quot;isEdited&quot;:false,&quot;manualOverride&quot;:{&quot;isManuallyOverridden&quot;:false,&quot;citeprocText&quot;:&quot;[54]&quot;,&quot;manualOverrideText&quot;:&quot;&quot;},&quot;citationTag&quot;:&quot;MENDELEY_CITATION_v3_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&quot;,&quot;citationItems&quot;:[{&quot;id&quot;:&quot;2752d6d2-5c25-321f-9087-6c33725900de&quot;,&quot;itemData&quot;:{&quot;type&quot;:&quot;article-journal&quot;,&quot;id&quot;:&quot;2752d6d2-5c25-321f-9087-6c33725900de&quot;,&quot;title&quot;:&quot;Proper estimation of surface roughness using hybrid intelligence based on artificial neural network and genetic algorithm&quot;,&quot;author&quot;:[{&quot;family&quot;:&quot;Boga&quot;,&quot;given&quot;:&quot;Cem&quot;,&quot;parse-names&quot;:false,&quot;dropping-particle&quot;:&quot;&quot;,&quot;non-dropping-particle&quot;:&quot;&quot;},{&quot;family&quot;:&quot;Koroglu&quot;,&quot;given&quot;:&quot;Tahsin&quot;,&quot;parse-names&quot;:false,&quot;dropping-particle&quot;:&quot;&quot;,&quot;non-dropping-particle&quot;:&quot;&quot;}],&quot;container-title&quot;:&quot;Journal of Manufacturing Processes&quot;,&quot;container-title-short&quot;:&quot;J Manuf Process&quot;,&quot;DOI&quot;:&quot;10.1016/j.jmapro.2021.08.062&quot;,&quot;ISSN&quot;:&quot;15266125&quot;,&quot;issued&quot;:{&quot;date-parts&quot;:[[2021,10]]},&quot;page&quot;:&quot;560-569&quot;,&quot;volume&quot;:&quot;70&quot;},&quot;isTemporary&quot;:false}]},{&quot;citationID&quot;:&quot;MENDELEY_CITATION_82fc6c8b-882a-4b40-a5c5-2f544bc32dbc&quot;,&quot;properties&quot;:{&quot;noteIndex&quot;:0},&quot;isEdited&quot;:false,&quot;manualOverride&quot;:{&quot;isManuallyOverridden&quot;:false,&quot;citeprocText&quot;:&quot;[55]&quot;,&quot;manualOverrideText&quot;:&quot;&quot;},&quot;citationTag&quot;:&quot;MENDELEY_CITATION_v3_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&quot;,&quot;citationItems&quot;:[{&quot;id&quot;:&quot;d1e22ea1-8187-34d1-80fe-b8d4773727d8&quot;,&quot;itemData&quot;:{&quot;type&quot;:&quot;article-journal&quot;,&quot;id&quot;:&quot;d1e22ea1-8187-34d1-80fe-b8d4773727d8&quot;,&quot;title&quot;:&quot;Milling Surface Roughness Prediction Based on Physics-Informed Machine Learning&quot;,&quot;author&quot;:[{&quot;family&quot;:&quot;Zeng&quot;,&quot;given&quot;:&quot;Shi&quot;,&quot;parse-names&quot;:false,&quot;dropping-particle&quot;:&quot;&quot;,&quot;non-dropping-particle&quot;:&quot;&quot;},{&quot;family&quot;:&quot;Pi&quot;,&quot;given&quot;:&quot;Dechang&quot;,&quot;parse-names&quot;:false,&quot;dropping-particle&quot;:&quot;&quot;,&quot;non-dropping-particle&quot;:&quot;&quot;}],&quot;container-title&quot;:&quot;Sensors&quot;,&quot;DOI&quot;:&quot;10.3390/s23104969&quot;,&quot;ISSN&quot;:&quot;1424-8220&quot;,&quot;issued&quot;:{&quot;date-parts&quot;:[[2023,5,22]]},&quot;page&quot;:&quot;4969&quot;,&quot;abstract&quot;:&quot;&lt;p&gt;Surface roughness is a key indicator of the quality of mechanical products, which can precisely portray the fatigue strength, wear resistance, surface hardness and other properties of the products. The convergence of current machine-learning-based surface roughness prediction methods to local minima may lead to poor model generalization or results that violate existing physical laws. Therefore, this paper combined physical knowledge with deep learning to propose a physics-informed deep learning method (PIDL) for milling surface roughness predictions under the constraints of physical laws. This method introduced physical knowledge in the input phase and training phase of deep learning. Data augmentation was performed on the limited experimental data by constructing surface roughness mechanism models with tolerable accuracy prior to training. In the training, a physically guided loss function was constructed to guide the training process of the model with physical knowledge. Considering the excellent feature extraction capability of convolutional neural networks (CNNs) and gated recurrent units (GRUs) in the spatial and temporal scales, a CNN–GRU model was adopted as the main model for milling surface roughness predictions. Meanwhile, a bi-directional gated recurrent unit and a multi-headed self-attentive mechanism were introduced to enhance data correlation. In this paper, surface roughness prediction experiments were conducted on the open-source datasets S45C and GAMHE 5.0. In comparison with the results of state-of-the-art methods, the proposed model has the highest prediction accuracy on both datasets, and the mean absolute percentage error on the test set was reduced by 3.029% on average compared to the best comparison method. Physical-model-guided machine learning prediction methods may be a future pathway for machine learning evolution.&lt;/p&gt;&quot;,&quot;issue&quot;:&quot;10&quot;,&quot;volume&quot;:&quot;23&quot;,&quot;container-title-short&quot;:&quot;&quot;},&quot;isTemporary&quot;:false}]},{&quot;citationID&quot;:&quot;MENDELEY_CITATION_82931f1b-fc2a-422e-866e-200650823e80&quot;,&quot;properties&quot;:{&quot;noteIndex&quot;:0},&quot;isEdited&quot;:false,&quot;manualOverride&quot;:{&quot;isManuallyOverridden&quot;:false,&quot;citeprocText&quot;:&quot;[56]&quot;,&quot;manualOverrideText&quot;:&quot;&quot;},&quot;citationTag&quot;:&quot;MENDELEY_CITATION_v3_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&quot;,&quot;citationItems&quot;:[{&quot;id&quot;:&quot;fa322ee7-32db-3d76-9a90-3d7d4c2b1e21&quot;,&quot;itemData&quot;:{&quot;type&quot;:&quot;article-journal&quot;,&quot;id&quot;:&quot;fa322ee7-32db-3d76-9a90-3d7d4c2b1e21&quot;,&quot;title&quot;:&quot;Surface roughness prediction of aircraft after coating removal based on optical image and deep learning&quot;,&quot;author&quot;:[{&quot;family&quot;:&quot;Hu&quot;,&quot;given&quot;:&quot;Qichun&quot;,&quot;parse-names&quot;:false,&quot;dropping-particle&quot;:&quot;&quot;,&quot;non-dropping-particle&quot;:&quot;&quot;},{&quot;family&quot;:&quot;Xu&quot;,&quot;given&quot;:&quot;Haojun&quot;,&quot;parse-names&quot;:false,&quot;dropping-particle&quot;:&quot;&quot;,&quot;non-dropping-particle&quot;:&quot;&quot;},{&quot;family&quot;:&quot;Chang&quot;,&quot;given&quot;:&quot;Yipeng&quot;,&quot;parse-names&quot;:false,&quot;dropping-particle&quot;:&quot;&quot;,&quot;non-dropping-particle&quot;:&quot;&quot;}],&quot;container-title&quot;:&quot;Scientific Reports&quot;,&quot;container-title-short&quot;:&quot;Sci Rep&quot;,&quot;DOI&quot;:&quot;10.1038/s41598-022-24125-5&quot;,&quot;ISSN&quot;:&quot;2045-2322&quot;,&quot;issued&quot;:{&quot;date-parts&quot;:[[2022,11,12]]},&quot;page&quot;:&quot;19407&quot;,&quot;abstract&quot;:&quot;&lt;p&gt;To quickly evaluate the surface quality of aircraft after coating removal, a surface roughness prediction method based on optical image and deep learning model is proposed. In this paper, the \&quot;optical image-surface roughness\&quot; data set is constructed, and SSEResNet for regression prediction of surface roughness is designed by using feature fusion method. SSEResNet can effectively extract the detailed features of optical images, and Adam method is used for training optimization. Experiments show that the proposed model outperforms the other seven CNN backbone networks compared. This paper also investigates the effect of four different learning rate decay strategies on model training and prediction performance. The results show that the learning rate decay method of Cosine Annealing with warm restart has the best effect, its test MAE value is 0.245 μm, and the surface roughness prediction results are more consistent with the real value. The work of this paper is of great significance to the removal and repainting of aircraft coatings.&lt;/p&gt;&quot;,&quot;issue&quot;:&quot;1&quot;,&quot;volume&quot;:&quot;12&quot;},&quot;isTemporary&quot;:false}]},{&quot;citationID&quot;:&quot;MENDELEY_CITATION_eee0c543-bb5a-4209-b688-5ba235f6102e&quot;,&quot;properties&quot;:{&quot;noteIndex&quot;:0},&quot;isEdited&quot;:false,&quot;manualOverride&quot;:{&quot;isManuallyOverridden&quot;:false,&quot;citeprocText&quot;:&quot;[57]&quot;,&quot;manualOverrideText&quot;:&quot;&quot;},&quot;citationTag&quot;:&quot;MENDELEY_CITATION_v3_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&quot;,&quot;citationItems&quot;:[{&quot;id&quot;:&quot;f70a2536-f524-38af-97b9-762df270a62b&quot;,&quot;itemData&quot;:{&quot;type&quot;:&quot;paper-conference&quot;,&quot;id&quot;:&quot;f70a2536-f524-38af-97b9-762df270a62b&quot;,&quot;title&quot;:&quot;Simultaneous Denoising and Edge Estimation from SEM Images using Deep Convolutional Neural Networks&quot;,&quot;author&quot;:[{&quot;family&quot;:&quot;Chaudhary&quot;,&quot;given&quot;:&quot;Narendra&quot;,&quot;parse-names&quot;:false,&quot;dropping-particle&quot;:&quot;&quot;,&quot;non-dropping-particle&quot;:&quot;&quot;},{&quot;family&quot;:&quot;Savari&quot;,&quot;given&quot;:&quot;Serap A.&quot;,&quot;parse-names&quot;:false,&quot;dropping-particle&quot;:&quot;&quot;,&quot;non-dropping-particle&quot;:&quot;&quot;}],&quot;container-title&quot;:&quot;2019 30th Annual SEMI Advanced Semiconductor Manufacturing Conference (ASMC)&quot;,&quot;DOI&quot;:&quot;10.1109/ASMC.2019.8791764&quot;,&quot;ISBN&quot;:&quot;978-1-5386-7601-1&quot;,&quot;issued&quot;:{&quot;date-parts&quot;:[[2019,5]]},&quot;page&quot;:&quot;1-6&quot;,&quot;publisher&quot;:&quot;IEEE&quot;,&quot;container-title-short&quot;:&quot;&quot;},&quot;isTemporary&quot;:false}]},{&quot;citationID&quot;:&quot;MENDELEY_CITATION_27d2f8b2-e379-4d19-abc0-ec849a801f67&quot;,&quot;properties&quot;:{&quot;noteIndex&quot;:0},&quot;isEdited&quot;:false,&quot;manualOverride&quot;:{&quot;isManuallyOverridden&quot;:false,&quot;citeprocText&quot;:&quot;[58]&quot;,&quot;manualOverrideText&quot;:&quot;&quot;},&quot;citationTag&quot;:&quot;MENDELEY_CITATION_v3_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&quot;,&quot;citationItems&quot;:[{&quot;id&quot;:&quot;75a8fab4-0292-3508-bb3a-b4b21cfffd02&quot;,&quot;itemData&quot;:{&quot;type&quot;:&quot;article-journal&quot;,&quot;id&quot;:&quot;75a8fab4-0292-3508-bb3a-b4b21cfffd02&quot;,&quot;title&quot;:&quot;Classification of scanning electron microscope images of pharmaceutical excipients using deep convolutional neural networks with transfer learning&quot;,&quot;author&quot;:[{&quot;family&quot;:&quot;Iwata&quot;,&quot;given&quot;:&quot;Hiroaki&quot;,&quot;parse-names&quot;:false,&quot;dropping-particle&quot;:&quot;&quot;,&quot;non-dropping-particle&quot;:&quot;&quot;},{&quot;family&quot;:&quot;Hayashi&quot;,&quot;given&quot;:&quot;Yoshihiro&quot;,&quot;parse-names&quot;:false,&quot;dropping-particle&quot;:&quot;&quot;,&quot;non-dropping-particle&quot;:&quot;&quot;},{&quot;family&quot;:&quot;Hasegawa&quot;,&quot;given&quot;:&quot;Aki&quot;,&quot;parse-names&quot;:false,&quot;dropping-particle&quot;:&quot;&quot;,&quot;non-dropping-particle&quot;:&quot;&quot;},{&quot;family&quot;:&quot;Terayama&quot;,&quot;given&quot;:&quot;Kei&quot;,&quot;parse-names&quot;:false,&quot;dropping-particle&quot;:&quot;&quot;,&quot;non-dropping-particle&quot;:&quot;&quot;},{&quot;family&quot;:&quot;Okuno&quot;,&quot;given&quot;:&quot;Yasushi&quot;,&quot;parse-names&quot;:false,&quot;dropping-particle&quot;:&quot;&quot;,&quot;non-dropping-particle&quot;:&quot;&quot;}],&quot;container-title&quot;:&quot;International Journal of Pharmaceutics: X&quot;,&quot;container-title-short&quot;:&quot;Int J Pharm X&quot;,&quot;DOI&quot;:&quot;10.1016/j.ijpx.2022.100135&quot;,&quot;ISSN&quot;:&quot;25901567&quot;,&quot;issued&quot;:{&quot;date-parts&quot;:[[2022,12]]},&quot;page&quot;:&quot;100135&quot;,&quot;volume&quot;:&quot;4&quot;},&quot;isTemporary&quot;:false}]},{&quot;citationID&quot;:&quot;MENDELEY_CITATION_76ca0551-95d0-46ec-a6dc-972bb93ad1d4&quot;,&quot;properties&quot;:{&quot;noteIndex&quot;:0},&quot;isEdited&quot;:false,&quot;manualOverride&quot;:{&quot;isManuallyOverridden&quot;:false,&quot;citeprocText&quot;:&quot;[25], [26], [27]&quot;,&quot;manualOverrideText&quot;:&quot;&quot;},&quot;citationTag&quot;:&quot;MENDELEY_CITATION_v3_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&quot;,&quot;citationItems&quot;:[{&quot;id&quot;:&quot;abf4d796-5bee-3152-a0a9-af280ff5bfec&quot;,&quot;itemData&quot;:{&quot;type&quot;:&quot;article-journal&quot;,&quot;id&quot;:&quot;abf4d796-5bee-3152-a0a9-af280ff5bfec&quot;,&quot;title&quot;:&quot;Prediction of Surface Roughness of Ti-6Al-4V in Electrical Discharge Machining: A Regression Model&quot;,&quot;author&quot;:[{&quot;family&quot;:&quot;Khan&quot;,&quot;given&quot;:&quot;Md. Ashikur Rahman&quot;,&quot;parse-names&quot;:false,&quot;dropping-particle&quot;:&quot;&quot;,&quot;non-dropping-particle&quot;:&quot;&quot;},{&quot;family&quot;:&quot;Rahman&quot;,&quot;given&quot;:&quot;M.M.&quot;,&quot;parse-names&quot;:false,&quot;dropping-particle&quot;:&quot;&quot;,&quot;non-dropping-particle&quot;:&quot;&quot;},{&quot;family&quot;:&quot;Kadirgama&quot;,&quot;given&quot;:&quot;K.&quot;,&quot;parse-names&quot;:false,&quot;dropping-particle&quot;:&quot;&quot;,&quot;non-dropping-particle&quot;:&quot;&quot;},{&quot;family&quot;:&quot;Maleque&quot;,&quot;given&quot;:&quot;M.A.&quot;,&quot;parse-names&quot;:false,&quot;dropping-particle&quot;:&quot;&quot;,&quot;non-dropping-particle&quot;:&quot;&quot;},{&quot;family&quot;:&quot;Ishak&quot;,&quot;given&quot;:&quot;M.&quot;,&quot;parse-names&quot;:false,&quot;dropping-particle&quot;:&quot;&quot;,&quot;non-dropping-particle&quot;:&quot;&quot;}],&quot;container-title&quot;:&quot;JOURNAL OF MECHANICAL ENGINEERING AND SCIENCES&quot;,&quot;DOI&quot;:&quot;10.15282/jmes.1.2011.2.0002&quot;,&quot;ISSN&quot;:&quot;22894659&quot;,&quot;issued&quot;:{&quot;date-parts&quot;:[[2011,12,30]]},&quot;page&quot;:&quot;16-24&quot;,&quot;volume&quot;:&quot;1&quot;,&quot;container-title-short&quot;:&quot;&quot;},&quot;isTemporary&quot;:false},{&quot;id&quot;:&quot;3ccde736-f7fd-3223-9a2a-c336b0ec5d61&quot;,&quot;itemData&quot;:{&quot;type&quot;:&quot;article-journal&quot;,&quot;id&quot;:&quot;3ccde736-f7fd-3223-9a2a-c336b0ec5d61&quot;,&quot;title&quot;:&quot;Artificial Intelligence Model to Predict Surface Roughness of Ti-15-3 Alloy in EDM Process&quot;,&quot;author&quot;:[{&quot;family&quot;:&quot;Khan&quot;,&quot;given&quot;:&quot;Md. Ashikur Rahman&quot;,&quot;parse-names&quot;:false,&quot;dropping-particle&quot;:&quot;&quot;,&quot;non-dropping-particle&quot;:&quot;&quot;},{&quot;family&quot;:&quot;Rahman&quot;,&quot;given&quot;:&quot;M. M.&quot;,&quot;parse-names&quot;:false,&quot;dropping-particle&quot;:&quot;&quot;,&quot;non-dropping-particle&quot;:&quot;&quot;},{&quot;family&quot;:&quot;Kadirgama&quot;,&quot;given&quot;:&quot;K.&quot;,&quot;parse-names&quot;:false,&quot;dropping-particle&quot;:&quot;&quot;,&quot;non-dropping-particle&quot;:&quot;&quot;},{&quot;family&quot;:&quot;Maleque&quot;,&quot;given&quot;:&quot;M.A.&quot;,&quot;parse-names&quot;:false,&quot;dropping-particle&quot;:&quot;&quot;,&quot;non-dropping-particle&quot;:&quot;&quot;},{&quot;family&quot;:&quot;Bakar&quot;,&quot;given&quot;:&quot;Rosli A.&quot;,&quot;parse-names&quot;:false,&quot;dropping-particle&quot;:&quot;&quot;,&quot;non-dropping-particle&quot;:&quot;&quot;}],&quot;container-title&quot;:&quot;World Academy of Science, Engineering and Technology&quot;,&quot;container-title-short&quot;:&quot;World Acad Sci Eng Technol&quot;,&quot;issued&quot;:{&quot;date-parts&quot;:[[2011]]},&quot;page&quot;:&quot;121-125&quot;},&quot;isTemporary&quot;:false},{&quot;id&quot;:&quot;65140ec4-891e-377c-8ab2-db8c0bfd99a2&quot;,&quot;itemData&quot;:{&quot;type&quot;:&quot;article-journal&quot;,&quot;id&quot;:&quot;65140ec4-891e-377c-8ab2-db8c0bfd99a2&quot;,&quot;title&quot;:&quot;Optimization of Machining Parameters on Surface Roughness in EDM of Ti-6Al-4V Using Response Surface Method&quot;,&quot;author&quot;:[{&quot;family&quot;:&quot;Rahman&quot;,&quot;given&quot;:&quot;M.M.&quot;,&quot;parse-names&quot;:false,&quot;dropping-particle&quot;:&quot;&quot;,&quot;non-dropping-particle&quot;:&quot;&quot;},{&quot;family&quot;:&quot;Khan&quot;,&quot;given&quot;:&quot;Md. Ashikur Rahman&quot;,&quot;parse-names&quot;:false,&quot;dropping-particle&quot;:&quot;&quot;,&quot;non-dropping-particle&quot;:&quot;&quot;},{&quot;family&quot;:&quot;Noor&quot;,&quot;given&quot;:&quot;M.M.&quot;,&quot;parse-names&quot;:false,&quot;dropping-particle&quot;:&quot;&quot;,&quot;non-dropping-particle&quot;:&quot;&quot;},{&quot;family&quot;:&quot;Kadirgama&quot;,&quot;given&quot;:&quot;K.&quot;,&quot;parse-names&quot;:false,&quot;dropping-particle&quot;:&quot;&quot;,&quot;non-dropping-particle&quot;:&quot;&quot;},{&quot;family&quot;:&quot;Bakar&quot;,&quot;given&quot;:&quot;Rosli A.&quot;,&quot;parse-names&quot;:false,&quot;dropping-particle&quot;:&quot;&quot;,&quot;non-dropping-particle&quot;:&quot;&quot;}],&quot;container-title&quot;:&quot;Advanced Materials Research&quot;,&quot;container-title-short&quot;:&quot;Adv Mat Res&quot;,&quot;DOI&quot;:&quot;10.4028/www.scientific.net/AMR.213.402&quot;,&quot;ISSN&quot;:&quot;1662-8985&quot;,&quot;issued&quot;:{&quot;date-parts&quot;:[[2011,2]]},&quot;page&quot;:&quot;402-408&quot;,&quot;abstract&quot;:&quot;&lt;p&gt;This paper presents the influence of EDM parameters in terms of peak ampere, pulse on time and pulse off time on surface roughness of titanium alloy (Ti-6Al-4V). A mathematical model for surface finish is developed using response surface method (RSM) and optimum machining setting in favor of surface finish are evaluated. Design of experiments (DOE) techniques is implemented. Analysis of variance (ANOVA) has been performed to verify the fit and adequacy of the developed mathematical models. The acquired results yield that the increasing pulse on time causes fine surface till a certain value and then deteriorates the surface finish. It is investigated that about 200 µs pulse off time produce superior surface finish. These results lead to desirable surface roughness and economical industrial machining by optimizing the input parameters.&lt;/p&gt;&quot;,&quot;volume&quot;:&quot;213&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C10D6-79AD-4FC2-84BA-45D15C707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TotalTime>
  <Pages>45</Pages>
  <Words>14604</Words>
  <Characters>83248</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1536</cp:revision>
  <dcterms:created xsi:type="dcterms:W3CDTF">2023-11-08T14:27:00Z</dcterms:created>
  <dcterms:modified xsi:type="dcterms:W3CDTF">2025-07-19T06:30:00Z</dcterms:modified>
</cp:coreProperties>
</file>